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0"/>
      </w:tblGrid>
      <w:tr w:rsidR="00AF269C" w:rsidRPr="00AF269C" w:rsidTr="00AF269C">
        <w:trPr>
          <w:tblCellSpacing w:w="0" w:type="dxa"/>
        </w:trPr>
        <w:tc>
          <w:tcPr>
            <w:tcW w:w="53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МАТЕРИАЛЫ ПО МАЛЫМ ЯЗЫКАМ СИБИРИ В ИНТЕРНЕТЕ КАК ОБРАЗОВАТЕЛЬНЫЙ </w:t>
            </w:r>
            <w:proofErr w:type="gramStart"/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РЕСУРС :</w:t>
            </w:r>
            <w:proofErr w:type="gramEnd"/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ОДНОМ ИНТЕРНЕТ-ПРОЕКТЕ </w:t>
            </w:r>
            <w:proofErr w:type="spellStart"/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ЛАЛС</w:t>
            </w:r>
            <w:proofErr w:type="spellEnd"/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НИВЦ</w:t>
            </w:r>
            <w:proofErr w:type="spellEnd"/>
            <w:r w:rsidRPr="00AF26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МГУ</w:t>
            </w:r>
            <w:r w:rsidRPr="00AF2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F269C" w:rsidRPr="00AF269C" w:rsidRDefault="00AF269C" w:rsidP="00AF2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1657BB" wp14:editId="33625827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"/>
        <w:gridCol w:w="5255"/>
      </w:tblGrid>
      <w:tr w:rsidR="00AF269C" w:rsidRPr="00AF269C" w:rsidTr="00AF269C">
        <w:trPr>
          <w:tblCellSpacing w:w="0" w:type="dxa"/>
        </w:trPr>
        <w:tc>
          <w:tcPr>
            <w:tcW w:w="2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Список публикаций этого автора" w:history="1">
              <w:r w:rsidRPr="00AF26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КАЗАКЕВИЧ ОЛЬГА АНАТОЛЬЕВНА</w:t>
              </w:r>
            </w:hyperlink>
            <w:r w:rsidRPr="00AF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tooltip="Российский государственный гуманитарный университет" w:history="1">
              <w:r w:rsidRPr="00AF2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Российский государственный гуманитарный университет</w:t>
              </w:r>
            </w:hyperlink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125267, г. Москва, </w:t>
            </w:r>
            <w:proofErr w:type="spellStart"/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6</w:t>
            </w:r>
          </w:p>
        </w:tc>
      </w:tr>
    </w:tbl>
    <w:p w:rsidR="00AF269C" w:rsidRPr="00AF269C" w:rsidRDefault="00AF269C" w:rsidP="00AF2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307B99" wp14:editId="0B9477B3">
            <wp:extent cx="6350" cy="6350"/>
            <wp:effectExtent l="0" t="0" r="0" b="0"/>
            <wp:docPr id="2" name="Рисунок 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6"/>
      </w:tblGrid>
      <w:tr w:rsidR="00AF269C" w:rsidRPr="00AF269C" w:rsidTr="00AF269C">
        <w:trPr>
          <w:tblCellSpacing w:w="0" w:type="dxa"/>
        </w:trPr>
        <w:tc>
          <w:tcPr>
            <w:tcW w:w="5800" w:type="dxa"/>
            <w:vAlign w:val="center"/>
            <w:hideMark/>
          </w:tcPr>
          <w:tbl>
            <w:tblPr>
              <w:tblW w:w="5800" w:type="dxa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800"/>
            </w:tblGrid>
            <w:tr w:rsidR="00AF269C" w:rsidRPr="00AF269C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AF269C" w:rsidRPr="00AF269C" w:rsidRDefault="00AF269C" w:rsidP="00AF2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Тип: </w:t>
                  </w:r>
                  <w:r w:rsidRPr="00AF269C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тезисы доклада на конференции</w:t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26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026E2E" wp14:editId="620B3771">
                        <wp:extent cx="6350" cy="6350"/>
                        <wp:effectExtent l="0" t="0" r="0" b="0"/>
                        <wp:docPr id="3" name="Рисунок 3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Язык: </w:t>
                  </w:r>
                  <w:r w:rsidRPr="00AF269C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русский</w:t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26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249AD22" wp14:editId="315ED8DE">
                        <wp:extent cx="6350" cy="6350"/>
                        <wp:effectExtent l="0" t="0" r="0" b="0"/>
                        <wp:docPr id="4" name="Рисунок 4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издания: </w:t>
                  </w:r>
                  <w:r w:rsidRPr="00AF269C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2013</w:t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F269C" w:rsidRPr="00AF26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269C" w:rsidRPr="00AF269C" w:rsidRDefault="00AF269C" w:rsidP="00AF2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69C" w:rsidRPr="00AF269C">
              <w:trPr>
                <w:tblCellSpacing w:w="0" w:type="dxa"/>
              </w:trPr>
              <w:tc>
                <w:tcPr>
                  <w:tcW w:w="5740" w:type="dxa"/>
                  <w:vAlign w:val="center"/>
                  <w:hideMark/>
                </w:tcPr>
                <w:p w:rsidR="00AF269C" w:rsidRPr="00AF269C" w:rsidRDefault="00AF269C" w:rsidP="00AF2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6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F83C3B2" wp14:editId="65A464F6">
                        <wp:extent cx="6350" cy="6350"/>
                        <wp:effectExtent l="0" t="0" r="0" b="0"/>
                        <wp:docPr id="5" name="Рисунок 5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Страницы: </w:t>
                  </w:r>
                  <w:r w:rsidRPr="00AF269C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39-41</w:t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26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F77568" wp14:editId="0C388670">
                        <wp:extent cx="6350" cy="6350"/>
                        <wp:effectExtent l="0" t="0" r="0" b="0"/>
                        <wp:docPr id="6" name="Рисунок 6" descr="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Цит. в </w:t>
                  </w:r>
                  <w:proofErr w:type="spellStart"/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РИНЦ</w:t>
                  </w:r>
                  <w:proofErr w:type="spellEnd"/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 </w:t>
                  </w:r>
                  <w:r w:rsidRPr="00AF269C">
                    <w:rPr>
                      <w:rFonts w:ascii="Times New Roman" w:eastAsia="Times New Roman" w:hAnsi="Times New Roman" w:cs="Times New Roman"/>
                      <w:color w:val="00008F"/>
                      <w:sz w:val="24"/>
                      <w:szCs w:val="24"/>
                    </w:rPr>
                    <w:t>0</w:t>
                  </w:r>
                  <w:r w:rsidRPr="00AF26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269C" w:rsidRPr="00AF269C" w:rsidRDefault="00AF269C" w:rsidP="00AF2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5FE66E" wp14:editId="6FF3296E">
            <wp:extent cx="6350" cy="6350"/>
            <wp:effectExtent l="0" t="0" r="0" b="0"/>
            <wp:docPr id="7" name="Рисунок 7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AF269C" w:rsidRPr="00AF269C" w:rsidTr="00AF269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ИСТОЧНИК:</w:t>
            </w:r>
          </w:p>
        </w:tc>
      </w:tr>
      <w:tr w:rsidR="00AF269C" w:rsidRPr="00AF269C" w:rsidTr="00AF269C">
        <w:trPr>
          <w:tblCellSpacing w:w="0" w:type="dxa"/>
        </w:trPr>
        <w:tc>
          <w:tcPr>
            <w:tcW w:w="3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F2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ОБРАЗОВАНИЕ НАРОДОВ СЕВЕРА, СИБИРИ И ДАЛЬНЕГО ВОСТОКА: ВЫЗОВЫ, ТЕНДЕНЦИИ, ПЕРСПЕКТИВЫ</w:t>
              </w:r>
            </w:hyperlink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тезисы докладов Всероссийской научно-практической конференции, посвященной 70-летию Российской академии образования. Российская академия образования, Институт образования малочисленных народов Севера, Сибири и Дальнего Востока. 2013</w:t>
            </w: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Издательство: без издательства </w:t>
            </w:r>
          </w:p>
        </w:tc>
      </w:tr>
    </w:tbl>
    <w:p w:rsidR="00AF269C" w:rsidRPr="00AF269C" w:rsidRDefault="00AF269C" w:rsidP="00AF2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6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17E705" wp14:editId="3E319422">
            <wp:extent cx="6350" cy="6350"/>
            <wp:effectExtent l="0" t="0" r="0" b="0"/>
            <wp:docPr id="8" name="Рисунок 8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"/>
        <w:gridCol w:w="5152"/>
      </w:tblGrid>
      <w:tr w:rsidR="00AF269C" w:rsidRPr="00AF269C" w:rsidTr="00AF269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КОНФЕРЕНЦИЯ:</w:t>
            </w:r>
          </w:p>
        </w:tc>
      </w:tr>
      <w:tr w:rsidR="00AF269C" w:rsidRPr="00AF269C" w:rsidTr="00AF269C">
        <w:trPr>
          <w:tblCellSpacing w:w="0" w:type="dxa"/>
        </w:trPr>
        <w:tc>
          <w:tcPr>
            <w:tcW w:w="3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269C" w:rsidRPr="00AF269C" w:rsidRDefault="00AF269C" w:rsidP="00AF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6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ОБРАЗОВАНИЕ НАРОДОВ СЕВЕРА, СИБИРИ И ДАЛЬНЕГО ВОСТОКА: ВЫЗОВЫ, ТЕНДЕНЦИИ, ПЕРСПЕКТИВЫ</w:t>
            </w: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F26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Москва, 13-14 марта 2013 г.</w:t>
            </w:r>
            <w:r w:rsidRPr="00AF26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Организаторы: </w:t>
            </w:r>
            <w:r w:rsidRPr="00AF269C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</w:rPr>
              <w:t>Российская академия образования, Институт образования малочисленных народов Севера, Сибири и Дальнего Востока</w:t>
            </w:r>
          </w:p>
        </w:tc>
      </w:tr>
    </w:tbl>
    <w:p w:rsidR="001D51CF" w:rsidRDefault="001D51CF"/>
    <w:sectPr w:rsidR="001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9C"/>
    <w:rsid w:val="001D51CF"/>
    <w:rsid w:val="00A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E6C6-293F-49C2-97E3-001174C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ibrary.ru/item.asp?id=215449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ru/org_items.asp?orgsid=5" TargetMode="External"/><Relationship Id="rId5" Type="http://schemas.openxmlformats.org/officeDocument/2006/relationships/hyperlink" Target="http://elibrary.ru/author_items.asp?authorid=75054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</cp:revision>
  <dcterms:created xsi:type="dcterms:W3CDTF">2015-11-17T23:09:00Z</dcterms:created>
  <dcterms:modified xsi:type="dcterms:W3CDTF">2015-11-17T23:10:00Z</dcterms:modified>
</cp:coreProperties>
</file>