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A8" w:rsidRPr="006313A8" w:rsidRDefault="006313A8" w:rsidP="006313A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13A8">
        <w:rPr>
          <w:rFonts w:ascii="Times New Roman" w:hAnsi="Times New Roman" w:cs="Times New Roman"/>
          <w:b/>
          <w:sz w:val="28"/>
          <w:szCs w:val="28"/>
        </w:rPr>
        <w:t>Победа консервативной демократии над идеями либерального авторитаризма</w:t>
      </w:r>
    </w:p>
    <w:bookmarkEnd w:id="0"/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  <w:r w:rsidRPr="006313A8">
        <w:rPr>
          <w:rFonts w:ascii="Times New Roman" w:hAnsi="Times New Roman" w:cs="Times New Roman"/>
          <w:sz w:val="28"/>
          <w:szCs w:val="28"/>
        </w:rPr>
        <w:t>Александр Щипков</w:t>
      </w:r>
    </w:p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  <w:r w:rsidRPr="006313A8">
        <w:rPr>
          <w:rFonts w:ascii="Times New Roman" w:hAnsi="Times New Roman" w:cs="Times New Roman"/>
          <w:sz w:val="28"/>
          <w:szCs w:val="28"/>
        </w:rPr>
        <w:t>Опубликовано: "РИА Новости"</w:t>
      </w:r>
      <w:r w:rsidRPr="006313A8">
        <w:rPr>
          <w:rFonts w:ascii="Times New Roman" w:hAnsi="Times New Roman" w:cs="Times New Roman"/>
          <w:sz w:val="28"/>
          <w:szCs w:val="28"/>
        </w:rPr>
        <w:t xml:space="preserve">, </w:t>
      </w:r>
      <w:r w:rsidRPr="006313A8">
        <w:rPr>
          <w:rFonts w:ascii="Times New Roman" w:hAnsi="Times New Roman" w:cs="Times New Roman"/>
          <w:sz w:val="28"/>
          <w:szCs w:val="28"/>
        </w:rPr>
        <w:t>9 ноября 2016 г.</w:t>
      </w:r>
    </w:p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  <w:r w:rsidRPr="006313A8">
        <w:rPr>
          <w:rFonts w:ascii="Times New Roman" w:hAnsi="Times New Roman" w:cs="Times New Roman"/>
          <w:sz w:val="28"/>
          <w:szCs w:val="28"/>
        </w:rPr>
        <w:t>Ссылка:</w:t>
      </w:r>
      <w:r w:rsidRPr="006313A8">
        <w:rPr>
          <w:sz w:val="28"/>
          <w:szCs w:val="28"/>
        </w:rPr>
        <w:t xml:space="preserve"> </w:t>
      </w:r>
      <w:hyperlink r:id="rId5" w:history="1">
        <w:r w:rsidRPr="006313A8">
          <w:rPr>
            <w:rStyle w:val="a3"/>
            <w:rFonts w:ascii="Times New Roman" w:hAnsi="Times New Roman" w:cs="Times New Roman"/>
            <w:sz w:val="28"/>
            <w:szCs w:val="28"/>
          </w:rPr>
          <w:t>https://ria.ru/religion/20161109/1481009830.html</w:t>
        </w:r>
      </w:hyperlink>
      <w:r w:rsidRPr="0063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  <w:r w:rsidRPr="006313A8">
        <w:rPr>
          <w:rFonts w:ascii="Times New Roman" w:hAnsi="Times New Roman" w:cs="Times New Roman"/>
          <w:sz w:val="28"/>
          <w:szCs w:val="28"/>
        </w:rPr>
        <w:t xml:space="preserve">Лично я оценивал вероятность победы Трампа в 50%. Несмотря на то, что весь административный ресурс, большая часть американских медиа и социологических центров работали на Клинтон, даже в угоду ей закрыли расследование ее дела ФБР. Это было явное глумление над демократическими принципами, которые, впрочем, и раньше в США не соблюдались, но не так демонстративно. Однако </w:t>
      </w:r>
      <w:proofErr w:type="spellStart"/>
      <w:r w:rsidRPr="006313A8">
        <w:rPr>
          <w:rFonts w:ascii="Times New Roman" w:hAnsi="Times New Roman" w:cs="Times New Roman"/>
          <w:sz w:val="28"/>
          <w:szCs w:val="28"/>
        </w:rPr>
        <w:t>трамповский</w:t>
      </w:r>
      <w:proofErr w:type="spellEnd"/>
      <w:r w:rsidRPr="006313A8">
        <w:rPr>
          <w:rFonts w:ascii="Times New Roman" w:hAnsi="Times New Roman" w:cs="Times New Roman"/>
          <w:sz w:val="28"/>
          <w:szCs w:val="28"/>
        </w:rPr>
        <w:t xml:space="preserve"> электорат локально переломил ситуацию. Поэтому победа Трампа вызывает как минимум моральное удовлетворение.</w:t>
      </w:r>
    </w:p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  <w:r w:rsidRPr="006313A8">
        <w:rPr>
          <w:rFonts w:ascii="Times New Roman" w:hAnsi="Times New Roman" w:cs="Times New Roman"/>
          <w:sz w:val="28"/>
          <w:szCs w:val="28"/>
        </w:rPr>
        <w:t>Второй важный момент — идеология. Здесь два аспекта — религиозный и светский.</w:t>
      </w:r>
    </w:p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  <w:r w:rsidRPr="006313A8">
        <w:rPr>
          <w:rFonts w:ascii="Times New Roman" w:hAnsi="Times New Roman" w:cs="Times New Roman"/>
          <w:sz w:val="28"/>
          <w:szCs w:val="28"/>
        </w:rPr>
        <w:t xml:space="preserve">Провинциальное американское большинство, составляющее электорат Трампа — это протестантские и отчасти католические традиционалисты. Именно их настроения создали такой перевес голосов, что демократический истеблишмент на финише не смог его компенсировать никакими фальсификациями и предпочел сдаться. Из этого следует, что традиционная религиозность в США играет серьезную роль, причем эта роль растет на фоне кризиса неолиберализма. Это и есть "поворот к традиции" — мировая тенденция, о которой я неоднократно говорил. Для нашей православной общественности это не плохо. При всех доктринальных различиях с протестантскими и католическими традиционалистами нам все же проще договориться, чем со сторонниками </w:t>
      </w:r>
      <w:proofErr w:type="spellStart"/>
      <w:r w:rsidRPr="006313A8">
        <w:rPr>
          <w:rFonts w:ascii="Times New Roman" w:hAnsi="Times New Roman" w:cs="Times New Roman"/>
          <w:sz w:val="28"/>
          <w:szCs w:val="28"/>
        </w:rPr>
        <w:t>трансгуманизма</w:t>
      </w:r>
      <w:proofErr w:type="spellEnd"/>
      <w:r w:rsidRPr="006313A8">
        <w:rPr>
          <w:rFonts w:ascii="Times New Roman" w:hAnsi="Times New Roman" w:cs="Times New Roman"/>
          <w:sz w:val="28"/>
          <w:szCs w:val="28"/>
        </w:rPr>
        <w:t xml:space="preserve"> и постмодернизма.</w:t>
      </w:r>
    </w:p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  <w:r w:rsidRPr="006313A8">
        <w:rPr>
          <w:rFonts w:ascii="Times New Roman" w:hAnsi="Times New Roman" w:cs="Times New Roman"/>
          <w:sz w:val="28"/>
          <w:szCs w:val="28"/>
        </w:rPr>
        <w:t>С чисто светской и политической точки зрения мы видим победу консервативной демократии над идеями либерального авторитаризма. То есть, над концепцией мировой власти финансовой элиты. Это, конечно, еще не социальный консерватизм, но шаг в нужном нам направлении. Правда, я бы при этом особо выделил слово "идеи".</w:t>
      </w:r>
    </w:p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  <w:r w:rsidRPr="006313A8">
        <w:rPr>
          <w:rFonts w:ascii="Times New Roman" w:hAnsi="Times New Roman" w:cs="Times New Roman"/>
          <w:sz w:val="28"/>
          <w:szCs w:val="28"/>
        </w:rPr>
        <w:t>Дело в том, что оценить реальные последствия победы Трампа все-таки сложно. Сейчас от комментаторов ждут не только и не столько выражения симпатий или антипатий к победителю, сколько прогнозов – насколько это серьезно, изменится ли мировая политическая повестка и экономический курс. Мы прагматики, и я хотел бы соблюсти здесь осторожность.</w:t>
      </w:r>
    </w:p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  <w:r w:rsidRPr="006313A8">
        <w:rPr>
          <w:rFonts w:ascii="Times New Roman" w:hAnsi="Times New Roman" w:cs="Times New Roman"/>
          <w:sz w:val="28"/>
          <w:szCs w:val="28"/>
        </w:rPr>
        <w:t xml:space="preserve">Да, есть мнение, что победа Трампа — звено  в той же самой цепи событий, что и </w:t>
      </w:r>
      <w:proofErr w:type="spellStart"/>
      <w:r w:rsidRPr="006313A8">
        <w:rPr>
          <w:rFonts w:ascii="Times New Roman" w:hAnsi="Times New Roman" w:cs="Times New Roman"/>
          <w:sz w:val="28"/>
          <w:szCs w:val="28"/>
        </w:rPr>
        <w:t>Brexit</w:t>
      </w:r>
      <w:proofErr w:type="spellEnd"/>
      <w:r w:rsidRPr="006313A8">
        <w:rPr>
          <w:rFonts w:ascii="Times New Roman" w:hAnsi="Times New Roman" w:cs="Times New Roman"/>
          <w:sz w:val="28"/>
          <w:szCs w:val="28"/>
        </w:rPr>
        <w:t xml:space="preserve">. Что это показатель раскола западных элит на </w:t>
      </w:r>
      <w:proofErr w:type="gramStart"/>
      <w:r w:rsidRPr="006313A8">
        <w:rPr>
          <w:rFonts w:ascii="Times New Roman" w:hAnsi="Times New Roman" w:cs="Times New Roman"/>
          <w:sz w:val="28"/>
          <w:szCs w:val="28"/>
        </w:rPr>
        <w:t>финансовые</w:t>
      </w:r>
      <w:proofErr w:type="gramEnd"/>
      <w:r w:rsidRPr="006313A8">
        <w:rPr>
          <w:rFonts w:ascii="Times New Roman" w:hAnsi="Times New Roman" w:cs="Times New Roman"/>
          <w:sz w:val="28"/>
          <w:szCs w:val="28"/>
        </w:rPr>
        <w:t xml:space="preserve"> (глобальные) и национально-консервативные. Что в этом противостоянии побеждает прагматичная консервативная линия. Что в выборе между спасением собственной экономики и спасением глобальной финансовой системы США выбрали свои национальные интересы. Значит, они ослабят давление на Украине, на Ближнем Востоке и так далее, снизится роль МВФ в экономической политике многих стран, включая Россию. Иными словами, "с Трампом можно договориться".</w:t>
      </w:r>
    </w:p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  <w:r w:rsidRPr="006313A8">
        <w:rPr>
          <w:rFonts w:ascii="Times New Roman" w:hAnsi="Times New Roman" w:cs="Times New Roman"/>
          <w:sz w:val="28"/>
          <w:szCs w:val="28"/>
        </w:rPr>
        <w:t>Это весьма оптимистический сценарий. Насколько он реалистичен? Посмотрим.</w:t>
      </w:r>
    </w:p>
    <w:p w:rsidR="006313A8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331" w:rsidRPr="006313A8" w:rsidRDefault="006313A8" w:rsidP="006313A8">
      <w:pPr>
        <w:jc w:val="both"/>
        <w:rPr>
          <w:rFonts w:ascii="Times New Roman" w:hAnsi="Times New Roman" w:cs="Times New Roman"/>
          <w:sz w:val="28"/>
          <w:szCs w:val="28"/>
        </w:rPr>
      </w:pPr>
      <w:r w:rsidRPr="006313A8">
        <w:rPr>
          <w:rFonts w:ascii="Times New Roman" w:hAnsi="Times New Roman" w:cs="Times New Roman"/>
          <w:sz w:val="28"/>
          <w:szCs w:val="28"/>
        </w:rPr>
        <w:t xml:space="preserve">Действительно ли кризис эффективности капитала ведет к пересмотру экономической модели, либеральной идеологии и политической повестки? Или это только имитация смены курса? Вообще-то менять генеральную линию "вашингтонскому обкому" необходимо ради собственной страны. Но понимает ли это правящий класс? Готов ли он к переменам, к началу мировой "перестройки", к "новому мышлению" и "Беловежским соглашениям" — к переформатированию мира глобального в мир регионов, то есть </w:t>
      </w:r>
      <w:proofErr w:type="gramStart"/>
      <w:r w:rsidRPr="006313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13A8">
        <w:rPr>
          <w:rFonts w:ascii="Times New Roman" w:hAnsi="Times New Roman" w:cs="Times New Roman"/>
          <w:sz w:val="28"/>
          <w:szCs w:val="28"/>
        </w:rPr>
        <w:t xml:space="preserve"> многополярный? Или это внешний отвлекающий маневр? А может быть, глобалисты нанесут ответный удар и попытаются перехватить инициативу. Мы этого не знаем. Надеяться можно на лучшее, но надо быть готовым ко всему. Расслабляться не стоит.</w:t>
      </w:r>
    </w:p>
    <w:sectPr w:rsidR="00066331" w:rsidRPr="0063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A8"/>
    <w:rsid w:val="006313A8"/>
    <w:rsid w:val="00DC0920"/>
    <w:rsid w:val="00D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705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590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869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8547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8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5482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17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3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a.ru/religion/20161109/148100983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2018-05-23T10:18:00Z</dcterms:created>
  <dcterms:modified xsi:type="dcterms:W3CDTF">2018-05-23T10:19:00Z</dcterms:modified>
</cp:coreProperties>
</file>