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DF" w:rsidRDefault="00477DDF" w:rsidP="00477D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DF" w:rsidRDefault="00477DDF" w:rsidP="00477D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DF" w:rsidRDefault="00C9505D" w:rsidP="00477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E2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477DDF" w:rsidRDefault="00C9505D" w:rsidP="00477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E2">
        <w:rPr>
          <w:rFonts w:ascii="Times New Roman" w:hAnsi="Times New Roman" w:cs="Times New Roman"/>
          <w:b/>
          <w:sz w:val="24"/>
          <w:szCs w:val="24"/>
        </w:rPr>
        <w:t>НА РУКОПИСЬ МОНОГРАФИИ ЖАРОВА В.К., ТАРАТУХИНОЙ Ю. В.</w:t>
      </w:r>
    </w:p>
    <w:p w:rsidR="00C9505D" w:rsidRPr="003B44E2" w:rsidRDefault="00C9505D" w:rsidP="00477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E2">
        <w:rPr>
          <w:rFonts w:ascii="Times New Roman" w:hAnsi="Times New Roman" w:cs="Times New Roman"/>
          <w:b/>
          <w:sz w:val="24"/>
          <w:szCs w:val="24"/>
        </w:rPr>
        <w:t xml:space="preserve">«ПЕДАГОГИЧЕСКИЙ КОНСТРУКТИВИЗМ В </w:t>
      </w:r>
      <w:proofErr w:type="gramStart"/>
      <w:r w:rsidRPr="003B44E2">
        <w:rPr>
          <w:rFonts w:ascii="Times New Roman" w:hAnsi="Times New Roman" w:cs="Times New Roman"/>
          <w:b/>
          <w:sz w:val="24"/>
          <w:szCs w:val="24"/>
        </w:rPr>
        <w:t>КРОСС-КУЛЬТУРНОЙ</w:t>
      </w:r>
      <w:proofErr w:type="gramEnd"/>
      <w:r w:rsidRPr="003B44E2">
        <w:rPr>
          <w:rFonts w:ascii="Times New Roman" w:hAnsi="Times New Roman" w:cs="Times New Roman"/>
          <w:b/>
          <w:sz w:val="24"/>
          <w:szCs w:val="24"/>
        </w:rPr>
        <w:t xml:space="preserve"> СРЕДЕ»</w:t>
      </w:r>
    </w:p>
    <w:p w:rsidR="00D73EB4" w:rsidRDefault="00D73EB4" w:rsidP="009F3D67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477DDF" w:rsidRDefault="00477DDF" w:rsidP="009F3D67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910" w:rsidRPr="00A74910">
        <w:rPr>
          <w:rFonts w:ascii="Times New Roman" w:hAnsi="Times New Roman" w:cs="Times New Roman"/>
          <w:sz w:val="28"/>
          <w:szCs w:val="28"/>
        </w:rPr>
        <w:t xml:space="preserve">Рецензируемая  рукопись 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посвящена описанию проблематики ко</w:t>
      </w:r>
      <w:r w:rsidR="004C219B" w:rsidRPr="00A74910">
        <w:rPr>
          <w:rFonts w:ascii="Times New Roman" w:hAnsi="Times New Roman" w:cs="Times New Roman"/>
          <w:sz w:val="28"/>
          <w:szCs w:val="28"/>
        </w:rPr>
        <w:t>н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структивного обучения в контексте образовательной </w:t>
      </w:r>
      <w:proofErr w:type="gramStart"/>
      <w:r w:rsidR="004C219B" w:rsidRPr="00A74910">
        <w:rPr>
          <w:rFonts w:ascii="Times New Roman" w:hAnsi="Times New Roman" w:cs="Times New Roman"/>
          <w:sz w:val="28"/>
          <w:szCs w:val="28"/>
        </w:rPr>
        <w:t>кросс-культуры</w:t>
      </w:r>
      <w:proofErr w:type="gramEnd"/>
      <w:r w:rsidR="004C219B" w:rsidRPr="00A74910">
        <w:rPr>
          <w:rFonts w:ascii="Times New Roman" w:hAnsi="Times New Roman" w:cs="Times New Roman"/>
          <w:sz w:val="28"/>
          <w:szCs w:val="28"/>
        </w:rPr>
        <w:t>. В кн</w:t>
      </w:r>
      <w:r w:rsidR="004C219B" w:rsidRPr="00A74910">
        <w:rPr>
          <w:rFonts w:ascii="Times New Roman" w:hAnsi="Times New Roman" w:cs="Times New Roman"/>
          <w:sz w:val="28"/>
          <w:szCs w:val="28"/>
        </w:rPr>
        <w:t>и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ге рассматриваются особенности </w:t>
      </w:r>
      <w:r w:rsidR="00A844C3">
        <w:rPr>
          <w:rFonts w:ascii="Times New Roman" w:hAnsi="Times New Roman" w:cs="Times New Roman"/>
          <w:sz w:val="28"/>
          <w:szCs w:val="28"/>
        </w:rPr>
        <w:t xml:space="preserve">образовательных процессов в современной высшей школе, </w:t>
      </w:r>
      <w:proofErr w:type="gramStart"/>
      <w:r w:rsidR="00A844C3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="00A844C3">
        <w:rPr>
          <w:rFonts w:ascii="Times New Roman" w:hAnsi="Times New Roman" w:cs="Times New Roman"/>
          <w:sz w:val="28"/>
          <w:szCs w:val="28"/>
        </w:rPr>
        <w:t xml:space="preserve"> 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A844C3">
        <w:rPr>
          <w:rFonts w:ascii="Times New Roman" w:hAnsi="Times New Roman" w:cs="Times New Roman"/>
          <w:sz w:val="28"/>
          <w:szCs w:val="28"/>
        </w:rPr>
        <w:t>которых</w:t>
      </w:r>
      <w:r w:rsidR="00A844C3" w:rsidRPr="00A74910">
        <w:rPr>
          <w:rFonts w:ascii="Times New Roman" w:hAnsi="Times New Roman" w:cs="Times New Roman"/>
          <w:sz w:val="28"/>
          <w:szCs w:val="28"/>
        </w:rPr>
        <w:t xml:space="preserve"> </w:t>
      </w:r>
      <w:r w:rsidR="00A844C3">
        <w:rPr>
          <w:rFonts w:ascii="Times New Roman" w:hAnsi="Times New Roman" w:cs="Times New Roman"/>
          <w:sz w:val="28"/>
          <w:szCs w:val="28"/>
        </w:rPr>
        <w:t xml:space="preserve">отражаются в </w:t>
      </w:r>
      <w:r w:rsidR="004C219B" w:rsidRPr="00A74910">
        <w:rPr>
          <w:rFonts w:ascii="Times New Roman" w:hAnsi="Times New Roman" w:cs="Times New Roman"/>
          <w:sz w:val="28"/>
          <w:szCs w:val="28"/>
        </w:rPr>
        <w:t>информ</w:t>
      </w:r>
      <w:r w:rsidR="004C219B" w:rsidRPr="00A74910">
        <w:rPr>
          <w:rFonts w:ascii="Times New Roman" w:hAnsi="Times New Roman" w:cs="Times New Roman"/>
          <w:sz w:val="28"/>
          <w:szCs w:val="28"/>
        </w:rPr>
        <w:t>а</w:t>
      </w:r>
      <w:r w:rsidR="004C219B" w:rsidRPr="00A74910">
        <w:rPr>
          <w:rFonts w:ascii="Times New Roman" w:hAnsi="Times New Roman" w:cs="Times New Roman"/>
          <w:sz w:val="28"/>
          <w:szCs w:val="28"/>
        </w:rPr>
        <w:t>ционно-педагогической сред</w:t>
      </w:r>
      <w:r w:rsidR="00A844C3">
        <w:rPr>
          <w:rFonts w:ascii="Times New Roman" w:hAnsi="Times New Roman" w:cs="Times New Roman"/>
          <w:sz w:val="28"/>
          <w:szCs w:val="28"/>
        </w:rPr>
        <w:t xml:space="preserve">е. 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</w:t>
      </w:r>
      <w:r w:rsidR="00A844C3">
        <w:rPr>
          <w:rFonts w:ascii="Times New Roman" w:hAnsi="Times New Roman" w:cs="Times New Roman"/>
          <w:sz w:val="28"/>
          <w:szCs w:val="28"/>
        </w:rPr>
        <w:t>Влияние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</w:t>
      </w:r>
      <w:r w:rsidR="00A844C3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4C219B" w:rsidRPr="00A74910">
        <w:rPr>
          <w:rFonts w:ascii="Times New Roman" w:hAnsi="Times New Roman" w:cs="Times New Roman"/>
          <w:sz w:val="28"/>
          <w:szCs w:val="28"/>
        </w:rPr>
        <w:t>пространств</w:t>
      </w:r>
      <w:r w:rsidR="00A844C3">
        <w:rPr>
          <w:rFonts w:ascii="Times New Roman" w:hAnsi="Times New Roman" w:cs="Times New Roman"/>
          <w:sz w:val="28"/>
          <w:szCs w:val="28"/>
        </w:rPr>
        <w:t>а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19B" w:rsidRPr="00A74910">
        <w:rPr>
          <w:rFonts w:ascii="Times New Roman" w:hAnsi="Times New Roman" w:cs="Times New Roman"/>
          <w:sz w:val="28"/>
          <w:szCs w:val="28"/>
        </w:rPr>
        <w:t>о</w:t>
      </w:r>
      <w:r w:rsidR="004C219B" w:rsidRPr="00A74910">
        <w:rPr>
          <w:rFonts w:ascii="Times New Roman" w:hAnsi="Times New Roman" w:cs="Times New Roman"/>
          <w:sz w:val="28"/>
          <w:szCs w:val="28"/>
        </w:rPr>
        <w:t>б</w:t>
      </w:r>
      <w:r w:rsidR="004C219B" w:rsidRPr="00A74910">
        <w:rPr>
          <w:rFonts w:ascii="Times New Roman" w:hAnsi="Times New Roman" w:cs="Times New Roman"/>
          <w:sz w:val="28"/>
          <w:szCs w:val="28"/>
        </w:rPr>
        <w:t>разовательной</w:t>
      </w:r>
      <w:proofErr w:type="gramEnd"/>
      <w:r w:rsidR="004C219B" w:rsidRPr="00A74910">
        <w:rPr>
          <w:rFonts w:ascii="Times New Roman" w:hAnsi="Times New Roman" w:cs="Times New Roman"/>
          <w:sz w:val="28"/>
          <w:szCs w:val="28"/>
        </w:rPr>
        <w:t xml:space="preserve"> кросс-культуры</w:t>
      </w:r>
      <w:r w:rsidR="00A844C3">
        <w:rPr>
          <w:rFonts w:ascii="Times New Roman" w:hAnsi="Times New Roman" w:cs="Times New Roman"/>
          <w:sz w:val="28"/>
          <w:szCs w:val="28"/>
        </w:rPr>
        <w:t xml:space="preserve"> существенно в образовательных системах. </w:t>
      </w:r>
    </w:p>
    <w:p w:rsidR="00477DDF" w:rsidRDefault="00477DDF" w:rsidP="009F3D67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4C3">
        <w:rPr>
          <w:rFonts w:ascii="Times New Roman" w:hAnsi="Times New Roman" w:cs="Times New Roman"/>
          <w:sz w:val="28"/>
          <w:szCs w:val="28"/>
        </w:rPr>
        <w:t>В работе</w:t>
      </w:r>
      <w:r w:rsidR="00A844C3" w:rsidRPr="00D221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21E4">
        <w:rPr>
          <w:rFonts w:ascii="Times New Roman" w:hAnsi="Times New Roman" w:cs="Times New Roman"/>
          <w:color w:val="auto"/>
          <w:sz w:val="28"/>
          <w:szCs w:val="28"/>
        </w:rPr>
        <w:t xml:space="preserve">приведена </w:t>
      </w:r>
      <w:r w:rsidR="00A844C3" w:rsidRPr="00D221E4">
        <w:rPr>
          <w:rFonts w:ascii="Times New Roman" w:hAnsi="Times New Roman" w:cs="Times New Roman"/>
          <w:color w:val="auto"/>
          <w:sz w:val="28"/>
          <w:szCs w:val="28"/>
        </w:rPr>
        <w:t>классифи</w:t>
      </w:r>
      <w:r w:rsidRPr="00D221E4">
        <w:rPr>
          <w:rFonts w:ascii="Times New Roman" w:hAnsi="Times New Roman" w:cs="Times New Roman"/>
          <w:color w:val="auto"/>
          <w:sz w:val="28"/>
          <w:szCs w:val="28"/>
        </w:rPr>
        <w:t>кация</w:t>
      </w:r>
      <w:r w:rsidR="00A844C3" w:rsidRPr="00D221E4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</w:t>
      </w:r>
      <w:r w:rsidRPr="00D221E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A844C3" w:rsidRPr="00D221E4">
        <w:rPr>
          <w:rFonts w:ascii="Times New Roman" w:hAnsi="Times New Roman" w:cs="Times New Roman"/>
          <w:color w:val="auto"/>
          <w:sz w:val="28"/>
          <w:szCs w:val="28"/>
        </w:rPr>
        <w:t xml:space="preserve"> систем, предл</w:t>
      </w:r>
      <w:r w:rsidR="00A844C3" w:rsidRPr="00D221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844C3" w:rsidRPr="00D221E4">
        <w:rPr>
          <w:rFonts w:ascii="Times New Roman" w:hAnsi="Times New Roman" w:cs="Times New Roman"/>
          <w:color w:val="auto"/>
          <w:sz w:val="28"/>
          <w:szCs w:val="28"/>
        </w:rPr>
        <w:t>гаются различн</w:t>
      </w:r>
      <w:r w:rsidR="00A844C3">
        <w:rPr>
          <w:rFonts w:ascii="Times New Roman" w:hAnsi="Times New Roman" w:cs="Times New Roman"/>
          <w:sz w:val="28"/>
          <w:szCs w:val="28"/>
        </w:rPr>
        <w:t>ые методы учета влияния на процесс обучения внешних во</w:t>
      </w:r>
      <w:r w:rsidR="00A844C3">
        <w:rPr>
          <w:rFonts w:ascii="Times New Roman" w:hAnsi="Times New Roman" w:cs="Times New Roman"/>
          <w:sz w:val="28"/>
          <w:szCs w:val="28"/>
        </w:rPr>
        <w:t>з</w:t>
      </w:r>
      <w:r w:rsidR="00A844C3">
        <w:rPr>
          <w:rFonts w:ascii="Times New Roman" w:hAnsi="Times New Roman" w:cs="Times New Roman"/>
          <w:sz w:val="28"/>
          <w:szCs w:val="28"/>
        </w:rPr>
        <w:t>действий.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</w:t>
      </w:r>
      <w:r w:rsidR="00A844C3">
        <w:rPr>
          <w:rFonts w:ascii="Times New Roman" w:hAnsi="Times New Roman" w:cs="Times New Roman"/>
          <w:sz w:val="28"/>
          <w:szCs w:val="28"/>
        </w:rPr>
        <w:t xml:space="preserve">Обосновываются </w:t>
      </w:r>
      <w:r w:rsidR="004C219B" w:rsidRPr="00A74910">
        <w:rPr>
          <w:rFonts w:ascii="Times New Roman" w:hAnsi="Times New Roman" w:cs="Times New Roman"/>
          <w:sz w:val="28"/>
          <w:szCs w:val="28"/>
        </w:rPr>
        <w:t>принципы</w:t>
      </w:r>
      <w:r w:rsidR="00A844C3">
        <w:rPr>
          <w:rFonts w:ascii="Times New Roman" w:hAnsi="Times New Roman" w:cs="Times New Roman"/>
          <w:sz w:val="28"/>
          <w:szCs w:val="28"/>
        </w:rPr>
        <w:t xml:space="preserve"> современной дидактики высшей шк</w:t>
      </w:r>
      <w:r w:rsidR="00A844C3">
        <w:rPr>
          <w:rFonts w:ascii="Times New Roman" w:hAnsi="Times New Roman" w:cs="Times New Roman"/>
          <w:sz w:val="28"/>
          <w:szCs w:val="28"/>
        </w:rPr>
        <w:t>о</w:t>
      </w:r>
      <w:r w:rsidR="00A844C3">
        <w:rPr>
          <w:rFonts w:ascii="Times New Roman" w:hAnsi="Times New Roman" w:cs="Times New Roman"/>
          <w:sz w:val="28"/>
          <w:szCs w:val="28"/>
        </w:rPr>
        <w:t xml:space="preserve">лы в кросс-культурной среде. Исследуются </w:t>
      </w:r>
    </w:p>
    <w:p w:rsidR="00477DDF" w:rsidRDefault="00477DDF" w:rsidP="009F3D67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844C3">
        <w:rPr>
          <w:rFonts w:ascii="Times New Roman" w:hAnsi="Times New Roman" w:cs="Times New Roman"/>
          <w:sz w:val="28"/>
          <w:szCs w:val="28"/>
        </w:rPr>
        <w:t>философия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19B" w:rsidRPr="00A74910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4C219B" w:rsidRPr="00A74910">
        <w:rPr>
          <w:rFonts w:ascii="Times New Roman" w:hAnsi="Times New Roman" w:cs="Times New Roman"/>
          <w:sz w:val="28"/>
          <w:szCs w:val="28"/>
        </w:rPr>
        <w:t xml:space="preserve"> кросс-культуры, </w:t>
      </w:r>
    </w:p>
    <w:p w:rsidR="00030AEC" w:rsidRDefault="00477DDF" w:rsidP="009F3D67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культурная специфика </w:t>
      </w:r>
      <w:r w:rsidR="00A844C3">
        <w:rPr>
          <w:rFonts w:ascii="Times New Roman" w:hAnsi="Times New Roman" w:cs="Times New Roman"/>
          <w:sz w:val="28"/>
          <w:szCs w:val="28"/>
        </w:rPr>
        <w:t xml:space="preserve">преодоления противоречий при пересечении различных культурных сред, </w:t>
      </w:r>
    </w:p>
    <w:p w:rsidR="00030AEC" w:rsidRDefault="00030AEC" w:rsidP="009F3D67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C219B" w:rsidRPr="00A74910">
        <w:rPr>
          <w:rFonts w:ascii="Times New Roman" w:hAnsi="Times New Roman" w:cs="Times New Roman"/>
          <w:sz w:val="28"/>
          <w:szCs w:val="28"/>
        </w:rPr>
        <w:t>функционировани</w:t>
      </w:r>
      <w:r w:rsidR="00A844C3">
        <w:rPr>
          <w:rFonts w:ascii="Times New Roman" w:hAnsi="Times New Roman" w:cs="Times New Roman"/>
          <w:sz w:val="28"/>
          <w:szCs w:val="28"/>
        </w:rPr>
        <w:t>е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</w:t>
      </w:r>
      <w:r w:rsidR="00A844C3">
        <w:rPr>
          <w:rFonts w:ascii="Times New Roman" w:hAnsi="Times New Roman" w:cs="Times New Roman"/>
          <w:sz w:val="28"/>
          <w:szCs w:val="28"/>
        </w:rPr>
        <w:t xml:space="preserve">систем и их отражение в </w:t>
      </w:r>
      <w:r w:rsidR="004C219B" w:rsidRPr="00A74910">
        <w:rPr>
          <w:rFonts w:ascii="Times New Roman" w:hAnsi="Times New Roman" w:cs="Times New Roman"/>
          <w:sz w:val="28"/>
          <w:szCs w:val="28"/>
        </w:rPr>
        <w:t>информационно-педагогических сред</w:t>
      </w:r>
      <w:r w:rsidR="00A844C3">
        <w:rPr>
          <w:rFonts w:ascii="Times New Roman" w:hAnsi="Times New Roman" w:cs="Times New Roman"/>
          <w:sz w:val="28"/>
          <w:szCs w:val="28"/>
        </w:rPr>
        <w:t>ах современного образования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219B" w:rsidRPr="00A74910" w:rsidRDefault="00030AEC" w:rsidP="009F3D67">
      <w:pPr>
        <w:pStyle w:val="A3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теоретико-методологические основы </w:t>
      </w:r>
      <w:proofErr w:type="gramStart"/>
      <w:r w:rsidR="004C219B" w:rsidRPr="00A74910">
        <w:rPr>
          <w:rFonts w:ascii="Times New Roman" w:hAnsi="Times New Roman" w:cs="Times New Roman"/>
          <w:sz w:val="28"/>
          <w:szCs w:val="28"/>
        </w:rPr>
        <w:t>кросс-культурной</w:t>
      </w:r>
      <w:proofErr w:type="gramEnd"/>
      <w:r w:rsidR="004C219B" w:rsidRPr="00A74910">
        <w:rPr>
          <w:rFonts w:ascii="Times New Roman" w:hAnsi="Times New Roman" w:cs="Times New Roman"/>
          <w:sz w:val="28"/>
          <w:szCs w:val="28"/>
        </w:rPr>
        <w:t xml:space="preserve"> дидактики. </w:t>
      </w:r>
      <w:r>
        <w:rPr>
          <w:rFonts w:ascii="Times New Roman" w:hAnsi="Times New Roman" w:cs="Times New Roman"/>
          <w:sz w:val="28"/>
          <w:szCs w:val="28"/>
        </w:rPr>
        <w:tab/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A844C3">
        <w:rPr>
          <w:rFonts w:ascii="Times New Roman" w:hAnsi="Times New Roman" w:cs="Times New Roman"/>
          <w:sz w:val="28"/>
          <w:szCs w:val="28"/>
        </w:rPr>
        <w:t>предлагают способы учета различных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A844C3">
        <w:rPr>
          <w:rFonts w:ascii="Times New Roman" w:hAnsi="Times New Roman" w:cs="Times New Roman"/>
          <w:sz w:val="28"/>
          <w:szCs w:val="28"/>
        </w:rPr>
        <w:t>ей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 формир</w:t>
      </w:r>
      <w:r w:rsidR="004C219B" w:rsidRPr="00A74910">
        <w:rPr>
          <w:rFonts w:ascii="Times New Roman" w:hAnsi="Times New Roman" w:cs="Times New Roman"/>
          <w:sz w:val="28"/>
          <w:szCs w:val="28"/>
        </w:rPr>
        <w:t>о</w:t>
      </w:r>
      <w:r w:rsidR="004C219B" w:rsidRPr="00A74910">
        <w:rPr>
          <w:rFonts w:ascii="Times New Roman" w:hAnsi="Times New Roman" w:cs="Times New Roman"/>
          <w:sz w:val="28"/>
          <w:szCs w:val="28"/>
        </w:rPr>
        <w:t>вани</w:t>
      </w:r>
      <w:r w:rsidR="00A844C3">
        <w:rPr>
          <w:rFonts w:ascii="Times New Roman" w:hAnsi="Times New Roman" w:cs="Times New Roman"/>
          <w:sz w:val="28"/>
          <w:szCs w:val="28"/>
        </w:rPr>
        <w:t>я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 индивидуальной образовательной траектории в рамках образовател</w:t>
      </w:r>
      <w:r w:rsidR="004C219B" w:rsidRPr="00A74910">
        <w:rPr>
          <w:rFonts w:ascii="Times New Roman" w:hAnsi="Times New Roman" w:cs="Times New Roman"/>
          <w:sz w:val="28"/>
          <w:szCs w:val="28"/>
        </w:rPr>
        <w:t>ь</w:t>
      </w:r>
      <w:r w:rsidR="004C219B" w:rsidRPr="00A74910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="004C219B" w:rsidRPr="00A74910">
        <w:rPr>
          <w:rFonts w:ascii="Times New Roman" w:hAnsi="Times New Roman" w:cs="Times New Roman"/>
          <w:sz w:val="28"/>
          <w:szCs w:val="28"/>
        </w:rPr>
        <w:t>кросс-культуры</w:t>
      </w:r>
      <w:proofErr w:type="gramEnd"/>
      <w:r w:rsidR="004C219B" w:rsidRPr="00A74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AEC" w:rsidRDefault="00477DDF" w:rsidP="009F3D6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219B" w:rsidRPr="004C219B">
        <w:rPr>
          <w:rFonts w:ascii="Times New Roman" w:eastAsia="Times New Roman" w:hAnsi="Times New Roman" w:cs="Times New Roman"/>
          <w:bCs/>
          <w:sz w:val="28"/>
          <w:szCs w:val="28"/>
        </w:rPr>
        <w:t>В первой главе</w:t>
      </w:r>
      <w:r w:rsidR="004C219B" w:rsidRPr="004C2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844C3" w:rsidRPr="00A844C3">
        <w:rPr>
          <w:rFonts w:ascii="Times New Roman" w:eastAsia="Times New Roman" w:hAnsi="Times New Roman" w:cs="Times New Roman"/>
          <w:bCs/>
          <w:sz w:val="28"/>
          <w:szCs w:val="28"/>
        </w:rPr>
        <w:t>излага</w:t>
      </w:r>
      <w:r w:rsidR="004C219B" w:rsidRPr="00A844C3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4C219B" w:rsidRPr="004C219B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функционирования информ</w:t>
      </w:r>
      <w:r w:rsidR="004C219B" w:rsidRPr="004C21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219B" w:rsidRPr="004C219B">
        <w:rPr>
          <w:rFonts w:ascii="Times New Roman" w:eastAsia="Times New Roman" w:hAnsi="Times New Roman" w:cs="Times New Roman"/>
          <w:sz w:val="28"/>
          <w:szCs w:val="28"/>
        </w:rPr>
        <w:t>ционно-образовательной среды современной высшей школы,  рассматрив</w:t>
      </w:r>
      <w:r w:rsidR="004C219B" w:rsidRPr="004C21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219B" w:rsidRPr="004C219B">
        <w:rPr>
          <w:rFonts w:ascii="Times New Roman" w:eastAsia="Times New Roman" w:hAnsi="Times New Roman" w:cs="Times New Roman"/>
          <w:sz w:val="28"/>
          <w:szCs w:val="28"/>
        </w:rPr>
        <w:t>ются  общие семиотические и дискурсивные особенности образовательного пространства средней и высшей школ.</w:t>
      </w:r>
      <w:r w:rsidR="004C219B" w:rsidRPr="004C2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C219B" w:rsidRPr="004C219B">
        <w:rPr>
          <w:rFonts w:ascii="Times New Roman" w:eastAsia="Times New Roman" w:hAnsi="Times New Roman" w:cs="Times New Roman"/>
          <w:sz w:val="28"/>
          <w:szCs w:val="28"/>
        </w:rPr>
        <w:t xml:space="preserve">В контексте семиотического подхода  </w:t>
      </w:r>
      <w:r w:rsidR="004C219B" w:rsidRPr="004C2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рассматриваются инструменты трансляции и контроля знаний в разных </w:t>
      </w:r>
      <w:r w:rsidR="004C219B" w:rsidRPr="004C219B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4C219B" w:rsidRPr="004C219B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="004C219B" w:rsidRPr="004C219B">
        <w:rPr>
          <w:rFonts w:ascii="Times New Roman" w:eastAsia="Times New Roman" w:hAnsi="Times New Roman" w:cs="Times New Roman"/>
          <w:iCs/>
          <w:sz w:val="28"/>
          <w:szCs w:val="28"/>
        </w:rPr>
        <w:t>фо</w:t>
      </w:r>
      <w:r w:rsidR="00A74910" w:rsidRPr="00A74910">
        <w:rPr>
          <w:rFonts w:ascii="Times New Roman" w:eastAsia="Times New Roman" w:hAnsi="Times New Roman" w:cs="Times New Roman"/>
          <w:iCs/>
          <w:sz w:val="28"/>
          <w:szCs w:val="28"/>
        </w:rPr>
        <w:t>рмационно-педагогических средах.</w:t>
      </w:r>
    </w:p>
    <w:p w:rsidR="00477DDF" w:rsidRPr="00D221E4" w:rsidRDefault="00030AEC" w:rsidP="009F3D6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C219B" w:rsidRPr="004C2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второй главе</w:t>
      </w:r>
      <w:r w:rsidR="004C219B" w:rsidRPr="004C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4C219B" w:rsidRPr="004C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</w:t>
      </w:r>
      <w:r w:rsidR="004C219B" w:rsidRPr="004C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C219B" w:rsidRPr="0003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КРОСС-КУЛЬТУРА</w:t>
      </w:r>
      <w:r w:rsidR="004C219B" w:rsidRPr="004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19B" w:rsidRPr="004C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4C219B" w:rsidRPr="004C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 воплощении как взаимодействие ми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Start"/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19B" w:rsidRPr="004C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</w:t>
      </w:r>
      <w:r w:rsidR="004C219B" w:rsidRPr="004C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219B" w:rsidRPr="004C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ро-сред в образовательном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219B" w:rsidRPr="004C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раскрывается  взаимосвязь культуры и образования, </w:t>
      </w:r>
      <w:r w:rsidR="00A8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исследуютс</w:t>
      </w:r>
      <w:r w:rsidR="004C219B" w:rsidRPr="004C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отличительные признаки образовательной  кросс-культуры в информационном обществе. </w:t>
      </w:r>
      <w:r w:rsidR="00A8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идеи модальной метод</w:t>
      </w:r>
      <w:r w:rsidR="00A8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логии </w:t>
      </w:r>
      <w:proofErr w:type="spellStart"/>
      <w:r w:rsidR="00A844C3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Зильбермана</w:t>
      </w:r>
      <w:proofErr w:type="spellEnd"/>
      <w:r w:rsidR="00A844C3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 предприняли</w:t>
      </w:r>
      <w:r w:rsidR="00A844C3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попытк</w:t>
      </w:r>
      <w:r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44C3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="00A844C3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="00A844C3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44C3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моделей исследования </w:t>
      </w:r>
      <w:proofErr w:type="gramStart"/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кросс-культуры</w:t>
      </w:r>
      <w:proofErr w:type="gramEnd"/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современного о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разования.</w:t>
      </w:r>
      <w:r w:rsidR="00A844C3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C219B" w:rsidRPr="00D221E4" w:rsidRDefault="00477DDF" w:rsidP="009F3D6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любых современных 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систем (открытого т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па)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кросс-культур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система, в недрах которой образуются воздействия при помощи современных информационных технологий, имеет существе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влияние на методики преподавания различных дисциплин. На примере математики,</w:t>
      </w:r>
      <w:r w:rsidR="00B96334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абстрактного знания</w:t>
      </w:r>
      <w:r w:rsidR="00B96334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334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анализ рег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учебных 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0EBE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потоков. 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</w:t>
      </w:r>
      <w:r w:rsidR="00B96334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показана 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</w:t>
      </w:r>
      <w:r w:rsidR="00B96334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методик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дифференциа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профессиональные и национальные (этнические) 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дискурсы, как фактор лингвистической 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ры.</w:t>
      </w:r>
      <w:r w:rsidR="005B1CF1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данные дифференциации обусловлены  языковой картиной мира, типами мышления, моделями представления знаний, профессионал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дискурсами. </w:t>
      </w:r>
      <w:r w:rsidR="00B96334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 книге</w:t>
      </w:r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описаны и классифицированы типы мышления и их роль </w:t>
      </w:r>
      <w:proofErr w:type="gramStart"/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C219B" w:rsidRPr="00D2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кросс-культуре. </w:t>
      </w:r>
    </w:p>
    <w:p w:rsidR="004C219B" w:rsidRPr="00D221E4" w:rsidRDefault="004C219B" w:rsidP="009F3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В третьей главе</w:t>
      </w:r>
      <w:r w:rsidRPr="00D22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рассматриваются основные положения кросс-культурной дидактики как теоретико-практического воплощения образов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тельной кросс-культуры: описываются основные принципы кросс-культурной дидактики,</w:t>
      </w:r>
      <w:r w:rsidR="00B96334" w:rsidRPr="00D221E4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отмечается, что она является частным сл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чаем общей дидактики</w:t>
      </w:r>
      <w:r w:rsidR="00B96334" w:rsidRPr="00D221E4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в контексте  образовательной кросс-культуры. Описыва</w:t>
      </w:r>
      <w:r w:rsidR="008C4066" w:rsidRPr="00D221E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8C4066" w:rsidRPr="00D221E4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процесса обучения в разных культурных группах с различных точек зрения: 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психолого-педагогическ</w:t>
      </w:r>
      <w:r w:rsidR="008C4066" w:rsidRPr="00D221E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,  культурно-когнитивн</w:t>
      </w:r>
      <w:r w:rsidR="008C4066" w:rsidRPr="00D221E4">
        <w:rPr>
          <w:rFonts w:ascii="Times New Roman" w:eastAsia="Times New Roman" w:hAnsi="Times New Roman" w:cs="Times New Roman"/>
          <w:sz w:val="28"/>
          <w:szCs w:val="28"/>
        </w:rPr>
        <w:t>ой,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дискурсивн</w:t>
      </w:r>
      <w:r w:rsidR="008C4066" w:rsidRPr="00D221E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2461D" w:rsidRPr="00D221E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066" w:rsidRPr="00D221E4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специфика </w:t>
      </w:r>
      <w:proofErr w:type="spellStart"/>
      <w:r w:rsidRPr="00D221E4">
        <w:rPr>
          <w:rFonts w:ascii="Times New Roman" w:eastAsia="Times New Roman" w:hAnsi="Times New Roman" w:cs="Times New Roman"/>
          <w:sz w:val="28"/>
          <w:szCs w:val="28"/>
        </w:rPr>
        <w:t>фре</w:t>
      </w:r>
      <w:r w:rsidR="008C4066" w:rsidRPr="00D221E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мирования</w:t>
      </w:r>
      <w:proofErr w:type="spellEnd"/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учебной информации в разных культурах, </w:t>
      </w:r>
      <w:r w:rsidR="008C4066" w:rsidRPr="00D221E4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методов обуч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ния и дидактических приемов</w:t>
      </w:r>
      <w:r w:rsidR="0042461D" w:rsidRPr="00D221E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066" w:rsidRPr="00D221E4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роль и функции обучающего (новая роль </w:t>
      </w:r>
      <w:proofErr w:type="spellStart"/>
      <w:r w:rsidRPr="00D221E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обучения). В главе дается системное опис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ние конструктивных принципов обучения в  пространстве образовательной кросс-культуры. Опираясь на результаты предыдущих глав, </w:t>
      </w:r>
      <w:r w:rsidR="00477DDF" w:rsidRPr="00D221E4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61D" w:rsidRPr="00D221E4">
        <w:rPr>
          <w:rFonts w:ascii="Times New Roman" w:eastAsia="Times New Roman" w:hAnsi="Times New Roman" w:cs="Times New Roman"/>
          <w:sz w:val="28"/>
          <w:szCs w:val="28"/>
        </w:rPr>
        <w:t>предста</w:t>
      </w:r>
      <w:r w:rsidR="0042461D" w:rsidRPr="00D221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461D" w:rsidRPr="00D221E4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477DDF" w:rsidRPr="00D221E4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принципы конструктивного обучения в их прикла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221E4">
        <w:rPr>
          <w:rFonts w:ascii="Times New Roman" w:eastAsia="Times New Roman" w:hAnsi="Times New Roman" w:cs="Times New Roman"/>
          <w:sz w:val="28"/>
          <w:szCs w:val="28"/>
        </w:rPr>
        <w:t>ном воплощении.</w:t>
      </w:r>
    </w:p>
    <w:p w:rsidR="004C219B" w:rsidRPr="00D221E4" w:rsidRDefault="009F3D67" w:rsidP="00DB11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1E4">
        <w:rPr>
          <w:rFonts w:ascii="Times New Roman" w:hAnsi="Times New Roman" w:cs="Times New Roman"/>
          <w:sz w:val="28"/>
          <w:szCs w:val="28"/>
        </w:rPr>
        <w:tab/>
      </w:r>
      <w:r w:rsidR="004C219B" w:rsidRPr="00D221E4">
        <w:rPr>
          <w:rFonts w:ascii="Times New Roman" w:hAnsi="Times New Roman" w:cs="Times New Roman"/>
          <w:sz w:val="28"/>
          <w:szCs w:val="28"/>
        </w:rPr>
        <w:t>Однако</w:t>
      </w:r>
      <w:r w:rsidRPr="00D221E4">
        <w:rPr>
          <w:rFonts w:ascii="Times New Roman" w:hAnsi="Times New Roman" w:cs="Times New Roman"/>
          <w:sz w:val="28"/>
          <w:szCs w:val="28"/>
        </w:rPr>
        <w:t xml:space="preserve"> </w:t>
      </w:r>
      <w:r w:rsidR="004C219B" w:rsidRPr="00D221E4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D221E4">
        <w:rPr>
          <w:rFonts w:ascii="Times New Roman" w:hAnsi="Times New Roman" w:cs="Times New Roman"/>
          <w:sz w:val="28"/>
          <w:szCs w:val="28"/>
        </w:rPr>
        <w:t>сделать следующие замечания</w:t>
      </w:r>
      <w:r w:rsidR="004C219B" w:rsidRPr="00D221E4">
        <w:rPr>
          <w:rFonts w:ascii="Times New Roman" w:hAnsi="Times New Roman" w:cs="Times New Roman"/>
          <w:sz w:val="28"/>
          <w:szCs w:val="28"/>
        </w:rPr>
        <w:t>:</w:t>
      </w:r>
      <w:r w:rsidRPr="00D221E4">
        <w:rPr>
          <w:rFonts w:ascii="Times New Roman" w:hAnsi="Times New Roman" w:cs="Times New Roman"/>
          <w:sz w:val="28"/>
          <w:szCs w:val="28"/>
        </w:rPr>
        <w:t xml:space="preserve"> во-первых, необходимо дополнить обзорную часть сведениями о новейших отечественных и зар</w:t>
      </w:r>
      <w:r w:rsidRPr="00D221E4">
        <w:rPr>
          <w:rFonts w:ascii="Times New Roman" w:hAnsi="Times New Roman" w:cs="Times New Roman"/>
          <w:sz w:val="28"/>
          <w:szCs w:val="28"/>
        </w:rPr>
        <w:t>у</w:t>
      </w:r>
      <w:r w:rsidRPr="00D221E4">
        <w:rPr>
          <w:rFonts w:ascii="Times New Roman" w:hAnsi="Times New Roman" w:cs="Times New Roman"/>
          <w:sz w:val="28"/>
          <w:szCs w:val="28"/>
        </w:rPr>
        <w:t>бежных исследователях по рассматриваемой теме; во-вторых, работу нео</w:t>
      </w:r>
      <w:r w:rsidRPr="00D221E4">
        <w:rPr>
          <w:rFonts w:ascii="Times New Roman" w:hAnsi="Times New Roman" w:cs="Times New Roman"/>
          <w:sz w:val="28"/>
          <w:szCs w:val="28"/>
        </w:rPr>
        <w:t>б</w:t>
      </w:r>
      <w:r w:rsidRPr="00D221E4">
        <w:rPr>
          <w:rFonts w:ascii="Times New Roman" w:hAnsi="Times New Roman" w:cs="Times New Roman"/>
          <w:sz w:val="28"/>
          <w:szCs w:val="28"/>
        </w:rPr>
        <w:t>ходимо отредактировать и откорректировать, так как она содержит стилист</w:t>
      </w:r>
      <w:r w:rsidRPr="00D221E4">
        <w:rPr>
          <w:rFonts w:ascii="Times New Roman" w:hAnsi="Times New Roman" w:cs="Times New Roman"/>
          <w:sz w:val="28"/>
          <w:szCs w:val="28"/>
        </w:rPr>
        <w:t>и</w:t>
      </w:r>
      <w:r w:rsidRPr="00D221E4">
        <w:rPr>
          <w:rFonts w:ascii="Times New Roman" w:hAnsi="Times New Roman" w:cs="Times New Roman"/>
          <w:sz w:val="28"/>
          <w:szCs w:val="28"/>
        </w:rPr>
        <w:t>ческие и орфографические ошибки.</w:t>
      </w:r>
    </w:p>
    <w:p w:rsidR="00DB1183" w:rsidRPr="00D221E4" w:rsidRDefault="00DB1183" w:rsidP="009F3D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1E4">
        <w:rPr>
          <w:rFonts w:ascii="Times New Roman" w:hAnsi="Times New Roman" w:cs="Times New Roman"/>
          <w:sz w:val="28"/>
          <w:szCs w:val="28"/>
        </w:rPr>
        <w:tab/>
        <w:t>Несмотря на отмеченные недостатки, работа представляет собой с</w:t>
      </w:r>
      <w:r w:rsidRPr="00D221E4">
        <w:rPr>
          <w:rFonts w:ascii="Times New Roman" w:hAnsi="Times New Roman" w:cs="Times New Roman"/>
          <w:sz w:val="28"/>
          <w:szCs w:val="28"/>
        </w:rPr>
        <w:t>о</w:t>
      </w:r>
      <w:r w:rsidRPr="00D221E4">
        <w:rPr>
          <w:rFonts w:ascii="Times New Roman" w:hAnsi="Times New Roman" w:cs="Times New Roman"/>
          <w:sz w:val="28"/>
          <w:szCs w:val="28"/>
        </w:rPr>
        <w:t>временный взгляд на конструктивное обучения в контексте образовательной кросс-культуры  и, безусловно, заслуживает публикации.</w:t>
      </w:r>
    </w:p>
    <w:p w:rsidR="009F3D67" w:rsidRPr="00D221E4" w:rsidRDefault="009F3D67" w:rsidP="009F3D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1183" w:rsidRPr="00D221E4" w:rsidRDefault="009F3D67" w:rsidP="009F3D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1E4"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</w:p>
    <w:p w:rsidR="009F3D67" w:rsidRPr="00D221E4" w:rsidRDefault="00047773" w:rsidP="009F3D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9F3D67" w:rsidRPr="00D221E4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9F3D67" w:rsidRPr="00D221E4">
        <w:rPr>
          <w:rFonts w:ascii="Times New Roman" w:hAnsi="Times New Roman" w:cs="Times New Roman"/>
          <w:sz w:val="28"/>
          <w:szCs w:val="28"/>
        </w:rPr>
        <w:t>х предметов</w:t>
      </w:r>
    </w:p>
    <w:p w:rsidR="00DB1183" w:rsidRPr="00D221E4" w:rsidRDefault="00DB1183" w:rsidP="009F3D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1E4">
        <w:rPr>
          <w:rFonts w:ascii="Times New Roman" w:hAnsi="Times New Roman" w:cs="Times New Roman"/>
          <w:sz w:val="28"/>
          <w:szCs w:val="28"/>
        </w:rPr>
        <w:t>Института русского языка и культуры</w:t>
      </w:r>
    </w:p>
    <w:p w:rsidR="00DB1183" w:rsidRPr="00D221E4" w:rsidRDefault="00DB1183" w:rsidP="009F3D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1E4">
        <w:rPr>
          <w:rFonts w:ascii="Times New Roman" w:hAnsi="Times New Roman" w:cs="Times New Roman"/>
          <w:sz w:val="28"/>
          <w:szCs w:val="28"/>
        </w:rPr>
        <w:t>МГУ имени М</w:t>
      </w:r>
      <w:proofErr w:type="gramStart"/>
      <w:r w:rsidRPr="00D221E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221E4">
        <w:rPr>
          <w:rFonts w:ascii="Times New Roman" w:hAnsi="Times New Roman" w:cs="Times New Roman"/>
          <w:sz w:val="28"/>
          <w:szCs w:val="28"/>
        </w:rPr>
        <w:t>. Ломоносова,</w:t>
      </w:r>
    </w:p>
    <w:p w:rsidR="00DB1183" w:rsidRPr="00D221E4" w:rsidRDefault="00DB1183" w:rsidP="009F3D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1E4">
        <w:rPr>
          <w:rFonts w:ascii="Times New Roman" w:hAnsi="Times New Roman" w:cs="Times New Roman"/>
          <w:sz w:val="28"/>
          <w:szCs w:val="28"/>
        </w:rPr>
        <w:t>доктор педагогических наук</w:t>
      </w:r>
      <w:r w:rsidRPr="00D221E4">
        <w:rPr>
          <w:rFonts w:ascii="Times New Roman" w:hAnsi="Times New Roman" w:cs="Times New Roman"/>
          <w:sz w:val="28"/>
          <w:szCs w:val="28"/>
        </w:rPr>
        <w:tab/>
      </w:r>
      <w:r w:rsidRPr="00D221E4">
        <w:rPr>
          <w:rFonts w:ascii="Times New Roman" w:hAnsi="Times New Roman" w:cs="Times New Roman"/>
          <w:sz w:val="28"/>
          <w:szCs w:val="28"/>
        </w:rPr>
        <w:tab/>
      </w:r>
      <w:r w:rsidRPr="00D221E4">
        <w:rPr>
          <w:rFonts w:ascii="Times New Roman" w:hAnsi="Times New Roman" w:cs="Times New Roman"/>
          <w:sz w:val="28"/>
          <w:szCs w:val="28"/>
        </w:rPr>
        <w:tab/>
      </w:r>
      <w:r w:rsidRPr="00D221E4">
        <w:rPr>
          <w:rFonts w:ascii="Times New Roman" w:hAnsi="Times New Roman" w:cs="Times New Roman"/>
          <w:sz w:val="28"/>
          <w:szCs w:val="28"/>
        </w:rPr>
        <w:tab/>
      </w:r>
      <w:r w:rsidRPr="00D221E4">
        <w:rPr>
          <w:rFonts w:ascii="Times New Roman" w:hAnsi="Times New Roman" w:cs="Times New Roman"/>
          <w:sz w:val="28"/>
          <w:szCs w:val="28"/>
        </w:rPr>
        <w:tab/>
      </w:r>
      <w:r w:rsidRPr="00D221E4">
        <w:rPr>
          <w:rFonts w:ascii="Times New Roman" w:hAnsi="Times New Roman" w:cs="Times New Roman"/>
          <w:sz w:val="28"/>
          <w:szCs w:val="28"/>
        </w:rPr>
        <w:tab/>
        <w:t>Кузнецова Т.И.</w:t>
      </w:r>
    </w:p>
    <w:p w:rsidR="00DB1183" w:rsidRPr="00D221E4" w:rsidRDefault="00D221E4" w:rsidP="00D221E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апреля 2015 года</w:t>
      </w:r>
    </w:p>
    <w:p w:rsidR="00D73EB4" w:rsidRPr="00D221E4" w:rsidRDefault="00D73EB4" w:rsidP="00A74910">
      <w:pPr>
        <w:rPr>
          <w:rFonts w:ascii="Times New Roman" w:hAnsi="Times New Roman" w:cs="Times New Roman"/>
          <w:sz w:val="28"/>
          <w:szCs w:val="28"/>
        </w:rPr>
      </w:pPr>
    </w:p>
    <w:sectPr w:rsidR="00D73EB4" w:rsidRPr="00D221E4" w:rsidSect="0057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B4B3E"/>
    <w:rsid w:val="00030AEC"/>
    <w:rsid w:val="00047773"/>
    <w:rsid w:val="003B44E2"/>
    <w:rsid w:val="0042461D"/>
    <w:rsid w:val="00477DDF"/>
    <w:rsid w:val="004C219B"/>
    <w:rsid w:val="005207B6"/>
    <w:rsid w:val="0057649B"/>
    <w:rsid w:val="005B1CF1"/>
    <w:rsid w:val="005D1FB0"/>
    <w:rsid w:val="008B0456"/>
    <w:rsid w:val="008C4066"/>
    <w:rsid w:val="00953E57"/>
    <w:rsid w:val="009B4B3E"/>
    <w:rsid w:val="009F3D67"/>
    <w:rsid w:val="00A74910"/>
    <w:rsid w:val="00A844C3"/>
    <w:rsid w:val="00B72012"/>
    <w:rsid w:val="00B96334"/>
    <w:rsid w:val="00BC7FCC"/>
    <w:rsid w:val="00C9505D"/>
    <w:rsid w:val="00D221E4"/>
    <w:rsid w:val="00D73EB4"/>
    <w:rsid w:val="00DB1183"/>
    <w:rsid w:val="00E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rsid w:val="004C219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360" w:lineRule="auto"/>
      <w:ind w:firstLine="709"/>
      <w:jc w:val="both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rsid w:val="004C219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360" w:lineRule="auto"/>
      <w:ind w:firstLine="709"/>
      <w:jc w:val="both"/>
    </w:pPr>
    <w:rPr>
      <w:rFonts w:ascii="Calibri" w:eastAsia="Times New Roman" w:hAnsi="Calibri" w:cs="Calibr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Кузнецова</cp:lastModifiedBy>
  <cp:revision>4</cp:revision>
  <cp:lastPrinted>2015-04-02T17:12:00Z</cp:lastPrinted>
  <dcterms:created xsi:type="dcterms:W3CDTF">2015-04-02T17:01:00Z</dcterms:created>
  <dcterms:modified xsi:type="dcterms:W3CDTF">2015-07-12T20:41:00Z</dcterms:modified>
</cp:coreProperties>
</file>