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378F2" w:rsidRPr="007D7BAB" w:rsidRDefault="008378F2" w:rsidP="008378F2">
      <w:pPr>
        <w:rPr>
          <w:color w:val="0070C0"/>
          <w:lang w:val="ru-RU"/>
        </w:rPr>
      </w:pPr>
      <w:r w:rsidRPr="007D7BAB">
        <w:rPr>
          <w:color w:val="0070C0"/>
          <w:lang w:val="ru-RU"/>
        </w:rPr>
        <w:t>У</w:t>
      </w:r>
      <w:r w:rsidR="007D7BAB" w:rsidRPr="007D7BAB">
        <w:rPr>
          <w:color w:val="0070C0"/>
          <w:lang w:val="ru-RU"/>
        </w:rPr>
        <w:t xml:space="preserve">ДК </w:t>
      </w:r>
      <w:r w:rsidR="007D7BAB" w:rsidRPr="00E80668">
        <w:rPr>
          <w:color w:val="0070C0"/>
          <w:lang w:val="ru-RU"/>
        </w:rPr>
        <w:t>631.439</w:t>
      </w:r>
    </w:p>
    <w:p w:rsidR="007E3B28" w:rsidRDefault="00412F82" w:rsidP="00B532DC">
      <w:pPr>
        <w:pStyle w:val="a4"/>
      </w:pPr>
      <w:bookmarkStart w:id="0" w:name="_Hlk5203263"/>
      <w:r w:rsidRPr="00412F82">
        <w:t>МИКРОТОМОГРАФИЧЕСКОЕ ИССЛЕДОВАНИ</w:t>
      </w:r>
      <w:r w:rsidR="002E167A">
        <w:t>е</w:t>
      </w:r>
      <w:r w:rsidRPr="00412F82">
        <w:t xml:space="preserve"> </w:t>
      </w:r>
    </w:p>
    <w:p w:rsidR="00C91649" w:rsidRPr="00EE1236" w:rsidRDefault="00412F82" w:rsidP="00B532DC">
      <w:pPr>
        <w:pStyle w:val="a4"/>
      </w:pPr>
      <w:r w:rsidRPr="00412F82">
        <w:t>ФИЗИЧЕСКИХ СВОЙСТВ ГОРОДСКИХ ПОЧВ</w:t>
      </w:r>
      <w:bookmarkEnd w:id="0"/>
    </w:p>
    <w:p w:rsidR="00C91649" w:rsidRPr="00412F82" w:rsidRDefault="00C91649" w:rsidP="00546B6D">
      <w:pPr>
        <w:jc w:val="center"/>
        <w:rPr>
          <w:lang w:val="ru-RU"/>
        </w:rPr>
      </w:pPr>
    </w:p>
    <w:p w:rsidR="00C91649" w:rsidRPr="002A7412" w:rsidRDefault="002A7412" w:rsidP="00546B6D">
      <w:pPr>
        <w:jc w:val="center"/>
        <w:rPr>
          <w:sz w:val="24"/>
          <w:szCs w:val="24"/>
          <w:lang w:val="ru-RU"/>
        </w:rPr>
      </w:pPr>
      <w:r w:rsidRPr="002A7412">
        <w:rPr>
          <w:sz w:val="24"/>
          <w:szCs w:val="24"/>
          <w:lang w:val="ru-RU"/>
        </w:rPr>
        <w:t>Горбов С.Н.</w:t>
      </w:r>
      <w:r w:rsidRPr="002A7412">
        <w:rPr>
          <w:sz w:val="24"/>
          <w:szCs w:val="24"/>
          <w:vertAlign w:val="superscript"/>
        </w:rPr>
        <w:t> </w:t>
      </w:r>
      <w:r w:rsidRPr="002A7412">
        <w:rPr>
          <w:sz w:val="24"/>
          <w:szCs w:val="24"/>
          <w:vertAlign w:val="superscript"/>
          <w:lang w:val="ru-RU"/>
        </w:rPr>
        <w:t>1</w:t>
      </w:r>
      <w:r w:rsidRPr="002A7412">
        <w:rPr>
          <w:sz w:val="24"/>
          <w:szCs w:val="24"/>
          <w:lang w:val="ru-RU"/>
        </w:rPr>
        <w:t>, Абросимов К.Н.</w:t>
      </w:r>
      <w:r w:rsidRPr="002A7412">
        <w:rPr>
          <w:sz w:val="24"/>
          <w:szCs w:val="24"/>
          <w:vertAlign w:val="superscript"/>
        </w:rPr>
        <w:t> </w:t>
      </w:r>
      <w:r w:rsidRPr="002A7412">
        <w:rPr>
          <w:sz w:val="24"/>
          <w:szCs w:val="24"/>
          <w:vertAlign w:val="superscript"/>
          <w:lang w:val="ru-RU"/>
        </w:rPr>
        <w:t>2</w:t>
      </w:r>
      <w:r w:rsidRPr="002A7412">
        <w:rPr>
          <w:sz w:val="24"/>
          <w:szCs w:val="24"/>
          <w:lang w:val="ru-RU"/>
        </w:rPr>
        <w:t>, Безуглова О.С.</w:t>
      </w:r>
      <w:r w:rsidRPr="002A7412">
        <w:rPr>
          <w:sz w:val="24"/>
          <w:szCs w:val="24"/>
          <w:vertAlign w:val="superscript"/>
        </w:rPr>
        <w:t> </w:t>
      </w:r>
      <w:r w:rsidRPr="002A7412">
        <w:rPr>
          <w:sz w:val="24"/>
          <w:szCs w:val="24"/>
          <w:vertAlign w:val="superscript"/>
          <w:lang w:val="ru-RU"/>
        </w:rPr>
        <w:t>1</w:t>
      </w:r>
      <w:r w:rsidRPr="002A7412">
        <w:rPr>
          <w:sz w:val="24"/>
          <w:szCs w:val="24"/>
          <w:lang w:val="ru-RU"/>
        </w:rPr>
        <w:t>, Скворцова Е.Б.</w:t>
      </w:r>
      <w:r w:rsidRPr="002A7412">
        <w:rPr>
          <w:sz w:val="24"/>
          <w:szCs w:val="24"/>
          <w:vertAlign w:val="superscript"/>
        </w:rPr>
        <w:t> </w:t>
      </w:r>
      <w:r w:rsidRPr="002A7412">
        <w:rPr>
          <w:sz w:val="24"/>
          <w:szCs w:val="24"/>
          <w:vertAlign w:val="superscript"/>
          <w:lang w:val="ru-RU"/>
        </w:rPr>
        <w:t>2</w:t>
      </w:r>
      <w:r w:rsidRPr="002A7412">
        <w:rPr>
          <w:sz w:val="24"/>
          <w:szCs w:val="24"/>
          <w:lang w:val="ru-RU"/>
        </w:rPr>
        <w:t xml:space="preserve">, </w:t>
      </w:r>
      <w:proofErr w:type="spellStart"/>
      <w:r w:rsidRPr="002A7412">
        <w:rPr>
          <w:sz w:val="24"/>
          <w:szCs w:val="24"/>
          <w:lang w:val="ru-RU"/>
        </w:rPr>
        <w:t>Тагивердиев</w:t>
      </w:r>
      <w:proofErr w:type="spellEnd"/>
      <w:r w:rsidRPr="002A7412">
        <w:rPr>
          <w:sz w:val="24"/>
          <w:szCs w:val="24"/>
          <w:lang w:val="ru-RU"/>
        </w:rPr>
        <w:t xml:space="preserve"> С.С.</w:t>
      </w:r>
      <w:r w:rsidRPr="002A7412">
        <w:rPr>
          <w:sz w:val="24"/>
          <w:szCs w:val="24"/>
          <w:vertAlign w:val="superscript"/>
        </w:rPr>
        <w:t> </w:t>
      </w:r>
      <w:r w:rsidRPr="002A7412">
        <w:rPr>
          <w:sz w:val="24"/>
          <w:szCs w:val="24"/>
          <w:vertAlign w:val="superscript"/>
          <w:lang w:val="ru-RU"/>
        </w:rPr>
        <w:t>1</w:t>
      </w:r>
    </w:p>
    <w:p w:rsidR="008C1149" w:rsidRPr="008C1149" w:rsidRDefault="008C1149" w:rsidP="002A7412">
      <w:pPr>
        <w:jc w:val="center"/>
        <w:rPr>
          <w:sz w:val="24"/>
          <w:szCs w:val="24"/>
          <w:lang w:val="ru-RU"/>
        </w:rPr>
      </w:pPr>
    </w:p>
    <w:p w:rsidR="002A7412" w:rsidRDefault="002A7412" w:rsidP="002A7412">
      <w:pPr>
        <w:jc w:val="center"/>
        <w:rPr>
          <w:lang w:val="ru-RU"/>
        </w:rPr>
      </w:pPr>
      <w:r w:rsidRPr="002A7412">
        <w:rPr>
          <w:vertAlign w:val="superscript"/>
          <w:lang w:val="ru-RU"/>
        </w:rPr>
        <w:t>1</w:t>
      </w:r>
      <w:r w:rsidRPr="002A7412">
        <w:rPr>
          <w:lang w:val="ru-RU"/>
        </w:rPr>
        <w:t>Южный федеральный университет</w:t>
      </w:r>
    </w:p>
    <w:p w:rsidR="002A7412" w:rsidRPr="007E3B28" w:rsidRDefault="00100F7F" w:rsidP="002A7412">
      <w:pPr>
        <w:pStyle w:val="address"/>
        <w:jc w:val="center"/>
        <w:rPr>
          <w:sz w:val="24"/>
          <w:szCs w:val="24"/>
          <w:lang w:val="ru-RU"/>
        </w:rPr>
      </w:pPr>
      <w:hyperlink r:id="rId8" w:history="1">
        <w:r w:rsidR="002A7412" w:rsidRPr="002A7412">
          <w:rPr>
            <w:sz w:val="24"/>
            <w:szCs w:val="24"/>
          </w:rPr>
          <w:t>sngorbov</w:t>
        </w:r>
        <w:r w:rsidR="002A7412" w:rsidRPr="007E3B28">
          <w:rPr>
            <w:sz w:val="24"/>
            <w:szCs w:val="24"/>
            <w:lang w:val="ru-RU"/>
          </w:rPr>
          <w:t>@</w:t>
        </w:r>
        <w:r w:rsidR="002A7412" w:rsidRPr="002A7412">
          <w:rPr>
            <w:sz w:val="24"/>
            <w:szCs w:val="24"/>
          </w:rPr>
          <w:t>sfedu</w:t>
        </w:r>
        <w:r w:rsidR="002A7412" w:rsidRPr="007E3B28">
          <w:rPr>
            <w:sz w:val="24"/>
            <w:szCs w:val="24"/>
            <w:lang w:val="ru-RU"/>
          </w:rPr>
          <w:t>.</w:t>
        </w:r>
        <w:r w:rsidR="002A7412" w:rsidRPr="002A7412">
          <w:rPr>
            <w:sz w:val="24"/>
            <w:szCs w:val="24"/>
          </w:rPr>
          <w:t>ru</w:t>
        </w:r>
      </w:hyperlink>
      <w:r w:rsidR="002A7412" w:rsidRPr="007E3B28">
        <w:rPr>
          <w:sz w:val="24"/>
          <w:szCs w:val="24"/>
          <w:lang w:val="ru-RU"/>
        </w:rPr>
        <w:t xml:space="preserve">; </w:t>
      </w:r>
      <w:hyperlink r:id="rId9" w:history="1">
        <w:r w:rsidR="002A7412" w:rsidRPr="002A7412">
          <w:rPr>
            <w:sz w:val="24"/>
            <w:szCs w:val="24"/>
          </w:rPr>
          <w:t>osbesuglova</w:t>
        </w:r>
        <w:r w:rsidR="002A7412" w:rsidRPr="007E3B28">
          <w:rPr>
            <w:sz w:val="24"/>
            <w:szCs w:val="24"/>
            <w:lang w:val="ru-RU"/>
          </w:rPr>
          <w:t>@</w:t>
        </w:r>
        <w:r w:rsidR="002A7412" w:rsidRPr="002A7412">
          <w:rPr>
            <w:sz w:val="24"/>
            <w:szCs w:val="24"/>
          </w:rPr>
          <w:t>sfedu</w:t>
        </w:r>
        <w:r w:rsidR="002A7412" w:rsidRPr="007E3B28">
          <w:rPr>
            <w:sz w:val="24"/>
            <w:szCs w:val="24"/>
            <w:lang w:val="ru-RU"/>
          </w:rPr>
          <w:t>.</w:t>
        </w:r>
        <w:r w:rsidR="002A7412" w:rsidRPr="002A7412">
          <w:rPr>
            <w:sz w:val="24"/>
            <w:szCs w:val="24"/>
          </w:rPr>
          <w:t>ru</w:t>
        </w:r>
      </w:hyperlink>
      <w:r w:rsidR="002A7412" w:rsidRPr="007E3B28">
        <w:rPr>
          <w:sz w:val="24"/>
          <w:szCs w:val="24"/>
          <w:lang w:val="ru-RU"/>
        </w:rPr>
        <w:t xml:space="preserve">; </w:t>
      </w:r>
      <w:hyperlink r:id="rId10" w:history="1">
        <w:r w:rsidR="002A7412" w:rsidRPr="002A7412">
          <w:rPr>
            <w:sz w:val="24"/>
            <w:szCs w:val="24"/>
          </w:rPr>
          <w:t>stagiverdiev</w:t>
        </w:r>
        <w:r w:rsidR="002A7412" w:rsidRPr="007E3B28">
          <w:rPr>
            <w:sz w:val="24"/>
            <w:szCs w:val="24"/>
            <w:lang w:val="ru-RU"/>
          </w:rPr>
          <w:t>@</w:t>
        </w:r>
        <w:r w:rsidR="002A7412" w:rsidRPr="002A7412">
          <w:rPr>
            <w:sz w:val="24"/>
            <w:szCs w:val="24"/>
          </w:rPr>
          <w:t>sfedu</w:t>
        </w:r>
        <w:r w:rsidR="002A7412" w:rsidRPr="007E3B28">
          <w:rPr>
            <w:sz w:val="24"/>
            <w:szCs w:val="24"/>
            <w:lang w:val="ru-RU"/>
          </w:rPr>
          <w:t>.</w:t>
        </w:r>
        <w:proofErr w:type="spellStart"/>
        <w:r w:rsidR="002A7412" w:rsidRPr="002A7412">
          <w:rPr>
            <w:sz w:val="24"/>
            <w:szCs w:val="24"/>
          </w:rPr>
          <w:t>ru</w:t>
        </w:r>
        <w:proofErr w:type="spellEnd"/>
      </w:hyperlink>
    </w:p>
    <w:p w:rsidR="002A7412" w:rsidRDefault="002A7412" w:rsidP="002A7412">
      <w:pPr>
        <w:jc w:val="center"/>
        <w:rPr>
          <w:lang w:val="ru-RU"/>
        </w:rPr>
      </w:pPr>
      <w:r w:rsidRPr="002A7412">
        <w:rPr>
          <w:vertAlign w:val="superscript"/>
          <w:lang w:val="ru-RU"/>
        </w:rPr>
        <w:t>2</w:t>
      </w:r>
      <w:r w:rsidRPr="002A7412">
        <w:rPr>
          <w:lang w:val="ru-RU"/>
        </w:rPr>
        <w:t xml:space="preserve">Почвенный институт </w:t>
      </w:r>
      <w:proofErr w:type="spellStart"/>
      <w:r w:rsidRPr="002A7412">
        <w:rPr>
          <w:lang w:val="ru-RU"/>
        </w:rPr>
        <w:t>им.В.В</w:t>
      </w:r>
      <w:proofErr w:type="spellEnd"/>
      <w:r w:rsidRPr="002A7412">
        <w:rPr>
          <w:lang w:val="ru-RU"/>
        </w:rPr>
        <w:t>. Докучаева</w:t>
      </w:r>
    </w:p>
    <w:p w:rsidR="002A7412" w:rsidRPr="007E3B28" w:rsidRDefault="00100F7F" w:rsidP="002A7412">
      <w:pPr>
        <w:pStyle w:val="address"/>
        <w:jc w:val="center"/>
        <w:rPr>
          <w:sz w:val="24"/>
          <w:szCs w:val="24"/>
          <w:lang w:val="ru-RU"/>
        </w:rPr>
      </w:pPr>
      <w:hyperlink r:id="rId11" w:history="1">
        <w:r w:rsidR="002A7412" w:rsidRPr="002A7412">
          <w:rPr>
            <w:sz w:val="24"/>
            <w:szCs w:val="24"/>
          </w:rPr>
          <w:t>kv</w:t>
        </w:r>
        <w:r w:rsidR="002A7412" w:rsidRPr="007E3B28">
          <w:rPr>
            <w:sz w:val="24"/>
            <w:szCs w:val="24"/>
            <w:lang w:val="ru-RU"/>
          </w:rPr>
          <w:t>2@</w:t>
        </w:r>
        <w:r w:rsidR="002A7412" w:rsidRPr="002A7412">
          <w:rPr>
            <w:sz w:val="24"/>
            <w:szCs w:val="24"/>
          </w:rPr>
          <w:t>bk</w:t>
        </w:r>
        <w:r w:rsidR="002A7412" w:rsidRPr="007E3B28">
          <w:rPr>
            <w:sz w:val="24"/>
            <w:szCs w:val="24"/>
            <w:lang w:val="ru-RU"/>
          </w:rPr>
          <w:t>.</w:t>
        </w:r>
        <w:r w:rsidR="002A7412" w:rsidRPr="002A7412">
          <w:rPr>
            <w:sz w:val="24"/>
            <w:szCs w:val="24"/>
          </w:rPr>
          <w:t>ru</w:t>
        </w:r>
      </w:hyperlink>
      <w:r w:rsidR="002A7412" w:rsidRPr="007E3B28">
        <w:rPr>
          <w:sz w:val="24"/>
          <w:szCs w:val="24"/>
          <w:lang w:val="ru-RU"/>
        </w:rPr>
        <w:t xml:space="preserve">; </w:t>
      </w:r>
      <w:hyperlink r:id="rId12" w:history="1">
        <w:r w:rsidR="002A7412" w:rsidRPr="002A7412">
          <w:rPr>
            <w:sz w:val="24"/>
            <w:szCs w:val="24"/>
          </w:rPr>
          <w:t>eskvora</w:t>
        </w:r>
        <w:r w:rsidR="002A7412" w:rsidRPr="007E3B28">
          <w:rPr>
            <w:sz w:val="24"/>
            <w:szCs w:val="24"/>
            <w:lang w:val="ru-RU"/>
          </w:rPr>
          <w:t>@</w:t>
        </w:r>
        <w:r w:rsidR="002A7412" w:rsidRPr="002A7412">
          <w:rPr>
            <w:sz w:val="24"/>
            <w:szCs w:val="24"/>
          </w:rPr>
          <w:t>mail</w:t>
        </w:r>
        <w:r w:rsidR="002A7412" w:rsidRPr="007E3B28">
          <w:rPr>
            <w:sz w:val="24"/>
            <w:szCs w:val="24"/>
            <w:lang w:val="ru-RU"/>
          </w:rPr>
          <w:t>.</w:t>
        </w:r>
        <w:r w:rsidR="002A7412" w:rsidRPr="002A7412">
          <w:rPr>
            <w:sz w:val="24"/>
            <w:szCs w:val="24"/>
          </w:rPr>
          <w:t>ru</w:t>
        </w:r>
      </w:hyperlink>
    </w:p>
    <w:p w:rsidR="002A7412" w:rsidRPr="007E3B28" w:rsidRDefault="002A7412" w:rsidP="002A7412">
      <w:pPr>
        <w:pStyle w:val="address"/>
        <w:jc w:val="center"/>
        <w:rPr>
          <w:sz w:val="24"/>
          <w:szCs w:val="24"/>
          <w:lang w:val="ru-RU"/>
        </w:rPr>
      </w:pPr>
    </w:p>
    <w:p w:rsidR="009A42BC" w:rsidRPr="009A42BC" w:rsidRDefault="009A42BC" w:rsidP="002A7412">
      <w:pPr>
        <w:jc w:val="center"/>
        <w:rPr>
          <w:lang w:val="en-US"/>
        </w:rPr>
      </w:pPr>
      <w:r w:rsidRPr="009A42BC">
        <w:rPr>
          <w:highlight w:val="yellow"/>
          <w:lang w:val="en-US"/>
        </w:rPr>
        <w:t>MICROTOMOGRAPHIC RESEARCH OF PHYSICAL PROPERTIES OF CITY SOILS</w:t>
      </w:r>
    </w:p>
    <w:p w:rsidR="002A7412" w:rsidRDefault="002A7412" w:rsidP="002A7412">
      <w:pPr>
        <w:jc w:val="center"/>
        <w:rPr>
          <w:vertAlign w:val="superscript"/>
          <w:lang w:val="en-US"/>
        </w:rPr>
      </w:pPr>
      <w:proofErr w:type="spellStart"/>
      <w:r w:rsidRPr="002A7412">
        <w:rPr>
          <w:lang w:val="en-US"/>
        </w:rPr>
        <w:t>Gorbov</w:t>
      </w:r>
      <w:proofErr w:type="spellEnd"/>
      <w:r w:rsidRPr="002A7412">
        <w:rPr>
          <w:lang w:val="en-US"/>
        </w:rPr>
        <w:t xml:space="preserve"> S.N.</w:t>
      </w:r>
      <w:r w:rsidRPr="002A7412">
        <w:rPr>
          <w:vertAlign w:val="superscript"/>
          <w:lang w:val="en-US"/>
        </w:rPr>
        <w:t>2</w:t>
      </w:r>
      <w:r w:rsidRPr="002A7412">
        <w:rPr>
          <w:lang w:val="en-US"/>
        </w:rPr>
        <w:t xml:space="preserve">, </w:t>
      </w:r>
      <w:proofErr w:type="spellStart"/>
      <w:r w:rsidRPr="002A7412">
        <w:rPr>
          <w:lang w:val="en-US"/>
        </w:rPr>
        <w:t>Abrosimov</w:t>
      </w:r>
      <w:proofErr w:type="spellEnd"/>
      <w:r w:rsidRPr="002A7412">
        <w:rPr>
          <w:lang w:val="en-US"/>
        </w:rPr>
        <w:t xml:space="preserve"> K.N.</w:t>
      </w:r>
      <w:r w:rsidRPr="002A7412">
        <w:rPr>
          <w:vertAlign w:val="superscript"/>
          <w:lang w:val="en-US"/>
        </w:rPr>
        <w:t>1</w:t>
      </w:r>
      <w:r w:rsidRPr="002A7412">
        <w:rPr>
          <w:lang w:val="en-US"/>
        </w:rPr>
        <w:t xml:space="preserve">, </w:t>
      </w:r>
      <w:proofErr w:type="spellStart"/>
      <w:r w:rsidRPr="002A7412">
        <w:rPr>
          <w:lang w:val="en-US"/>
        </w:rPr>
        <w:t>Bezuglova</w:t>
      </w:r>
      <w:proofErr w:type="spellEnd"/>
      <w:r w:rsidRPr="002A7412">
        <w:rPr>
          <w:lang w:val="en-US"/>
        </w:rPr>
        <w:t xml:space="preserve"> O.S.</w:t>
      </w:r>
      <w:r w:rsidRPr="002A7412">
        <w:rPr>
          <w:vertAlign w:val="superscript"/>
          <w:lang w:val="en-US"/>
        </w:rPr>
        <w:t>2</w:t>
      </w:r>
      <w:r w:rsidRPr="002A7412">
        <w:rPr>
          <w:lang w:val="en-US"/>
        </w:rPr>
        <w:t xml:space="preserve">, </w:t>
      </w:r>
      <w:proofErr w:type="spellStart"/>
      <w:r w:rsidRPr="002A7412">
        <w:rPr>
          <w:lang w:val="en-US"/>
        </w:rPr>
        <w:t>Skvortsova</w:t>
      </w:r>
      <w:proofErr w:type="spellEnd"/>
      <w:r w:rsidRPr="002A7412">
        <w:rPr>
          <w:lang w:val="en-US"/>
        </w:rPr>
        <w:t xml:space="preserve"> E.B.</w:t>
      </w:r>
      <w:r w:rsidRPr="002A7412">
        <w:rPr>
          <w:vertAlign w:val="superscript"/>
          <w:lang w:val="en-US"/>
        </w:rPr>
        <w:t>1</w:t>
      </w:r>
      <w:r w:rsidRPr="002A7412">
        <w:rPr>
          <w:lang w:val="en-US"/>
        </w:rPr>
        <w:t xml:space="preserve">, </w:t>
      </w:r>
      <w:proofErr w:type="spellStart"/>
      <w:r w:rsidRPr="002A7412">
        <w:rPr>
          <w:lang w:val="en-US"/>
        </w:rPr>
        <w:t>Tagiverdiev</w:t>
      </w:r>
      <w:proofErr w:type="spellEnd"/>
      <w:r w:rsidRPr="002A7412">
        <w:rPr>
          <w:lang w:val="en-US"/>
        </w:rPr>
        <w:t xml:space="preserve"> S. S.</w:t>
      </w:r>
      <w:r w:rsidRPr="002A7412">
        <w:rPr>
          <w:vertAlign w:val="superscript"/>
          <w:lang w:val="en-US"/>
        </w:rPr>
        <w:t>2</w:t>
      </w:r>
    </w:p>
    <w:p w:rsidR="000B70BD" w:rsidRDefault="000B70BD" w:rsidP="000B70BD">
      <w:pPr>
        <w:jc w:val="center"/>
        <w:rPr>
          <w:bCs/>
          <w:lang w:val="en-US"/>
        </w:rPr>
      </w:pPr>
      <w:r w:rsidRPr="000B70BD">
        <w:rPr>
          <w:vertAlign w:val="superscript"/>
          <w:lang w:val="en-US"/>
        </w:rPr>
        <w:t xml:space="preserve">1 </w:t>
      </w:r>
      <w:r w:rsidRPr="002A7412">
        <w:rPr>
          <w:bCs/>
          <w:lang w:val="en-US"/>
        </w:rPr>
        <w:t>The Southern federal university, Rostov-on-Don, Russia</w:t>
      </w:r>
    </w:p>
    <w:p w:rsidR="002A7412" w:rsidRPr="002A7412" w:rsidRDefault="000B70BD" w:rsidP="002A7412">
      <w:pPr>
        <w:jc w:val="center"/>
        <w:rPr>
          <w:bCs/>
          <w:lang w:val="en-US"/>
        </w:rPr>
      </w:pPr>
      <w:r w:rsidRPr="000B70BD">
        <w:rPr>
          <w:vertAlign w:val="superscript"/>
          <w:lang w:val="en-US"/>
        </w:rPr>
        <w:t>2</w:t>
      </w:r>
      <w:r w:rsidR="002A7412" w:rsidRPr="002A7412">
        <w:rPr>
          <w:lang w:val="en-US"/>
        </w:rPr>
        <w:t xml:space="preserve"> </w:t>
      </w:r>
      <w:r w:rsidR="002A7412" w:rsidRPr="002A7412">
        <w:rPr>
          <w:bCs/>
          <w:lang w:val="en-US"/>
        </w:rPr>
        <w:t xml:space="preserve">V.V. </w:t>
      </w:r>
      <w:proofErr w:type="spellStart"/>
      <w:r w:rsidR="002A7412" w:rsidRPr="002A7412">
        <w:rPr>
          <w:bCs/>
          <w:lang w:val="en-US"/>
        </w:rPr>
        <w:t>Dokuchaev</w:t>
      </w:r>
      <w:proofErr w:type="spellEnd"/>
      <w:r w:rsidR="002A7412" w:rsidRPr="002A7412">
        <w:rPr>
          <w:bCs/>
          <w:lang w:val="en-US"/>
        </w:rPr>
        <w:t xml:space="preserve"> Soil Institute, Moscow, Russia</w:t>
      </w:r>
    </w:p>
    <w:p w:rsidR="00152E4D" w:rsidRPr="002A7412" w:rsidRDefault="00152E4D" w:rsidP="00152E4D">
      <w:pPr>
        <w:jc w:val="center"/>
        <w:rPr>
          <w:lang w:val="en-US"/>
        </w:rPr>
      </w:pPr>
    </w:p>
    <w:p w:rsidR="008C1149" w:rsidRPr="008C1149" w:rsidRDefault="00152E4D" w:rsidP="008C1149">
      <w:pPr>
        <w:pStyle w:val="abstracthead"/>
        <w:rPr>
          <w:b w:val="0"/>
          <w:lang w:val="en-US"/>
        </w:rPr>
      </w:pPr>
      <w:r w:rsidRPr="008C1149">
        <w:rPr>
          <w:lang w:val="en-US"/>
        </w:rPr>
        <w:t>Annotation</w:t>
      </w:r>
      <w:r w:rsidR="00DC61A5" w:rsidRPr="008C1149">
        <w:rPr>
          <w:lang w:val="en-US"/>
        </w:rPr>
        <w:t xml:space="preserve">: </w:t>
      </w:r>
      <w:r w:rsidR="008C1149" w:rsidRPr="008C1149">
        <w:rPr>
          <w:b w:val="0"/>
          <w:lang w:val="en-US"/>
        </w:rPr>
        <w:t>Physical properties and their dynamics under anthropogenic impact are important for the rational use of urban soil and its fertility management. However, standard methods and procedures are hardly usable for the modern urban soil science. New methods from other areas of knowledge, such as computer microtomography widely used in geology, biology, and medicine, need to be searched and adapted.</w:t>
      </w:r>
    </w:p>
    <w:p w:rsidR="00E96E68" w:rsidRPr="007E3B28" w:rsidRDefault="00E96E68" w:rsidP="00E96E68">
      <w:pPr>
        <w:pStyle w:val="abstracthead"/>
        <w:rPr>
          <w:b w:val="0"/>
          <w:bCs w:val="0"/>
          <w:lang w:val="en-US"/>
        </w:rPr>
      </w:pPr>
    </w:p>
    <w:p w:rsidR="00C91649" w:rsidRPr="00B532DC" w:rsidRDefault="00180FDD" w:rsidP="00C91649">
      <w:pPr>
        <w:pStyle w:val="1"/>
        <w:rPr>
          <w:sz w:val="26"/>
          <w:szCs w:val="26"/>
          <w:lang w:val="ru-RU"/>
        </w:rPr>
      </w:pPr>
      <w:r w:rsidRPr="00B532DC">
        <w:rPr>
          <w:sz w:val="26"/>
          <w:szCs w:val="26"/>
          <w:lang w:val="ru-RU"/>
        </w:rPr>
        <w:t>Введение</w:t>
      </w:r>
    </w:p>
    <w:p w:rsidR="00000D9E" w:rsidRPr="00450CBB" w:rsidRDefault="00000D9E" w:rsidP="00000D9E">
      <w:pPr>
        <w:pStyle w:val="abstract"/>
        <w:ind w:firstLine="567"/>
        <w:rPr>
          <w:sz w:val="26"/>
          <w:szCs w:val="26"/>
          <w:lang w:val="ru-RU"/>
        </w:rPr>
      </w:pPr>
      <w:r w:rsidRPr="00000D9E">
        <w:rPr>
          <w:sz w:val="26"/>
          <w:szCs w:val="26"/>
          <w:lang w:val="ru-RU"/>
        </w:rPr>
        <w:t>Сведения о физических свойствах почвы</w:t>
      </w:r>
      <w:r w:rsidR="007E3B28">
        <w:rPr>
          <w:sz w:val="26"/>
          <w:szCs w:val="26"/>
          <w:lang w:val="ru-RU"/>
        </w:rPr>
        <w:t>, их</w:t>
      </w:r>
      <w:r w:rsidRPr="00000D9E">
        <w:rPr>
          <w:sz w:val="26"/>
          <w:szCs w:val="26"/>
          <w:lang w:val="ru-RU"/>
        </w:rPr>
        <w:t xml:space="preserve"> изменени</w:t>
      </w:r>
      <w:r w:rsidR="007E3B28">
        <w:rPr>
          <w:sz w:val="26"/>
          <w:szCs w:val="26"/>
          <w:lang w:val="ru-RU"/>
        </w:rPr>
        <w:t>и</w:t>
      </w:r>
      <w:r w:rsidRPr="00000D9E">
        <w:rPr>
          <w:sz w:val="26"/>
          <w:szCs w:val="26"/>
          <w:lang w:val="ru-RU"/>
        </w:rPr>
        <w:t xml:space="preserve"> при антропогенных воздействиях являются условием для организации рационального использования почв городских территорий</w:t>
      </w:r>
      <w:r w:rsidR="007E3B28">
        <w:rPr>
          <w:sz w:val="26"/>
          <w:szCs w:val="26"/>
          <w:lang w:val="ru-RU"/>
        </w:rPr>
        <w:t>.</w:t>
      </w:r>
      <w:r w:rsidRPr="00000D9E">
        <w:rPr>
          <w:sz w:val="26"/>
          <w:szCs w:val="26"/>
          <w:lang w:val="ru-RU"/>
        </w:rPr>
        <w:t xml:space="preserve"> </w:t>
      </w:r>
      <w:r w:rsidR="007E3B28">
        <w:rPr>
          <w:sz w:val="26"/>
          <w:szCs w:val="26"/>
          <w:lang w:val="ru-RU"/>
        </w:rPr>
        <w:t>Н</w:t>
      </w:r>
      <w:r w:rsidRPr="00000D9E">
        <w:rPr>
          <w:sz w:val="26"/>
          <w:szCs w:val="26"/>
          <w:lang w:val="ru-RU"/>
        </w:rPr>
        <w:t xml:space="preserve">а современном этапе развития </w:t>
      </w:r>
      <w:proofErr w:type="spellStart"/>
      <w:r w:rsidRPr="00000D9E">
        <w:rPr>
          <w:sz w:val="26"/>
          <w:szCs w:val="26"/>
          <w:lang w:val="ru-RU"/>
        </w:rPr>
        <w:t>урбопочвоведения</w:t>
      </w:r>
      <w:proofErr w:type="spellEnd"/>
      <w:r w:rsidRPr="00000D9E">
        <w:rPr>
          <w:sz w:val="26"/>
          <w:szCs w:val="26"/>
          <w:lang w:val="ru-RU"/>
        </w:rPr>
        <w:t xml:space="preserve"> применение в ходе подобных изысканий общепринятых в почвоведении метод</w:t>
      </w:r>
      <w:r w:rsidR="007E3B28">
        <w:rPr>
          <w:sz w:val="26"/>
          <w:szCs w:val="26"/>
          <w:lang w:val="ru-RU"/>
        </w:rPr>
        <w:t>ик</w:t>
      </w:r>
      <w:r w:rsidRPr="00000D9E">
        <w:rPr>
          <w:sz w:val="26"/>
          <w:szCs w:val="26"/>
          <w:lang w:val="ru-RU"/>
        </w:rPr>
        <w:t xml:space="preserve"> связано с рядом трудностей. Следовательно, </w:t>
      </w:r>
      <w:r w:rsidRPr="00450CBB">
        <w:rPr>
          <w:sz w:val="26"/>
          <w:szCs w:val="26"/>
          <w:lang w:val="ru-RU"/>
        </w:rPr>
        <w:t xml:space="preserve">поиск дополнительных </w:t>
      </w:r>
      <w:r w:rsidR="007E3B28" w:rsidRPr="00450CBB">
        <w:rPr>
          <w:sz w:val="26"/>
          <w:szCs w:val="26"/>
          <w:lang w:val="ru-RU"/>
        </w:rPr>
        <w:t>методов</w:t>
      </w:r>
      <w:r w:rsidRPr="00450CBB">
        <w:rPr>
          <w:sz w:val="26"/>
          <w:szCs w:val="26"/>
          <w:lang w:val="ru-RU"/>
        </w:rPr>
        <w:t xml:space="preserve"> исследования весьма актуален, адаптировав их к изучению </w:t>
      </w:r>
      <w:proofErr w:type="spellStart"/>
      <w:r w:rsidRPr="00450CBB">
        <w:rPr>
          <w:sz w:val="26"/>
          <w:szCs w:val="26"/>
          <w:lang w:val="ru-RU"/>
        </w:rPr>
        <w:t>урбостратоземов</w:t>
      </w:r>
      <w:proofErr w:type="spellEnd"/>
      <w:r w:rsidRPr="00450CBB">
        <w:rPr>
          <w:sz w:val="26"/>
          <w:szCs w:val="26"/>
          <w:lang w:val="ru-RU"/>
        </w:rPr>
        <w:t xml:space="preserve"> и </w:t>
      </w:r>
      <w:proofErr w:type="spellStart"/>
      <w:r w:rsidRPr="00450CBB">
        <w:rPr>
          <w:sz w:val="26"/>
          <w:szCs w:val="26"/>
          <w:lang w:val="ru-RU"/>
        </w:rPr>
        <w:t>урбистратифицированных</w:t>
      </w:r>
      <w:proofErr w:type="spellEnd"/>
      <w:r w:rsidRPr="00450CBB">
        <w:rPr>
          <w:sz w:val="26"/>
          <w:szCs w:val="26"/>
          <w:lang w:val="ru-RU"/>
        </w:rPr>
        <w:t xml:space="preserve"> почв, можно получить более объективные результаты (</w:t>
      </w:r>
      <w:r w:rsidR="00450CBB" w:rsidRPr="00450CBB">
        <w:rPr>
          <w:sz w:val="26"/>
          <w:szCs w:val="26"/>
          <w:lang w:val="ru-RU"/>
        </w:rPr>
        <w:t>Горбов и др.,</w:t>
      </w:r>
      <w:r w:rsidRPr="00450CBB">
        <w:rPr>
          <w:sz w:val="26"/>
          <w:szCs w:val="26"/>
          <w:lang w:val="ru-RU"/>
        </w:rPr>
        <w:t xml:space="preserve"> 2016).</w:t>
      </w:r>
      <w:r w:rsidR="004C2E40" w:rsidRPr="00450CBB">
        <w:rPr>
          <w:sz w:val="26"/>
          <w:szCs w:val="26"/>
          <w:lang w:val="ru-RU"/>
        </w:rPr>
        <w:t xml:space="preserve"> </w:t>
      </w:r>
    </w:p>
    <w:p w:rsidR="00000D9E" w:rsidRDefault="00000D9E" w:rsidP="00000D9E">
      <w:pPr>
        <w:pStyle w:val="abstract"/>
        <w:ind w:firstLine="567"/>
        <w:rPr>
          <w:sz w:val="26"/>
          <w:szCs w:val="26"/>
          <w:lang w:val="ru-RU"/>
        </w:rPr>
      </w:pPr>
      <w:r w:rsidRPr="00450CBB">
        <w:rPr>
          <w:sz w:val="26"/>
          <w:szCs w:val="26"/>
          <w:lang w:val="ru-RU"/>
        </w:rPr>
        <w:t>В качестве нового направления в изучении городских почв выбран метод компь</w:t>
      </w:r>
      <w:r w:rsidR="007628B4" w:rsidRPr="00450CBB">
        <w:rPr>
          <w:sz w:val="26"/>
          <w:szCs w:val="26"/>
          <w:lang w:val="ru-RU"/>
        </w:rPr>
        <w:t>ютерной рентгеновской томографии –</w:t>
      </w:r>
      <w:r w:rsidRPr="00450CBB">
        <w:rPr>
          <w:sz w:val="26"/>
          <w:szCs w:val="26"/>
          <w:lang w:val="ru-RU"/>
        </w:rPr>
        <w:t xml:space="preserve"> </w:t>
      </w:r>
      <w:r w:rsidR="007628B4" w:rsidRPr="00450CBB">
        <w:rPr>
          <w:sz w:val="26"/>
          <w:szCs w:val="26"/>
          <w:lang w:val="ru-RU"/>
        </w:rPr>
        <w:t xml:space="preserve">анализ, не повреждающий </w:t>
      </w:r>
      <w:r w:rsidRPr="00450CBB">
        <w:rPr>
          <w:sz w:val="26"/>
          <w:szCs w:val="26"/>
          <w:lang w:val="ru-RU"/>
        </w:rPr>
        <w:t>внутренн</w:t>
      </w:r>
      <w:r w:rsidR="007628B4" w:rsidRPr="00450CBB">
        <w:rPr>
          <w:sz w:val="26"/>
          <w:szCs w:val="26"/>
          <w:lang w:val="ru-RU"/>
        </w:rPr>
        <w:t>юю</w:t>
      </w:r>
      <w:r w:rsidRPr="00450CBB">
        <w:rPr>
          <w:sz w:val="26"/>
          <w:szCs w:val="26"/>
          <w:lang w:val="ru-RU"/>
        </w:rPr>
        <w:t xml:space="preserve"> структур</w:t>
      </w:r>
      <w:r w:rsidR="007628B4" w:rsidRPr="00450CBB">
        <w:rPr>
          <w:sz w:val="26"/>
          <w:szCs w:val="26"/>
          <w:lang w:val="ru-RU"/>
        </w:rPr>
        <w:t>у</w:t>
      </w:r>
      <w:r w:rsidRPr="00450CBB">
        <w:rPr>
          <w:sz w:val="26"/>
          <w:szCs w:val="26"/>
          <w:lang w:val="ru-RU"/>
        </w:rPr>
        <w:t xml:space="preserve"> твердых объектов</w:t>
      </w:r>
      <w:r w:rsidR="00017FA4" w:rsidRPr="00450CBB">
        <w:rPr>
          <w:sz w:val="26"/>
          <w:szCs w:val="26"/>
          <w:lang w:val="ru-RU"/>
        </w:rPr>
        <w:t>, позволяющий получить</w:t>
      </w:r>
      <w:r w:rsidR="00017FA4" w:rsidRPr="00450CBB">
        <w:rPr>
          <w:lang w:val="ru-RU"/>
        </w:rPr>
        <w:t xml:space="preserve"> </w:t>
      </w:r>
      <w:r w:rsidR="00017FA4" w:rsidRPr="00450CBB">
        <w:rPr>
          <w:sz w:val="26"/>
          <w:szCs w:val="26"/>
          <w:lang w:val="ru-RU"/>
        </w:rPr>
        <w:t>в процессе съемки</w:t>
      </w:r>
      <w:r w:rsidR="00017FA4" w:rsidRPr="00017FA4">
        <w:rPr>
          <w:sz w:val="26"/>
          <w:szCs w:val="26"/>
          <w:lang w:val="ru-RU"/>
        </w:rPr>
        <w:t xml:space="preserve"> и реконструкции </w:t>
      </w:r>
      <w:r w:rsidR="00017FA4">
        <w:rPr>
          <w:sz w:val="26"/>
          <w:szCs w:val="26"/>
          <w:lang w:val="ru-RU"/>
        </w:rPr>
        <w:t xml:space="preserve">ее </w:t>
      </w:r>
      <w:r w:rsidR="00017FA4" w:rsidRPr="00017FA4">
        <w:rPr>
          <w:sz w:val="26"/>
          <w:szCs w:val="26"/>
          <w:lang w:val="ru-RU"/>
        </w:rPr>
        <w:t>цифров</w:t>
      </w:r>
      <w:r w:rsidR="00017FA4">
        <w:rPr>
          <w:sz w:val="26"/>
          <w:szCs w:val="26"/>
          <w:lang w:val="ru-RU"/>
        </w:rPr>
        <w:t>ую</w:t>
      </w:r>
      <w:r w:rsidR="00017FA4" w:rsidRPr="00017FA4">
        <w:rPr>
          <w:sz w:val="26"/>
          <w:szCs w:val="26"/>
          <w:lang w:val="ru-RU"/>
        </w:rPr>
        <w:t xml:space="preserve"> копи</w:t>
      </w:r>
      <w:r w:rsidR="00017FA4">
        <w:rPr>
          <w:sz w:val="26"/>
          <w:szCs w:val="26"/>
          <w:lang w:val="ru-RU"/>
        </w:rPr>
        <w:t>ю</w:t>
      </w:r>
      <w:r w:rsidR="00017FA4" w:rsidRPr="00017FA4">
        <w:rPr>
          <w:sz w:val="26"/>
          <w:szCs w:val="26"/>
          <w:lang w:val="ru-RU"/>
        </w:rPr>
        <w:t xml:space="preserve"> с сохранением внутренних </w:t>
      </w:r>
      <w:r w:rsidR="00017FA4" w:rsidRPr="00450CBB">
        <w:rPr>
          <w:sz w:val="26"/>
          <w:szCs w:val="26"/>
          <w:lang w:val="ru-RU"/>
        </w:rPr>
        <w:t>пропорций и размеров.</w:t>
      </w:r>
      <w:r w:rsidRPr="00450CBB">
        <w:rPr>
          <w:sz w:val="26"/>
          <w:szCs w:val="26"/>
          <w:lang w:val="ru-RU"/>
        </w:rPr>
        <w:t xml:space="preserve"> Компьютерная обработка </w:t>
      </w:r>
      <w:proofErr w:type="spellStart"/>
      <w:r w:rsidRPr="00450CBB">
        <w:rPr>
          <w:sz w:val="26"/>
          <w:szCs w:val="26"/>
          <w:lang w:val="ru-RU"/>
        </w:rPr>
        <w:t>томографических</w:t>
      </w:r>
      <w:proofErr w:type="spellEnd"/>
      <w:r w:rsidRPr="00450CBB">
        <w:rPr>
          <w:sz w:val="26"/>
          <w:szCs w:val="26"/>
          <w:lang w:val="ru-RU"/>
        </w:rPr>
        <w:t xml:space="preserve"> проекций позволяет с высокой точностью построить объемную цифровую копию внутренней структуры исследуемого объекта, а также рассчитать морфометрические параметры для каждой из видимых рентген-контрастных фаз. Метод компьютерной томографии применим для исследования внутренней структуры большинства естественных и искусственных твердых тел (горные породы, </w:t>
      </w:r>
      <w:r w:rsidR="007628B4" w:rsidRPr="00450CBB">
        <w:rPr>
          <w:sz w:val="26"/>
          <w:szCs w:val="26"/>
          <w:lang w:val="ru-RU"/>
        </w:rPr>
        <w:t>почвы</w:t>
      </w:r>
      <w:r w:rsidRPr="00450CBB">
        <w:rPr>
          <w:sz w:val="26"/>
          <w:szCs w:val="26"/>
          <w:lang w:val="ru-RU"/>
        </w:rPr>
        <w:t>, (</w:t>
      </w:r>
      <w:proofErr w:type="spellStart"/>
      <w:r w:rsidRPr="00450CBB">
        <w:rPr>
          <w:sz w:val="26"/>
          <w:szCs w:val="26"/>
          <w:lang w:val="ru-RU"/>
        </w:rPr>
        <w:t>Gerke</w:t>
      </w:r>
      <w:proofErr w:type="spellEnd"/>
      <w:r w:rsidRPr="00450CBB">
        <w:rPr>
          <w:sz w:val="26"/>
          <w:szCs w:val="26"/>
          <w:lang w:val="ru-RU"/>
        </w:rPr>
        <w:t xml:space="preserve"> </w:t>
      </w:r>
      <w:r w:rsidR="00C84891" w:rsidRPr="00450CBB">
        <w:rPr>
          <w:sz w:val="26"/>
          <w:szCs w:val="26"/>
          <w:lang w:val="en-US"/>
        </w:rPr>
        <w:t>et</w:t>
      </w:r>
      <w:r w:rsidR="00C84891" w:rsidRPr="00450CBB">
        <w:rPr>
          <w:sz w:val="26"/>
          <w:szCs w:val="26"/>
          <w:lang w:val="ru-RU"/>
        </w:rPr>
        <w:t xml:space="preserve"> </w:t>
      </w:r>
      <w:r w:rsidR="00C84891" w:rsidRPr="00450CBB">
        <w:rPr>
          <w:sz w:val="26"/>
          <w:szCs w:val="26"/>
          <w:lang w:val="en-US"/>
        </w:rPr>
        <w:t>al</w:t>
      </w:r>
      <w:r w:rsidR="00C84891" w:rsidRPr="00450CBB">
        <w:rPr>
          <w:sz w:val="26"/>
          <w:szCs w:val="26"/>
          <w:lang w:val="ru-RU"/>
        </w:rPr>
        <w:t xml:space="preserve">., </w:t>
      </w:r>
      <w:r w:rsidRPr="00450CBB">
        <w:rPr>
          <w:sz w:val="26"/>
          <w:szCs w:val="26"/>
          <w:lang w:val="ru-RU"/>
        </w:rPr>
        <w:t xml:space="preserve">2012). В зависимости от возможностей приборов </w:t>
      </w:r>
      <w:proofErr w:type="spellStart"/>
      <w:r w:rsidRPr="00450CBB">
        <w:rPr>
          <w:sz w:val="26"/>
          <w:szCs w:val="26"/>
          <w:lang w:val="ru-RU"/>
        </w:rPr>
        <w:t>томографическое</w:t>
      </w:r>
      <w:proofErr w:type="spellEnd"/>
      <w:r w:rsidRPr="00450CBB">
        <w:rPr>
          <w:sz w:val="26"/>
          <w:szCs w:val="26"/>
          <w:lang w:val="ru-RU"/>
        </w:rPr>
        <w:t xml:space="preserve"> исследование можно проводить с разным разрешением – от сотен нанометров до долей миллиметра.</w:t>
      </w:r>
    </w:p>
    <w:p w:rsidR="000E1291" w:rsidRPr="00B532DC" w:rsidRDefault="000E1291" w:rsidP="00C91649">
      <w:pPr>
        <w:pStyle w:val="author"/>
        <w:rPr>
          <w:sz w:val="26"/>
          <w:szCs w:val="26"/>
          <w:lang w:val="ru-RU"/>
        </w:rPr>
      </w:pPr>
    </w:p>
    <w:p w:rsidR="00C91649" w:rsidRPr="00B532DC" w:rsidRDefault="00180FDD" w:rsidP="00C91649">
      <w:pPr>
        <w:pStyle w:val="1"/>
        <w:rPr>
          <w:sz w:val="26"/>
          <w:szCs w:val="26"/>
          <w:lang w:val="ru-RU"/>
        </w:rPr>
      </w:pPr>
      <w:r w:rsidRPr="00B532DC">
        <w:rPr>
          <w:sz w:val="26"/>
          <w:szCs w:val="26"/>
          <w:lang w:val="ru-RU"/>
        </w:rPr>
        <w:t>Объекты и методы</w:t>
      </w:r>
    </w:p>
    <w:p w:rsidR="000B70BD" w:rsidRDefault="00000D9E" w:rsidP="00000D9E">
      <w:pPr>
        <w:pStyle w:val="abstract"/>
        <w:ind w:firstLine="567"/>
        <w:rPr>
          <w:sz w:val="26"/>
          <w:szCs w:val="26"/>
          <w:lang w:val="ru-RU"/>
        </w:rPr>
      </w:pPr>
      <w:r w:rsidRPr="00000D9E">
        <w:rPr>
          <w:sz w:val="26"/>
          <w:szCs w:val="26"/>
          <w:lang w:val="ru-RU"/>
        </w:rPr>
        <w:t xml:space="preserve">Объекты настоящего исследования – естественные и </w:t>
      </w:r>
      <w:proofErr w:type="spellStart"/>
      <w:r w:rsidRPr="00000D9E">
        <w:rPr>
          <w:sz w:val="26"/>
          <w:szCs w:val="26"/>
          <w:lang w:val="ru-RU"/>
        </w:rPr>
        <w:t>антропогенно</w:t>
      </w:r>
      <w:proofErr w:type="spellEnd"/>
      <w:r w:rsidR="000B70BD">
        <w:rPr>
          <w:sz w:val="26"/>
          <w:szCs w:val="26"/>
          <w:lang w:val="ru-RU"/>
        </w:rPr>
        <w:t>-</w:t>
      </w:r>
      <w:r w:rsidRPr="00000D9E">
        <w:rPr>
          <w:sz w:val="26"/>
          <w:szCs w:val="26"/>
          <w:lang w:val="ru-RU"/>
        </w:rPr>
        <w:t xml:space="preserve">преобразованные почвы Ростовской агломерации, подвергающиеся трансформации в условиях </w:t>
      </w:r>
      <w:proofErr w:type="spellStart"/>
      <w:r w:rsidRPr="00000D9E">
        <w:rPr>
          <w:sz w:val="26"/>
          <w:szCs w:val="26"/>
          <w:lang w:val="ru-RU"/>
        </w:rPr>
        <w:t>урбопедогенеза</w:t>
      </w:r>
      <w:proofErr w:type="spellEnd"/>
      <w:r w:rsidRPr="00000D9E">
        <w:rPr>
          <w:sz w:val="26"/>
          <w:szCs w:val="26"/>
          <w:lang w:val="ru-RU"/>
        </w:rPr>
        <w:t>.</w:t>
      </w:r>
      <w:r w:rsidR="000B70BD">
        <w:rPr>
          <w:sz w:val="26"/>
          <w:szCs w:val="26"/>
          <w:lang w:val="ru-RU"/>
        </w:rPr>
        <w:t xml:space="preserve"> </w:t>
      </w:r>
      <w:r w:rsidRPr="00000D9E">
        <w:rPr>
          <w:sz w:val="26"/>
          <w:szCs w:val="26"/>
          <w:lang w:val="ru-RU"/>
        </w:rPr>
        <w:t xml:space="preserve">Ростовская агломерация одна из крупнейших на юге России, имеет ярко выраженные моноцентрические признаки. </w:t>
      </w:r>
    </w:p>
    <w:p w:rsidR="00000D9E" w:rsidRPr="00000D9E" w:rsidRDefault="00000D9E" w:rsidP="00000D9E">
      <w:pPr>
        <w:pStyle w:val="abstract"/>
        <w:ind w:firstLine="567"/>
        <w:rPr>
          <w:sz w:val="26"/>
          <w:szCs w:val="26"/>
          <w:lang w:val="ru-RU"/>
        </w:rPr>
      </w:pPr>
      <w:r w:rsidRPr="00000D9E">
        <w:rPr>
          <w:sz w:val="26"/>
          <w:szCs w:val="26"/>
          <w:lang w:val="ru-RU"/>
        </w:rPr>
        <w:t xml:space="preserve">Для характеристики физических свойств мы использовали линейку гумусово-аккумулятивных горизонтов А, отобранных из 20 почвенных профилей, которые в зависимости от условий землепользования и, соответственно, уровня трансформации их морфологических признаков были объединены в следующие группы: </w:t>
      </w:r>
    </w:p>
    <w:p w:rsidR="00000D9E" w:rsidRPr="00000D9E" w:rsidRDefault="00000D9E" w:rsidP="00000D9E">
      <w:pPr>
        <w:pStyle w:val="abstract"/>
        <w:ind w:firstLine="567"/>
        <w:rPr>
          <w:sz w:val="26"/>
          <w:szCs w:val="26"/>
          <w:lang w:val="ru-RU"/>
        </w:rPr>
      </w:pPr>
      <w:r w:rsidRPr="00000D9E">
        <w:rPr>
          <w:i/>
          <w:sz w:val="26"/>
          <w:szCs w:val="26"/>
          <w:lang w:val="ru-RU"/>
        </w:rPr>
        <w:lastRenderedPageBreak/>
        <w:t>Первая группа.</w:t>
      </w:r>
      <w:r w:rsidRPr="00000D9E">
        <w:rPr>
          <w:sz w:val="26"/>
          <w:szCs w:val="26"/>
          <w:lang w:val="ru-RU"/>
        </w:rPr>
        <w:t xml:space="preserve"> Дневные гумусово-аккумулятивные горизонты почв естественного сложения, существенно не затронутые процессами урбанизации. Представлены черноземами </w:t>
      </w:r>
      <w:proofErr w:type="spellStart"/>
      <w:r w:rsidR="000B70BD">
        <w:rPr>
          <w:sz w:val="26"/>
          <w:szCs w:val="26"/>
          <w:lang w:val="ru-RU"/>
        </w:rPr>
        <w:t>миграционно</w:t>
      </w:r>
      <w:proofErr w:type="spellEnd"/>
      <w:r w:rsidR="000B70BD">
        <w:rPr>
          <w:sz w:val="26"/>
          <w:szCs w:val="26"/>
          <w:lang w:val="ru-RU"/>
        </w:rPr>
        <w:t>-сегрегационными</w:t>
      </w:r>
      <w:r w:rsidRPr="00000D9E">
        <w:rPr>
          <w:sz w:val="26"/>
          <w:szCs w:val="26"/>
          <w:lang w:val="ru-RU"/>
        </w:rPr>
        <w:t xml:space="preserve"> (</w:t>
      </w:r>
      <w:proofErr w:type="spellStart"/>
      <w:r w:rsidR="000B70BD" w:rsidRPr="000B70BD">
        <w:rPr>
          <w:sz w:val="26"/>
          <w:szCs w:val="26"/>
          <w:lang w:val="ru-RU"/>
        </w:rPr>
        <w:t>Calcic</w:t>
      </w:r>
      <w:proofErr w:type="spellEnd"/>
      <w:r w:rsidR="000B70BD" w:rsidRPr="000B70BD">
        <w:rPr>
          <w:sz w:val="26"/>
          <w:szCs w:val="26"/>
          <w:lang w:val="ru-RU"/>
        </w:rPr>
        <w:t xml:space="preserve"> </w:t>
      </w:r>
      <w:proofErr w:type="spellStart"/>
      <w:r w:rsidR="000B70BD" w:rsidRPr="000B70BD">
        <w:rPr>
          <w:sz w:val="26"/>
          <w:szCs w:val="26"/>
          <w:lang w:val="ru-RU"/>
        </w:rPr>
        <w:t>Chernozem</w:t>
      </w:r>
      <w:proofErr w:type="spellEnd"/>
      <w:r w:rsidR="000B70BD" w:rsidRPr="000B70BD">
        <w:rPr>
          <w:sz w:val="26"/>
          <w:szCs w:val="26"/>
          <w:lang w:val="ru-RU"/>
        </w:rPr>
        <w:t xml:space="preserve"> (</w:t>
      </w:r>
      <w:proofErr w:type="spellStart"/>
      <w:r w:rsidR="000B70BD" w:rsidRPr="000B70BD">
        <w:rPr>
          <w:sz w:val="26"/>
          <w:szCs w:val="26"/>
          <w:lang w:val="ru-RU"/>
        </w:rPr>
        <w:t>Hyperhumic</w:t>
      </w:r>
      <w:proofErr w:type="spellEnd"/>
      <w:r w:rsidR="000B70BD" w:rsidRPr="000B70BD">
        <w:rPr>
          <w:sz w:val="26"/>
          <w:szCs w:val="26"/>
          <w:lang w:val="ru-RU"/>
        </w:rPr>
        <w:t xml:space="preserve">, </w:t>
      </w:r>
      <w:proofErr w:type="spellStart"/>
      <w:r w:rsidR="000B70BD" w:rsidRPr="000B70BD">
        <w:rPr>
          <w:sz w:val="26"/>
          <w:szCs w:val="26"/>
          <w:lang w:val="ru-RU"/>
        </w:rPr>
        <w:t>Loamic</w:t>
      </w:r>
      <w:proofErr w:type="spellEnd"/>
      <w:r w:rsidR="000B70BD" w:rsidRPr="000B70BD">
        <w:rPr>
          <w:sz w:val="26"/>
          <w:szCs w:val="26"/>
          <w:lang w:val="ru-RU"/>
        </w:rPr>
        <w:t>)</w:t>
      </w:r>
      <w:r w:rsidRPr="00000D9E">
        <w:rPr>
          <w:sz w:val="26"/>
          <w:szCs w:val="26"/>
          <w:lang w:val="ru-RU"/>
        </w:rPr>
        <w:t xml:space="preserve"> по WRB</w:t>
      </w:r>
      <w:r>
        <w:rPr>
          <w:sz w:val="26"/>
          <w:szCs w:val="26"/>
          <w:lang w:val="ru-RU"/>
        </w:rPr>
        <w:t xml:space="preserve">, </w:t>
      </w:r>
      <w:r w:rsidRPr="00000D9E">
        <w:rPr>
          <w:sz w:val="26"/>
          <w:szCs w:val="26"/>
          <w:lang w:val="ru-RU"/>
        </w:rPr>
        <w:t xml:space="preserve">2007),   сохранившимися на </w:t>
      </w:r>
      <w:proofErr w:type="spellStart"/>
      <w:r w:rsidRPr="00000D9E">
        <w:rPr>
          <w:sz w:val="26"/>
          <w:szCs w:val="26"/>
          <w:lang w:val="ru-RU"/>
        </w:rPr>
        <w:t>плакорных</w:t>
      </w:r>
      <w:proofErr w:type="spellEnd"/>
      <w:r w:rsidRPr="00000D9E">
        <w:rPr>
          <w:sz w:val="26"/>
          <w:szCs w:val="26"/>
          <w:lang w:val="ru-RU"/>
        </w:rPr>
        <w:t xml:space="preserve"> пространствах в парково-рекреационной зоне города и на входящи</w:t>
      </w:r>
      <w:r w:rsidR="007628B4">
        <w:rPr>
          <w:sz w:val="26"/>
          <w:szCs w:val="26"/>
          <w:lang w:val="ru-RU"/>
        </w:rPr>
        <w:t>х</w:t>
      </w:r>
      <w:r w:rsidRPr="00000D9E">
        <w:rPr>
          <w:sz w:val="26"/>
          <w:szCs w:val="26"/>
          <w:lang w:val="ru-RU"/>
        </w:rPr>
        <w:t xml:space="preserve"> или прилегающих к городской черте залежных участках.</w:t>
      </w:r>
    </w:p>
    <w:p w:rsidR="00000D9E" w:rsidRPr="00450CBB" w:rsidRDefault="00000D9E" w:rsidP="00000D9E">
      <w:pPr>
        <w:pStyle w:val="abstract"/>
        <w:ind w:firstLine="567"/>
        <w:rPr>
          <w:sz w:val="26"/>
          <w:szCs w:val="26"/>
          <w:lang w:val="ru-RU"/>
        </w:rPr>
      </w:pPr>
      <w:r w:rsidRPr="00000D9E">
        <w:rPr>
          <w:i/>
          <w:sz w:val="26"/>
          <w:szCs w:val="26"/>
          <w:lang w:val="ru-RU"/>
        </w:rPr>
        <w:t>Вторая группа.</w:t>
      </w:r>
      <w:r w:rsidRPr="00000D9E">
        <w:rPr>
          <w:sz w:val="26"/>
          <w:szCs w:val="26"/>
          <w:lang w:val="ru-RU"/>
        </w:rPr>
        <w:t xml:space="preserve"> Погребенные </w:t>
      </w:r>
      <w:r w:rsidRPr="00450CBB">
        <w:rPr>
          <w:sz w:val="26"/>
          <w:szCs w:val="26"/>
          <w:lang w:val="ru-RU"/>
        </w:rPr>
        <w:t xml:space="preserve">гумусово-аккумулятивные горизонты </w:t>
      </w:r>
      <w:proofErr w:type="spellStart"/>
      <w:r w:rsidRPr="00450CBB">
        <w:rPr>
          <w:sz w:val="26"/>
          <w:szCs w:val="26"/>
          <w:lang w:val="ru-RU"/>
        </w:rPr>
        <w:t>антропогенно</w:t>
      </w:r>
      <w:proofErr w:type="spellEnd"/>
      <w:r w:rsidRPr="00450CBB">
        <w:rPr>
          <w:sz w:val="26"/>
          <w:szCs w:val="26"/>
          <w:lang w:val="ru-RU"/>
        </w:rPr>
        <w:t>-преобразованных почв, перекрытых асфальтовым и/или другим водонепроницаемым покрытием. Типы</w:t>
      </w:r>
      <w:r w:rsidR="007628B4" w:rsidRPr="00450CBB">
        <w:rPr>
          <w:sz w:val="26"/>
          <w:szCs w:val="26"/>
          <w:lang w:val="ru-RU"/>
        </w:rPr>
        <w:t xml:space="preserve"> почв</w:t>
      </w:r>
      <w:r w:rsidRPr="00450CBB">
        <w:rPr>
          <w:sz w:val="26"/>
          <w:szCs w:val="26"/>
          <w:lang w:val="ru-RU"/>
        </w:rPr>
        <w:t xml:space="preserve"> представлены экранированными </w:t>
      </w:r>
      <w:proofErr w:type="spellStart"/>
      <w:r w:rsidRPr="00450CBB">
        <w:rPr>
          <w:sz w:val="26"/>
          <w:szCs w:val="26"/>
          <w:lang w:val="ru-RU"/>
        </w:rPr>
        <w:t>урбостр</w:t>
      </w:r>
      <w:r w:rsidR="005B32AD" w:rsidRPr="00450CBB">
        <w:rPr>
          <w:sz w:val="26"/>
          <w:szCs w:val="26"/>
          <w:lang w:val="ru-RU"/>
        </w:rPr>
        <w:t>а</w:t>
      </w:r>
      <w:r w:rsidRPr="00450CBB">
        <w:rPr>
          <w:sz w:val="26"/>
          <w:szCs w:val="26"/>
          <w:lang w:val="ru-RU"/>
        </w:rPr>
        <w:t>тоземами</w:t>
      </w:r>
      <w:proofErr w:type="spellEnd"/>
      <w:r w:rsidR="00B15125" w:rsidRPr="00450CBB">
        <w:rPr>
          <w:sz w:val="26"/>
          <w:szCs w:val="26"/>
          <w:lang w:val="ru-RU"/>
        </w:rPr>
        <w:t xml:space="preserve"> (Прокофьева и др., 2014) или </w:t>
      </w:r>
      <w:proofErr w:type="spellStart"/>
      <w:r w:rsidR="00FF1F1A" w:rsidRPr="00450CBB">
        <w:rPr>
          <w:sz w:val="26"/>
          <w:szCs w:val="26"/>
          <w:lang w:val="ru-RU"/>
        </w:rPr>
        <w:t>Urbic</w:t>
      </w:r>
      <w:proofErr w:type="spellEnd"/>
      <w:r w:rsidR="00FF1F1A" w:rsidRPr="00450CBB">
        <w:rPr>
          <w:sz w:val="26"/>
          <w:szCs w:val="26"/>
          <w:lang w:val="ru-RU"/>
        </w:rPr>
        <w:t xml:space="preserve"> </w:t>
      </w:r>
      <w:proofErr w:type="spellStart"/>
      <w:r w:rsidR="00FF1F1A" w:rsidRPr="00450CBB">
        <w:rPr>
          <w:sz w:val="26"/>
          <w:szCs w:val="26"/>
          <w:lang w:val="ru-RU"/>
        </w:rPr>
        <w:t>Technosol</w:t>
      </w:r>
      <w:proofErr w:type="spellEnd"/>
      <w:r w:rsidR="00FF1F1A" w:rsidRPr="00450CBB">
        <w:rPr>
          <w:sz w:val="26"/>
          <w:szCs w:val="26"/>
          <w:lang w:val="ru-RU"/>
        </w:rPr>
        <w:t xml:space="preserve"> (</w:t>
      </w:r>
      <w:proofErr w:type="spellStart"/>
      <w:r w:rsidR="00FF1F1A" w:rsidRPr="00450CBB">
        <w:rPr>
          <w:sz w:val="26"/>
          <w:szCs w:val="26"/>
          <w:lang w:val="ru-RU"/>
        </w:rPr>
        <w:t>Molic</w:t>
      </w:r>
      <w:proofErr w:type="spellEnd"/>
      <w:r w:rsidR="00FF1F1A" w:rsidRPr="00450CBB">
        <w:rPr>
          <w:sz w:val="26"/>
          <w:szCs w:val="26"/>
          <w:lang w:val="ru-RU"/>
        </w:rPr>
        <w:t xml:space="preserve">, </w:t>
      </w:r>
      <w:proofErr w:type="spellStart"/>
      <w:r w:rsidR="00FF1F1A" w:rsidRPr="00450CBB">
        <w:rPr>
          <w:sz w:val="26"/>
          <w:szCs w:val="26"/>
          <w:lang w:val="ru-RU"/>
        </w:rPr>
        <w:t>Loamic</w:t>
      </w:r>
      <w:proofErr w:type="spellEnd"/>
      <w:r w:rsidR="00FF1F1A" w:rsidRPr="00450CBB">
        <w:rPr>
          <w:sz w:val="26"/>
          <w:szCs w:val="26"/>
          <w:lang w:val="ru-RU"/>
        </w:rPr>
        <w:t xml:space="preserve">) </w:t>
      </w:r>
      <w:r w:rsidRPr="00450CBB">
        <w:rPr>
          <w:sz w:val="26"/>
          <w:szCs w:val="26"/>
          <w:lang w:val="ru-RU"/>
        </w:rPr>
        <w:t>по WRB</w:t>
      </w:r>
      <w:r w:rsidR="000B70BD" w:rsidRPr="00450CBB">
        <w:rPr>
          <w:sz w:val="26"/>
          <w:szCs w:val="26"/>
          <w:lang w:val="ru-RU"/>
        </w:rPr>
        <w:t xml:space="preserve">, </w:t>
      </w:r>
      <w:r w:rsidRPr="00450CBB">
        <w:rPr>
          <w:sz w:val="26"/>
          <w:szCs w:val="26"/>
          <w:lang w:val="ru-RU"/>
        </w:rPr>
        <w:t xml:space="preserve">2007 и </w:t>
      </w:r>
      <w:r w:rsidR="00B15125" w:rsidRPr="00450CBB">
        <w:rPr>
          <w:sz w:val="26"/>
          <w:szCs w:val="26"/>
          <w:lang w:val="ru-RU"/>
        </w:rPr>
        <w:t>э</w:t>
      </w:r>
      <w:r w:rsidRPr="00450CBB">
        <w:rPr>
          <w:sz w:val="26"/>
          <w:szCs w:val="26"/>
          <w:lang w:val="ru-RU"/>
        </w:rPr>
        <w:t xml:space="preserve">кранированными </w:t>
      </w:r>
      <w:proofErr w:type="spellStart"/>
      <w:r w:rsidRPr="00450CBB">
        <w:rPr>
          <w:sz w:val="26"/>
          <w:szCs w:val="26"/>
          <w:lang w:val="ru-RU"/>
        </w:rPr>
        <w:t>урбистратифицированными</w:t>
      </w:r>
      <w:proofErr w:type="spellEnd"/>
      <w:r w:rsidRPr="00450CBB">
        <w:rPr>
          <w:sz w:val="26"/>
          <w:szCs w:val="26"/>
          <w:lang w:val="ru-RU"/>
        </w:rPr>
        <w:t xml:space="preserve"> черноземами </w:t>
      </w:r>
      <w:r w:rsidR="00B15125" w:rsidRPr="00450CBB">
        <w:rPr>
          <w:sz w:val="26"/>
          <w:szCs w:val="26"/>
          <w:lang w:val="ru-RU"/>
        </w:rPr>
        <w:t xml:space="preserve">(Прокофьева и др., 2014) или </w:t>
      </w:r>
      <w:proofErr w:type="spellStart"/>
      <w:r w:rsidR="00FF1F1A" w:rsidRPr="00450CBB">
        <w:rPr>
          <w:sz w:val="26"/>
          <w:szCs w:val="26"/>
          <w:lang w:val="ru-RU"/>
        </w:rPr>
        <w:t>Calcic</w:t>
      </w:r>
      <w:proofErr w:type="spellEnd"/>
      <w:r w:rsidR="00FF1F1A" w:rsidRPr="00450CBB">
        <w:rPr>
          <w:sz w:val="26"/>
          <w:szCs w:val="26"/>
          <w:lang w:val="ru-RU"/>
        </w:rPr>
        <w:t xml:space="preserve"> </w:t>
      </w:r>
      <w:proofErr w:type="spellStart"/>
      <w:r w:rsidR="00FF1F1A" w:rsidRPr="00450CBB">
        <w:rPr>
          <w:sz w:val="26"/>
          <w:szCs w:val="26"/>
          <w:lang w:val="ru-RU"/>
        </w:rPr>
        <w:t>Chernozem</w:t>
      </w:r>
      <w:proofErr w:type="spellEnd"/>
      <w:r w:rsidR="00FF1F1A" w:rsidRPr="00450CBB">
        <w:rPr>
          <w:sz w:val="26"/>
          <w:szCs w:val="26"/>
          <w:lang w:val="ru-RU"/>
        </w:rPr>
        <w:t xml:space="preserve"> </w:t>
      </w:r>
      <w:proofErr w:type="spellStart"/>
      <w:r w:rsidR="00FF1F1A" w:rsidRPr="00450CBB">
        <w:rPr>
          <w:sz w:val="26"/>
          <w:szCs w:val="26"/>
          <w:lang w:val="ru-RU"/>
        </w:rPr>
        <w:t>Novic</w:t>
      </w:r>
      <w:proofErr w:type="spellEnd"/>
      <w:r w:rsidR="00FF1F1A" w:rsidRPr="00450CBB">
        <w:rPr>
          <w:sz w:val="26"/>
          <w:szCs w:val="26"/>
          <w:lang w:val="ru-RU"/>
        </w:rPr>
        <w:t xml:space="preserve"> (</w:t>
      </w:r>
      <w:proofErr w:type="spellStart"/>
      <w:r w:rsidR="00FF1F1A" w:rsidRPr="00450CBB">
        <w:rPr>
          <w:sz w:val="26"/>
          <w:szCs w:val="26"/>
          <w:lang w:val="ru-RU"/>
        </w:rPr>
        <w:t>Technic</w:t>
      </w:r>
      <w:proofErr w:type="spellEnd"/>
      <w:r w:rsidR="00FF1F1A" w:rsidRPr="00450CBB">
        <w:rPr>
          <w:sz w:val="26"/>
          <w:szCs w:val="26"/>
          <w:lang w:val="ru-RU"/>
        </w:rPr>
        <w:t xml:space="preserve">, </w:t>
      </w:r>
      <w:proofErr w:type="spellStart"/>
      <w:r w:rsidR="00FF1F1A" w:rsidRPr="00450CBB">
        <w:rPr>
          <w:sz w:val="26"/>
          <w:szCs w:val="26"/>
          <w:lang w:val="ru-RU"/>
        </w:rPr>
        <w:t>Loamic</w:t>
      </w:r>
      <w:proofErr w:type="spellEnd"/>
      <w:r w:rsidR="00FF1F1A" w:rsidRPr="00450CBB">
        <w:rPr>
          <w:sz w:val="26"/>
          <w:szCs w:val="26"/>
          <w:lang w:val="ru-RU"/>
        </w:rPr>
        <w:t>) по WRB, 2007</w:t>
      </w:r>
      <w:r w:rsidRPr="00450CBB">
        <w:rPr>
          <w:sz w:val="26"/>
          <w:szCs w:val="26"/>
          <w:lang w:val="ru-RU"/>
        </w:rPr>
        <w:t xml:space="preserve">. В своем “теле” под слоем асфальта экранированные городские почвы сохраняют </w:t>
      </w:r>
      <w:proofErr w:type="spellStart"/>
      <w:r w:rsidRPr="00450CBB">
        <w:rPr>
          <w:sz w:val="26"/>
          <w:szCs w:val="26"/>
          <w:lang w:val="ru-RU"/>
        </w:rPr>
        <w:t>полнопрофильные</w:t>
      </w:r>
      <w:proofErr w:type="spellEnd"/>
      <w:r w:rsidRPr="00450CBB">
        <w:rPr>
          <w:sz w:val="26"/>
          <w:szCs w:val="26"/>
          <w:lang w:val="ru-RU"/>
        </w:rPr>
        <w:t xml:space="preserve"> черноземы, и присущие им основные генетические гумусово-аккумулятивные горизонты. Данный тип почв приурочен к новым селитебным районам </w:t>
      </w:r>
      <w:r w:rsidR="005B32AD" w:rsidRPr="00450CBB">
        <w:rPr>
          <w:sz w:val="26"/>
          <w:szCs w:val="26"/>
          <w:lang w:val="ru-RU"/>
        </w:rPr>
        <w:t>новостроек</w:t>
      </w:r>
      <w:r w:rsidRPr="00450CBB">
        <w:rPr>
          <w:sz w:val="26"/>
          <w:szCs w:val="26"/>
          <w:lang w:val="ru-RU"/>
        </w:rPr>
        <w:t>, но встречается и в центральной части город</w:t>
      </w:r>
      <w:r w:rsidR="005B32AD" w:rsidRPr="00450CBB">
        <w:rPr>
          <w:sz w:val="26"/>
          <w:szCs w:val="26"/>
          <w:lang w:val="ru-RU"/>
        </w:rPr>
        <w:t>а</w:t>
      </w:r>
      <w:r w:rsidRPr="00450CBB">
        <w:rPr>
          <w:sz w:val="26"/>
          <w:szCs w:val="26"/>
          <w:lang w:val="ru-RU"/>
        </w:rPr>
        <w:t xml:space="preserve">. </w:t>
      </w:r>
    </w:p>
    <w:p w:rsidR="00000D9E" w:rsidRPr="00000D9E" w:rsidRDefault="00000D9E" w:rsidP="00000D9E">
      <w:pPr>
        <w:pStyle w:val="abstract"/>
        <w:ind w:firstLine="567"/>
        <w:rPr>
          <w:sz w:val="26"/>
          <w:szCs w:val="26"/>
          <w:lang w:val="ru-RU"/>
        </w:rPr>
      </w:pPr>
      <w:r w:rsidRPr="00450CBB">
        <w:rPr>
          <w:i/>
          <w:sz w:val="26"/>
          <w:szCs w:val="26"/>
          <w:lang w:val="ru-RU"/>
        </w:rPr>
        <w:t>Третья группа.</w:t>
      </w:r>
      <w:r w:rsidRPr="00450CBB">
        <w:rPr>
          <w:sz w:val="26"/>
          <w:szCs w:val="26"/>
          <w:lang w:val="ru-RU"/>
        </w:rPr>
        <w:t xml:space="preserve"> В качестве условного эталона сравнения был выбран гумусово-аккумулятивный горизонт чернозема</w:t>
      </w:r>
      <w:r w:rsidR="00FF1F1A" w:rsidRPr="00450CBB">
        <w:rPr>
          <w:sz w:val="26"/>
          <w:szCs w:val="26"/>
          <w:lang w:val="ru-RU"/>
        </w:rPr>
        <w:t>,</w:t>
      </w:r>
      <w:r w:rsidRPr="00450CBB">
        <w:rPr>
          <w:sz w:val="26"/>
          <w:szCs w:val="26"/>
          <w:lang w:val="ru-RU"/>
        </w:rPr>
        <w:t xml:space="preserve"> по классификации почв России </w:t>
      </w:r>
      <w:r w:rsidR="00B15125" w:rsidRPr="00450CBB">
        <w:rPr>
          <w:sz w:val="26"/>
          <w:szCs w:val="26"/>
          <w:lang w:val="ru-RU"/>
        </w:rPr>
        <w:t>(</w:t>
      </w:r>
      <w:r w:rsidRPr="00450CBB">
        <w:rPr>
          <w:sz w:val="26"/>
          <w:szCs w:val="26"/>
          <w:lang w:val="ru-RU"/>
        </w:rPr>
        <w:t>2004</w:t>
      </w:r>
      <w:r w:rsidR="00B15125" w:rsidRPr="00450CBB">
        <w:rPr>
          <w:sz w:val="26"/>
          <w:szCs w:val="26"/>
          <w:lang w:val="ru-RU"/>
        </w:rPr>
        <w:t>)</w:t>
      </w:r>
      <w:r w:rsidRPr="00450CBB">
        <w:rPr>
          <w:sz w:val="26"/>
          <w:szCs w:val="26"/>
          <w:lang w:val="ru-RU"/>
        </w:rPr>
        <w:t xml:space="preserve"> – чернозем</w:t>
      </w:r>
      <w:r w:rsidRPr="00000D9E">
        <w:rPr>
          <w:sz w:val="26"/>
          <w:szCs w:val="26"/>
          <w:lang w:val="ru-RU"/>
        </w:rPr>
        <w:t xml:space="preserve"> </w:t>
      </w:r>
      <w:proofErr w:type="spellStart"/>
      <w:r w:rsidRPr="00000D9E">
        <w:rPr>
          <w:sz w:val="26"/>
          <w:szCs w:val="26"/>
          <w:lang w:val="ru-RU"/>
        </w:rPr>
        <w:t>миграционно</w:t>
      </w:r>
      <w:proofErr w:type="spellEnd"/>
      <w:r w:rsidRPr="00000D9E">
        <w:rPr>
          <w:sz w:val="26"/>
          <w:szCs w:val="26"/>
          <w:lang w:val="ru-RU"/>
        </w:rPr>
        <w:t xml:space="preserve">-сегрегационный, по классификации WRB – </w:t>
      </w:r>
      <w:proofErr w:type="spellStart"/>
      <w:r w:rsidRPr="00000D9E">
        <w:rPr>
          <w:sz w:val="26"/>
          <w:szCs w:val="26"/>
          <w:lang w:val="ru-RU"/>
        </w:rPr>
        <w:t>Calcic</w:t>
      </w:r>
      <w:proofErr w:type="spellEnd"/>
      <w:r w:rsidRPr="00000D9E">
        <w:rPr>
          <w:sz w:val="26"/>
          <w:szCs w:val="26"/>
          <w:lang w:val="ru-RU"/>
        </w:rPr>
        <w:t xml:space="preserve"> </w:t>
      </w:r>
      <w:proofErr w:type="spellStart"/>
      <w:r w:rsidRPr="00000D9E">
        <w:rPr>
          <w:sz w:val="26"/>
          <w:szCs w:val="26"/>
          <w:lang w:val="ru-RU"/>
        </w:rPr>
        <w:t>Chernozem</w:t>
      </w:r>
      <w:proofErr w:type="spellEnd"/>
      <w:r w:rsidR="00FF1F1A">
        <w:rPr>
          <w:sz w:val="26"/>
          <w:szCs w:val="26"/>
          <w:lang w:val="ru-RU"/>
        </w:rPr>
        <w:t xml:space="preserve"> </w:t>
      </w:r>
      <w:r w:rsidR="00FF1F1A" w:rsidRPr="000B70BD">
        <w:rPr>
          <w:sz w:val="26"/>
          <w:szCs w:val="26"/>
          <w:lang w:val="ru-RU"/>
        </w:rPr>
        <w:t>(</w:t>
      </w:r>
      <w:proofErr w:type="spellStart"/>
      <w:r w:rsidR="00FF1F1A" w:rsidRPr="000B70BD">
        <w:rPr>
          <w:sz w:val="26"/>
          <w:szCs w:val="26"/>
          <w:lang w:val="ru-RU"/>
        </w:rPr>
        <w:t>Hyperhumic</w:t>
      </w:r>
      <w:proofErr w:type="spellEnd"/>
      <w:r w:rsidR="00FF1F1A" w:rsidRPr="000B70BD">
        <w:rPr>
          <w:sz w:val="26"/>
          <w:szCs w:val="26"/>
          <w:lang w:val="ru-RU"/>
        </w:rPr>
        <w:t xml:space="preserve">, </w:t>
      </w:r>
      <w:proofErr w:type="spellStart"/>
      <w:r w:rsidR="00FF1F1A" w:rsidRPr="000B70BD">
        <w:rPr>
          <w:sz w:val="26"/>
          <w:szCs w:val="26"/>
          <w:lang w:val="ru-RU"/>
        </w:rPr>
        <w:t>Loamic</w:t>
      </w:r>
      <w:proofErr w:type="spellEnd"/>
      <w:r w:rsidR="00FF1F1A" w:rsidRPr="000B70BD">
        <w:rPr>
          <w:sz w:val="26"/>
          <w:szCs w:val="26"/>
          <w:lang w:val="ru-RU"/>
        </w:rPr>
        <w:t>)</w:t>
      </w:r>
      <w:r w:rsidRPr="00000D9E">
        <w:rPr>
          <w:sz w:val="26"/>
          <w:szCs w:val="26"/>
          <w:lang w:val="ru-RU"/>
        </w:rPr>
        <w:t xml:space="preserve">. Разрез был заложен на территории </w:t>
      </w:r>
      <w:proofErr w:type="spellStart"/>
      <w:r w:rsidRPr="00000D9E">
        <w:rPr>
          <w:sz w:val="26"/>
          <w:szCs w:val="26"/>
          <w:lang w:val="ru-RU"/>
        </w:rPr>
        <w:t>Персиановской</w:t>
      </w:r>
      <w:proofErr w:type="spellEnd"/>
      <w:r w:rsidRPr="00000D9E">
        <w:rPr>
          <w:sz w:val="26"/>
          <w:szCs w:val="26"/>
          <w:lang w:val="ru-RU"/>
        </w:rPr>
        <w:t xml:space="preserve"> заповедной степи, расположенной в 52 км северо-восточнее г. Ростова-на-Дону. Заповедник представляет собой уникальный массив Приазовской </w:t>
      </w:r>
      <w:proofErr w:type="spellStart"/>
      <w:r w:rsidRPr="00000D9E">
        <w:rPr>
          <w:sz w:val="26"/>
          <w:szCs w:val="26"/>
          <w:lang w:val="ru-RU"/>
        </w:rPr>
        <w:t>плакорной</w:t>
      </w:r>
      <w:proofErr w:type="spellEnd"/>
      <w:r w:rsidRPr="00000D9E">
        <w:rPr>
          <w:sz w:val="26"/>
          <w:szCs w:val="26"/>
          <w:lang w:val="ru-RU"/>
        </w:rPr>
        <w:t xml:space="preserve"> степи. </w:t>
      </w:r>
    </w:p>
    <w:p w:rsidR="00000D9E" w:rsidRPr="00000D9E" w:rsidRDefault="00000D9E" w:rsidP="00FF1F1A">
      <w:pPr>
        <w:pStyle w:val="abstract"/>
        <w:ind w:firstLine="567"/>
        <w:rPr>
          <w:sz w:val="26"/>
          <w:szCs w:val="26"/>
          <w:lang w:val="ru-RU"/>
        </w:rPr>
      </w:pPr>
      <w:proofErr w:type="spellStart"/>
      <w:r w:rsidRPr="00000D9E">
        <w:rPr>
          <w:sz w:val="26"/>
          <w:szCs w:val="26"/>
          <w:lang w:val="ru-RU"/>
        </w:rPr>
        <w:t>Томографические</w:t>
      </w:r>
      <w:proofErr w:type="spellEnd"/>
      <w:r w:rsidRPr="00000D9E">
        <w:rPr>
          <w:sz w:val="26"/>
          <w:szCs w:val="26"/>
          <w:lang w:val="ru-RU"/>
        </w:rPr>
        <w:t xml:space="preserve"> исследования внутренней структуры городских черноземов проведены в почвенном институте им. В.В. Докучаева с использованием рентгеновского </w:t>
      </w:r>
      <w:proofErr w:type="spellStart"/>
      <w:r w:rsidRPr="00000D9E">
        <w:rPr>
          <w:sz w:val="26"/>
          <w:szCs w:val="26"/>
          <w:lang w:val="ru-RU"/>
        </w:rPr>
        <w:t>микротомографа</w:t>
      </w:r>
      <w:proofErr w:type="spellEnd"/>
      <w:r w:rsidRPr="00000D9E">
        <w:rPr>
          <w:sz w:val="26"/>
          <w:szCs w:val="26"/>
          <w:lang w:val="ru-RU"/>
        </w:rPr>
        <w:t xml:space="preserve"> </w:t>
      </w:r>
      <w:proofErr w:type="spellStart"/>
      <w:r w:rsidRPr="00000D9E">
        <w:rPr>
          <w:sz w:val="26"/>
          <w:szCs w:val="26"/>
          <w:lang w:val="ru-RU"/>
        </w:rPr>
        <w:t>SkyScan</w:t>
      </w:r>
      <w:proofErr w:type="spellEnd"/>
      <w:r w:rsidRPr="00000D9E">
        <w:rPr>
          <w:sz w:val="26"/>
          <w:szCs w:val="26"/>
          <w:lang w:val="ru-RU"/>
        </w:rPr>
        <w:t xml:space="preserve"> 1172G при энергии рентгеновской трубки 100 </w:t>
      </w:r>
      <w:proofErr w:type="spellStart"/>
      <w:r w:rsidRPr="00000D9E">
        <w:rPr>
          <w:sz w:val="26"/>
          <w:szCs w:val="26"/>
          <w:lang w:val="ru-RU"/>
        </w:rPr>
        <w:t>kev</w:t>
      </w:r>
      <w:proofErr w:type="spellEnd"/>
      <w:r w:rsidRPr="00000D9E">
        <w:rPr>
          <w:sz w:val="26"/>
          <w:szCs w:val="26"/>
          <w:lang w:val="ru-RU"/>
        </w:rPr>
        <w:t xml:space="preserve"> разрешении съемки 16 </w:t>
      </w:r>
      <w:proofErr w:type="spellStart"/>
      <w:r w:rsidRPr="00000D9E">
        <w:rPr>
          <w:sz w:val="26"/>
          <w:szCs w:val="26"/>
          <w:lang w:val="ru-RU"/>
        </w:rPr>
        <w:t>um</w:t>
      </w:r>
      <w:proofErr w:type="spellEnd"/>
      <w:r w:rsidRPr="00000D9E">
        <w:rPr>
          <w:sz w:val="26"/>
          <w:szCs w:val="26"/>
          <w:lang w:val="ru-RU"/>
        </w:rPr>
        <w:t xml:space="preserve">. Выбранное разрешение позволяет уверенно детектировать поры-коллекторы, участвующие в фильтрации жидкой воды (крупнее 32 </w:t>
      </w:r>
      <w:proofErr w:type="spellStart"/>
      <w:r w:rsidRPr="00000D9E">
        <w:rPr>
          <w:sz w:val="26"/>
          <w:szCs w:val="26"/>
          <w:lang w:val="ru-RU"/>
        </w:rPr>
        <w:t>um</w:t>
      </w:r>
      <w:proofErr w:type="spellEnd"/>
      <w:r w:rsidRPr="00000D9E">
        <w:rPr>
          <w:sz w:val="26"/>
          <w:szCs w:val="26"/>
          <w:lang w:val="ru-RU"/>
        </w:rPr>
        <w:t>) и частицы твердой фазы аналогичных размеров</w:t>
      </w:r>
      <w:r w:rsidR="00FF1F1A" w:rsidRPr="00FF1F1A">
        <w:rPr>
          <w:sz w:val="26"/>
          <w:szCs w:val="26"/>
          <w:lang w:val="ru-RU"/>
        </w:rPr>
        <w:t xml:space="preserve"> </w:t>
      </w:r>
      <w:r w:rsidR="00FF1F1A" w:rsidRPr="00000D9E">
        <w:rPr>
          <w:sz w:val="26"/>
          <w:szCs w:val="26"/>
          <w:lang w:val="ru-RU"/>
        </w:rPr>
        <w:t xml:space="preserve">в </w:t>
      </w:r>
      <w:proofErr w:type="spellStart"/>
      <w:r w:rsidR="00FF1F1A" w:rsidRPr="00000D9E">
        <w:rPr>
          <w:sz w:val="26"/>
          <w:szCs w:val="26"/>
          <w:lang w:val="ru-RU"/>
        </w:rPr>
        <w:t>микромонолитах</w:t>
      </w:r>
      <w:proofErr w:type="spellEnd"/>
      <w:r w:rsidR="00FF1F1A">
        <w:rPr>
          <w:sz w:val="26"/>
          <w:szCs w:val="26"/>
          <w:lang w:val="ru-RU"/>
        </w:rPr>
        <w:t xml:space="preserve"> </w:t>
      </w:r>
      <w:r w:rsidRPr="00000D9E">
        <w:rPr>
          <w:sz w:val="26"/>
          <w:szCs w:val="26"/>
          <w:lang w:val="ru-RU"/>
        </w:rPr>
        <w:t>(рис.1)</w:t>
      </w:r>
    </w:p>
    <w:p w:rsidR="00000D9E" w:rsidRDefault="00000D9E" w:rsidP="00FF1F1A">
      <w:pPr>
        <w:jc w:val="center"/>
      </w:pPr>
      <w:r>
        <w:rPr>
          <w:noProof/>
          <w:lang w:val="ru-RU" w:eastAsia="ru-RU"/>
        </w:rPr>
        <w:drawing>
          <wp:inline distT="0" distB="0" distL="0" distR="0">
            <wp:extent cx="2628900" cy="1968500"/>
            <wp:effectExtent l="635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2628900" cy="1968500"/>
                    </a:xfrm>
                    <a:prstGeom prst="rect">
                      <a:avLst/>
                    </a:prstGeom>
                    <a:noFill/>
                    <a:ln>
                      <a:noFill/>
                    </a:ln>
                  </pic:spPr>
                </pic:pic>
              </a:graphicData>
            </a:graphic>
          </wp:inline>
        </w:drawing>
      </w:r>
      <w:r>
        <w:rPr>
          <w:noProof/>
          <w:lang w:val="ru-RU" w:eastAsia="ru-RU"/>
        </w:rPr>
        <w:drawing>
          <wp:inline distT="0" distB="0" distL="0" distR="0">
            <wp:extent cx="2609850" cy="19621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2609850" cy="1962150"/>
                    </a:xfrm>
                    <a:prstGeom prst="rect">
                      <a:avLst/>
                    </a:prstGeom>
                    <a:noFill/>
                    <a:ln>
                      <a:noFill/>
                    </a:ln>
                  </pic:spPr>
                </pic:pic>
              </a:graphicData>
            </a:graphic>
          </wp:inline>
        </w:drawing>
      </w:r>
      <w:r>
        <w:rPr>
          <w:noProof/>
          <w:lang w:val="ru-RU" w:eastAsia="ru-RU"/>
        </w:rPr>
        <w:drawing>
          <wp:inline distT="0" distB="0" distL="0" distR="0">
            <wp:extent cx="2597150" cy="19494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rot="5400000">
                      <a:off x="0" y="0"/>
                      <a:ext cx="2597150" cy="1949450"/>
                    </a:xfrm>
                    <a:prstGeom prst="rect">
                      <a:avLst/>
                    </a:prstGeom>
                    <a:noFill/>
                    <a:ln>
                      <a:noFill/>
                    </a:ln>
                  </pic:spPr>
                </pic:pic>
              </a:graphicData>
            </a:graphic>
          </wp:inline>
        </w:drawing>
      </w:r>
    </w:p>
    <w:p w:rsidR="00000D9E" w:rsidRPr="00000D9E" w:rsidRDefault="00000D9E" w:rsidP="00000D9E">
      <w:pPr>
        <w:ind w:firstLine="567"/>
        <w:jc w:val="center"/>
        <w:rPr>
          <w:sz w:val="26"/>
          <w:szCs w:val="26"/>
          <w:lang w:val="ru-RU"/>
        </w:rPr>
      </w:pPr>
      <w:r w:rsidRPr="00000D9E">
        <w:rPr>
          <w:b/>
          <w:sz w:val="26"/>
          <w:szCs w:val="26"/>
          <w:lang w:val="ru-RU"/>
        </w:rPr>
        <w:t>Рис. 1.</w:t>
      </w:r>
      <w:r w:rsidRPr="00000D9E">
        <w:rPr>
          <w:sz w:val="26"/>
          <w:szCs w:val="26"/>
          <w:lang w:val="ru-RU"/>
        </w:rPr>
        <w:t xml:space="preserve"> </w:t>
      </w:r>
      <w:proofErr w:type="spellStart"/>
      <w:r w:rsidRPr="00000D9E">
        <w:rPr>
          <w:sz w:val="26"/>
          <w:szCs w:val="26"/>
          <w:lang w:val="ru-RU"/>
        </w:rPr>
        <w:t>Пробоотбор</w:t>
      </w:r>
      <w:proofErr w:type="spellEnd"/>
      <w:r w:rsidRPr="00000D9E">
        <w:rPr>
          <w:sz w:val="26"/>
          <w:szCs w:val="26"/>
          <w:lang w:val="ru-RU"/>
        </w:rPr>
        <w:t xml:space="preserve"> почвы для </w:t>
      </w:r>
      <w:proofErr w:type="spellStart"/>
      <w:r w:rsidRPr="00000D9E">
        <w:rPr>
          <w:sz w:val="26"/>
          <w:szCs w:val="26"/>
          <w:lang w:val="ru-RU"/>
        </w:rPr>
        <w:t>томографического</w:t>
      </w:r>
      <w:proofErr w:type="spellEnd"/>
      <w:r w:rsidRPr="00000D9E">
        <w:rPr>
          <w:sz w:val="26"/>
          <w:szCs w:val="26"/>
          <w:lang w:val="ru-RU"/>
        </w:rPr>
        <w:t xml:space="preserve"> исследования.</w:t>
      </w:r>
    </w:p>
    <w:p w:rsidR="00000D9E" w:rsidRPr="00000D9E" w:rsidRDefault="00000D9E" w:rsidP="00000D9E">
      <w:pPr>
        <w:ind w:firstLine="567"/>
        <w:jc w:val="both"/>
        <w:rPr>
          <w:sz w:val="26"/>
          <w:szCs w:val="26"/>
          <w:lang w:val="ru-RU"/>
        </w:rPr>
      </w:pPr>
      <w:r w:rsidRPr="00000D9E">
        <w:rPr>
          <w:sz w:val="26"/>
          <w:szCs w:val="26"/>
          <w:lang w:val="ru-RU"/>
        </w:rPr>
        <w:t xml:space="preserve">Обработка </w:t>
      </w:r>
      <w:proofErr w:type="spellStart"/>
      <w:r w:rsidRPr="00000D9E">
        <w:rPr>
          <w:sz w:val="26"/>
          <w:szCs w:val="26"/>
          <w:lang w:val="ru-RU"/>
        </w:rPr>
        <w:t>томографических</w:t>
      </w:r>
      <w:proofErr w:type="spellEnd"/>
      <w:r w:rsidRPr="00000D9E">
        <w:rPr>
          <w:sz w:val="26"/>
          <w:szCs w:val="26"/>
          <w:lang w:val="ru-RU"/>
        </w:rPr>
        <w:t xml:space="preserve"> данных (теневых проекций) и получение </w:t>
      </w:r>
      <w:proofErr w:type="spellStart"/>
      <w:r w:rsidRPr="00000D9E">
        <w:rPr>
          <w:sz w:val="26"/>
          <w:szCs w:val="26"/>
          <w:lang w:val="ru-RU"/>
        </w:rPr>
        <w:t>томографических</w:t>
      </w:r>
      <w:proofErr w:type="spellEnd"/>
      <w:r w:rsidRPr="00000D9E">
        <w:rPr>
          <w:sz w:val="26"/>
          <w:szCs w:val="26"/>
          <w:lang w:val="ru-RU"/>
        </w:rPr>
        <w:t xml:space="preserve"> срезов (реконструкция) </w:t>
      </w:r>
      <w:r w:rsidRPr="00450CBB">
        <w:rPr>
          <w:sz w:val="26"/>
          <w:szCs w:val="26"/>
          <w:lang w:val="ru-RU"/>
        </w:rPr>
        <w:t xml:space="preserve">осуществлено при помощи фирменного программного обеспечения </w:t>
      </w:r>
      <w:proofErr w:type="spellStart"/>
      <w:r w:rsidRPr="00450CBB">
        <w:rPr>
          <w:sz w:val="26"/>
          <w:szCs w:val="26"/>
          <w:lang w:val="ru-RU"/>
        </w:rPr>
        <w:t>nRecon</w:t>
      </w:r>
      <w:proofErr w:type="spellEnd"/>
      <w:r w:rsidRPr="00450CBB">
        <w:rPr>
          <w:sz w:val="26"/>
          <w:szCs w:val="26"/>
          <w:lang w:val="ru-RU"/>
        </w:rPr>
        <w:t xml:space="preserve"> (</w:t>
      </w:r>
      <w:proofErr w:type="spellStart"/>
      <w:r w:rsidRPr="00450CBB">
        <w:rPr>
          <w:sz w:val="26"/>
          <w:szCs w:val="26"/>
          <w:lang w:val="ru-RU"/>
        </w:rPr>
        <w:t>Bruker</w:t>
      </w:r>
      <w:proofErr w:type="spellEnd"/>
      <w:r w:rsidRPr="00450CBB">
        <w:rPr>
          <w:sz w:val="26"/>
          <w:szCs w:val="26"/>
          <w:lang w:val="ru-RU"/>
        </w:rPr>
        <w:t xml:space="preserve">, </w:t>
      </w:r>
      <w:proofErr w:type="spellStart"/>
      <w:r w:rsidRPr="00450CBB">
        <w:rPr>
          <w:sz w:val="26"/>
          <w:szCs w:val="26"/>
          <w:lang w:val="ru-RU"/>
        </w:rPr>
        <w:t>SkyScan</w:t>
      </w:r>
      <w:proofErr w:type="spellEnd"/>
      <w:r w:rsidRPr="00450CBB">
        <w:rPr>
          <w:sz w:val="26"/>
          <w:szCs w:val="26"/>
          <w:lang w:val="ru-RU"/>
        </w:rPr>
        <w:t xml:space="preserve">) </w:t>
      </w:r>
      <w:r w:rsidR="00B15125" w:rsidRPr="00450CBB">
        <w:rPr>
          <w:sz w:val="26"/>
          <w:szCs w:val="26"/>
          <w:lang w:val="ru-RU"/>
        </w:rPr>
        <w:t>(</w:t>
      </w:r>
      <w:proofErr w:type="spellStart"/>
      <w:r w:rsidRPr="00450CBB">
        <w:rPr>
          <w:sz w:val="26"/>
          <w:szCs w:val="26"/>
          <w:lang w:val="ru-RU"/>
        </w:rPr>
        <w:t>SkyScan</w:t>
      </w:r>
      <w:proofErr w:type="spellEnd"/>
      <w:r w:rsidRPr="00450CBB">
        <w:rPr>
          <w:sz w:val="26"/>
          <w:szCs w:val="26"/>
          <w:lang w:val="ru-RU"/>
        </w:rPr>
        <w:t>, 2016</w:t>
      </w:r>
      <w:r w:rsidR="00B15125" w:rsidRPr="00450CBB">
        <w:rPr>
          <w:sz w:val="26"/>
          <w:szCs w:val="26"/>
          <w:lang w:val="ru-RU"/>
        </w:rPr>
        <w:t>)</w:t>
      </w:r>
      <w:r w:rsidRPr="00450CBB">
        <w:rPr>
          <w:sz w:val="26"/>
          <w:szCs w:val="26"/>
          <w:lang w:val="ru-RU"/>
        </w:rPr>
        <w:t xml:space="preserve">. В течение реконструкции интенсивность излучения на исходных рентгенограммах переводится в КТ плотность, разрешение которой зависит от компьютерной системы, выполняющей реконструкцию </w:t>
      </w:r>
      <w:r w:rsidR="00B15125" w:rsidRPr="00450CBB">
        <w:rPr>
          <w:sz w:val="26"/>
          <w:szCs w:val="26"/>
          <w:lang w:val="ru-RU"/>
        </w:rPr>
        <w:t>(</w:t>
      </w:r>
      <w:proofErr w:type="spellStart"/>
      <w:r w:rsidRPr="00450CBB">
        <w:rPr>
          <w:sz w:val="26"/>
          <w:szCs w:val="26"/>
          <w:lang w:val="ru-RU"/>
        </w:rPr>
        <w:t>Cullity</w:t>
      </w:r>
      <w:proofErr w:type="spellEnd"/>
      <w:r w:rsidR="002B2CBE" w:rsidRPr="00450CBB">
        <w:rPr>
          <w:sz w:val="26"/>
          <w:szCs w:val="26"/>
          <w:lang w:val="ru-RU"/>
        </w:rPr>
        <w:t xml:space="preserve">, </w:t>
      </w:r>
      <w:r w:rsidR="002B2CBE" w:rsidRPr="00450CBB">
        <w:rPr>
          <w:sz w:val="26"/>
          <w:szCs w:val="26"/>
          <w:lang w:val="en-US"/>
        </w:rPr>
        <w:t>Stock</w:t>
      </w:r>
      <w:r w:rsidRPr="00450CBB">
        <w:rPr>
          <w:sz w:val="26"/>
          <w:szCs w:val="26"/>
          <w:lang w:val="ru-RU"/>
        </w:rPr>
        <w:t>, 2001</w:t>
      </w:r>
      <w:r w:rsidR="00B15125" w:rsidRPr="00450CBB">
        <w:rPr>
          <w:sz w:val="26"/>
          <w:szCs w:val="26"/>
          <w:lang w:val="ru-RU"/>
        </w:rPr>
        <w:t>).</w:t>
      </w:r>
    </w:p>
    <w:p w:rsidR="00C91649" w:rsidRPr="00B532DC" w:rsidRDefault="001A5F90" w:rsidP="00B532DC">
      <w:pPr>
        <w:jc w:val="center"/>
        <w:rPr>
          <w:sz w:val="26"/>
          <w:szCs w:val="26"/>
          <w:lang w:val="ru-RU"/>
        </w:rPr>
      </w:pPr>
      <w:r w:rsidRPr="00B532DC">
        <w:rPr>
          <w:sz w:val="26"/>
          <w:szCs w:val="26"/>
          <w:lang w:val="ru-RU"/>
        </w:rPr>
        <w:lastRenderedPageBreak/>
        <w:fldChar w:fldCharType="begin"/>
      </w:r>
      <w:r w:rsidRPr="00B532DC">
        <w:rPr>
          <w:sz w:val="26"/>
          <w:szCs w:val="26"/>
          <w:lang w:val="ru-RU"/>
        </w:rPr>
        <w:instrText xml:space="preserve"> QUOTE </w:instrText>
      </w:r>
      <w:r w:rsidR="003905FA" w:rsidRPr="00B532DC">
        <w:rPr>
          <w:noProof/>
          <w:position w:val="-12"/>
          <w:sz w:val="26"/>
          <w:szCs w:val="26"/>
          <w:lang w:val="ru-RU" w:eastAsia="ru-RU"/>
        </w:rPr>
        <w:drawing>
          <wp:inline distT="0" distB="0" distL="0" distR="0">
            <wp:extent cx="1187450" cy="2730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87450" cy="273050"/>
                    </a:xfrm>
                    <a:prstGeom prst="rect">
                      <a:avLst/>
                    </a:prstGeom>
                    <a:noFill/>
                    <a:ln>
                      <a:noFill/>
                    </a:ln>
                  </pic:spPr>
                </pic:pic>
              </a:graphicData>
            </a:graphic>
          </wp:inline>
        </w:drawing>
      </w:r>
      <w:r w:rsidRPr="00B532DC">
        <w:rPr>
          <w:sz w:val="26"/>
          <w:szCs w:val="26"/>
          <w:lang w:val="ru-RU"/>
        </w:rPr>
        <w:instrText xml:space="preserve"> </w:instrText>
      </w:r>
      <w:r w:rsidRPr="00B532DC">
        <w:rPr>
          <w:sz w:val="26"/>
          <w:szCs w:val="26"/>
          <w:lang w:val="ru-RU"/>
        </w:rPr>
        <w:fldChar w:fldCharType="end"/>
      </w:r>
      <w:r w:rsidR="00601E2E" w:rsidRPr="00B532DC">
        <w:rPr>
          <w:sz w:val="26"/>
          <w:szCs w:val="26"/>
          <w:lang w:val="ru-RU"/>
        </w:rPr>
        <w:t xml:space="preserve"> </w:t>
      </w:r>
    </w:p>
    <w:p w:rsidR="00C91649" w:rsidRPr="00B532DC" w:rsidRDefault="000E1291" w:rsidP="00C91649">
      <w:pPr>
        <w:pStyle w:val="1"/>
        <w:rPr>
          <w:sz w:val="26"/>
          <w:szCs w:val="26"/>
          <w:lang w:val="ru-RU"/>
        </w:rPr>
      </w:pPr>
      <w:r w:rsidRPr="00B532DC">
        <w:rPr>
          <w:sz w:val="26"/>
          <w:szCs w:val="26"/>
          <w:lang w:val="ru-RU"/>
        </w:rPr>
        <w:t>Результаты и обсуждение</w:t>
      </w:r>
    </w:p>
    <w:p w:rsidR="00000D9E" w:rsidRDefault="00000D9E" w:rsidP="00000D9E">
      <w:pPr>
        <w:ind w:firstLine="567"/>
        <w:jc w:val="both"/>
        <w:rPr>
          <w:sz w:val="26"/>
          <w:szCs w:val="26"/>
          <w:lang w:val="ru-RU"/>
        </w:rPr>
      </w:pPr>
      <w:r w:rsidRPr="00000D9E">
        <w:rPr>
          <w:sz w:val="26"/>
          <w:szCs w:val="26"/>
          <w:lang w:val="ru-RU"/>
        </w:rPr>
        <w:t xml:space="preserve">Результаты показали, что независимо от направления антропогенного преобразования гумусово-аккумулятивные горизонты городских почв сохраняют некоторые схожие признаки, характеризующиеся наличием сферических пустых или заполненных обломочным материалом макропор, а также вытянутых ходов корней, преимущественно вертикальной ориентации. Диаметр видимых при </w:t>
      </w:r>
      <w:proofErr w:type="spellStart"/>
      <w:r w:rsidRPr="00000D9E">
        <w:rPr>
          <w:sz w:val="26"/>
          <w:szCs w:val="26"/>
          <w:lang w:val="ru-RU"/>
        </w:rPr>
        <w:t>томографическом</w:t>
      </w:r>
      <w:proofErr w:type="spellEnd"/>
      <w:r w:rsidRPr="00000D9E">
        <w:rPr>
          <w:sz w:val="26"/>
          <w:szCs w:val="26"/>
          <w:lang w:val="ru-RU"/>
        </w:rPr>
        <w:t xml:space="preserve"> исследовании макропор увеличивается в ряду </w:t>
      </w:r>
      <w:proofErr w:type="spellStart"/>
      <w:r w:rsidRPr="00000D9E">
        <w:rPr>
          <w:sz w:val="26"/>
          <w:szCs w:val="26"/>
          <w:lang w:val="ru-RU"/>
        </w:rPr>
        <w:t>урбостратозем</w:t>
      </w:r>
      <w:proofErr w:type="spellEnd"/>
      <w:r w:rsidRPr="00000D9E">
        <w:rPr>
          <w:sz w:val="26"/>
          <w:szCs w:val="26"/>
          <w:lang w:val="ru-RU"/>
        </w:rPr>
        <w:t xml:space="preserve"> – чернозем </w:t>
      </w:r>
      <w:proofErr w:type="spellStart"/>
      <w:r w:rsidRPr="00000D9E">
        <w:rPr>
          <w:sz w:val="26"/>
          <w:szCs w:val="26"/>
          <w:lang w:val="ru-RU"/>
        </w:rPr>
        <w:t>урбистратифицированный</w:t>
      </w:r>
      <w:proofErr w:type="spellEnd"/>
      <w:r w:rsidRPr="00000D9E">
        <w:rPr>
          <w:sz w:val="26"/>
          <w:szCs w:val="26"/>
          <w:lang w:val="ru-RU"/>
        </w:rPr>
        <w:t xml:space="preserve"> – чернозем залежных территорий – чернозем целины – чернозем лесопарка (табл</w:t>
      </w:r>
      <w:r w:rsidR="00B15125">
        <w:rPr>
          <w:sz w:val="26"/>
          <w:szCs w:val="26"/>
          <w:lang w:val="ru-RU"/>
        </w:rPr>
        <w:t>ица 1</w:t>
      </w:r>
      <w:r w:rsidRPr="00000D9E">
        <w:rPr>
          <w:sz w:val="26"/>
          <w:szCs w:val="26"/>
          <w:lang w:val="ru-RU"/>
        </w:rPr>
        <w:t xml:space="preserve">). </w:t>
      </w:r>
    </w:p>
    <w:p w:rsidR="00B15125" w:rsidRDefault="00B15125" w:rsidP="00B15125">
      <w:pPr>
        <w:ind w:firstLine="567"/>
        <w:jc w:val="both"/>
        <w:rPr>
          <w:sz w:val="26"/>
          <w:szCs w:val="26"/>
          <w:lang w:val="ru-RU"/>
        </w:rPr>
      </w:pPr>
      <w:r w:rsidRPr="00000D9E">
        <w:rPr>
          <w:sz w:val="26"/>
          <w:szCs w:val="26"/>
          <w:lang w:val="ru-RU"/>
        </w:rPr>
        <w:t xml:space="preserve">Верхние горизонты черноземов лесопарков по данным </w:t>
      </w:r>
      <w:proofErr w:type="spellStart"/>
      <w:r w:rsidRPr="00000D9E">
        <w:rPr>
          <w:sz w:val="26"/>
          <w:szCs w:val="26"/>
          <w:lang w:val="ru-RU"/>
        </w:rPr>
        <w:t>томографического</w:t>
      </w:r>
      <w:proofErr w:type="spellEnd"/>
      <w:r w:rsidRPr="00000D9E">
        <w:rPr>
          <w:sz w:val="26"/>
          <w:szCs w:val="26"/>
          <w:lang w:val="ru-RU"/>
        </w:rPr>
        <w:t xml:space="preserve"> сканирования ближе всего </w:t>
      </w:r>
      <w:r w:rsidR="00245DC3">
        <w:rPr>
          <w:sz w:val="26"/>
          <w:szCs w:val="26"/>
          <w:lang w:val="ru-RU"/>
        </w:rPr>
        <w:t xml:space="preserve">к </w:t>
      </w:r>
      <w:r w:rsidRPr="00000D9E">
        <w:rPr>
          <w:sz w:val="26"/>
          <w:szCs w:val="26"/>
          <w:lang w:val="ru-RU"/>
        </w:rPr>
        <w:t>чернозем</w:t>
      </w:r>
      <w:r w:rsidR="00245DC3">
        <w:rPr>
          <w:sz w:val="26"/>
          <w:szCs w:val="26"/>
          <w:lang w:val="ru-RU"/>
        </w:rPr>
        <w:t>ам</w:t>
      </w:r>
      <w:r w:rsidRPr="00000D9E">
        <w:rPr>
          <w:sz w:val="26"/>
          <w:szCs w:val="26"/>
          <w:lang w:val="ru-RU"/>
        </w:rPr>
        <w:t xml:space="preserve"> целинных участков пригорода. </w:t>
      </w:r>
      <w:r w:rsidR="00245DC3">
        <w:rPr>
          <w:sz w:val="26"/>
          <w:szCs w:val="26"/>
          <w:lang w:val="ru-RU"/>
        </w:rPr>
        <w:t>Это и</w:t>
      </w:r>
      <w:r w:rsidRPr="00000D9E">
        <w:rPr>
          <w:sz w:val="26"/>
          <w:szCs w:val="26"/>
          <w:lang w:val="ru-RU"/>
        </w:rPr>
        <w:t xml:space="preserve"> </w:t>
      </w:r>
      <w:proofErr w:type="spellStart"/>
      <w:r w:rsidRPr="00000D9E">
        <w:rPr>
          <w:sz w:val="26"/>
          <w:szCs w:val="26"/>
          <w:lang w:val="ru-RU"/>
        </w:rPr>
        <w:t>многопорядковая</w:t>
      </w:r>
      <w:proofErr w:type="spellEnd"/>
      <w:r w:rsidRPr="00000D9E">
        <w:rPr>
          <w:sz w:val="26"/>
          <w:szCs w:val="26"/>
          <w:lang w:val="ru-RU"/>
        </w:rPr>
        <w:t xml:space="preserve"> </w:t>
      </w:r>
      <w:proofErr w:type="spellStart"/>
      <w:r w:rsidRPr="00000D9E">
        <w:rPr>
          <w:sz w:val="26"/>
          <w:szCs w:val="26"/>
          <w:lang w:val="ru-RU"/>
        </w:rPr>
        <w:t>агрегированность</w:t>
      </w:r>
      <w:proofErr w:type="spellEnd"/>
      <w:r w:rsidRPr="00000D9E">
        <w:rPr>
          <w:sz w:val="26"/>
          <w:szCs w:val="26"/>
          <w:lang w:val="ru-RU"/>
        </w:rPr>
        <w:t xml:space="preserve"> материала и обширная сеть </w:t>
      </w:r>
      <w:proofErr w:type="spellStart"/>
      <w:r w:rsidRPr="00000D9E">
        <w:rPr>
          <w:sz w:val="26"/>
          <w:szCs w:val="26"/>
          <w:lang w:val="ru-RU"/>
        </w:rPr>
        <w:t>трещиновидных</w:t>
      </w:r>
      <w:proofErr w:type="spellEnd"/>
      <w:r w:rsidRPr="00000D9E">
        <w:rPr>
          <w:sz w:val="26"/>
          <w:szCs w:val="26"/>
          <w:lang w:val="ru-RU"/>
        </w:rPr>
        <w:t xml:space="preserve"> разветвленных пор произвольной ориентации с </w:t>
      </w:r>
      <w:proofErr w:type="spellStart"/>
      <w:r w:rsidRPr="00000D9E">
        <w:rPr>
          <w:sz w:val="26"/>
          <w:szCs w:val="26"/>
          <w:lang w:val="ru-RU"/>
        </w:rPr>
        <w:t>раскрытостью</w:t>
      </w:r>
      <w:proofErr w:type="spellEnd"/>
      <w:r w:rsidRPr="00000D9E">
        <w:rPr>
          <w:sz w:val="26"/>
          <w:szCs w:val="26"/>
          <w:lang w:val="ru-RU"/>
        </w:rPr>
        <w:t xml:space="preserve"> от 0,6 до 1,0 мм. Диаметр агрегатов варьирует от 0,2 до 5 мм. </w:t>
      </w:r>
      <w:r w:rsidR="00245DC3">
        <w:rPr>
          <w:sz w:val="26"/>
          <w:szCs w:val="26"/>
          <w:lang w:val="ru-RU"/>
        </w:rPr>
        <w:t>М</w:t>
      </w:r>
      <w:r w:rsidRPr="00000D9E">
        <w:rPr>
          <w:sz w:val="26"/>
          <w:szCs w:val="26"/>
          <w:lang w:val="ru-RU"/>
        </w:rPr>
        <w:t xml:space="preserve">инимальные величины общей и открытой видимой на </w:t>
      </w:r>
      <w:proofErr w:type="spellStart"/>
      <w:r w:rsidRPr="00000D9E">
        <w:rPr>
          <w:sz w:val="26"/>
          <w:szCs w:val="26"/>
          <w:lang w:val="ru-RU"/>
        </w:rPr>
        <w:t>томографических</w:t>
      </w:r>
      <w:proofErr w:type="spellEnd"/>
      <w:r w:rsidRPr="00000D9E">
        <w:rPr>
          <w:sz w:val="26"/>
          <w:szCs w:val="26"/>
          <w:lang w:val="ru-RU"/>
        </w:rPr>
        <w:t xml:space="preserve"> срезах пористости (8,02% и 3,10% соответственно) характерны для </w:t>
      </w:r>
      <w:r w:rsidR="00245DC3" w:rsidRPr="00000D9E">
        <w:rPr>
          <w:sz w:val="26"/>
          <w:szCs w:val="26"/>
          <w:lang w:val="ru-RU"/>
        </w:rPr>
        <w:t>экранированн</w:t>
      </w:r>
      <w:r w:rsidR="00245DC3">
        <w:rPr>
          <w:sz w:val="26"/>
          <w:szCs w:val="26"/>
          <w:lang w:val="ru-RU"/>
        </w:rPr>
        <w:t>ых</w:t>
      </w:r>
      <w:r w:rsidR="00245DC3" w:rsidRPr="00000D9E">
        <w:rPr>
          <w:sz w:val="26"/>
          <w:szCs w:val="26"/>
          <w:lang w:val="ru-RU"/>
        </w:rPr>
        <w:t xml:space="preserve"> </w:t>
      </w:r>
      <w:r w:rsidRPr="00000D9E">
        <w:rPr>
          <w:sz w:val="26"/>
          <w:szCs w:val="26"/>
          <w:lang w:val="ru-RU"/>
        </w:rPr>
        <w:t xml:space="preserve">гумусово-аккумулятивных горизонтов </w:t>
      </w:r>
      <w:proofErr w:type="spellStart"/>
      <w:r w:rsidRPr="00000D9E">
        <w:rPr>
          <w:sz w:val="26"/>
          <w:szCs w:val="26"/>
          <w:lang w:val="ru-RU"/>
        </w:rPr>
        <w:t>урбостратозема</w:t>
      </w:r>
      <w:proofErr w:type="spellEnd"/>
      <w:r w:rsidRPr="00000D9E">
        <w:rPr>
          <w:sz w:val="26"/>
          <w:szCs w:val="26"/>
          <w:lang w:val="ru-RU"/>
        </w:rPr>
        <w:t xml:space="preserve"> и чернозема </w:t>
      </w:r>
      <w:proofErr w:type="spellStart"/>
      <w:r w:rsidRPr="00000D9E">
        <w:rPr>
          <w:sz w:val="26"/>
          <w:szCs w:val="26"/>
          <w:lang w:val="ru-RU"/>
        </w:rPr>
        <w:t>урбистратифицированного</w:t>
      </w:r>
      <w:proofErr w:type="spellEnd"/>
      <w:r w:rsidRPr="00000D9E">
        <w:rPr>
          <w:sz w:val="26"/>
          <w:szCs w:val="26"/>
          <w:lang w:val="ru-RU"/>
        </w:rPr>
        <w:t>. Максимальные значения по данному показателю</w:t>
      </w:r>
      <w:r w:rsidR="001C6CDB">
        <w:rPr>
          <w:sz w:val="26"/>
          <w:szCs w:val="26"/>
          <w:lang w:val="ru-RU"/>
        </w:rPr>
        <w:t>:</w:t>
      </w:r>
      <w:r w:rsidRPr="00000D9E">
        <w:rPr>
          <w:sz w:val="26"/>
          <w:szCs w:val="26"/>
          <w:lang w:val="ru-RU"/>
        </w:rPr>
        <w:t xml:space="preserve"> 27,58% </w:t>
      </w:r>
      <w:r w:rsidR="001C6CDB" w:rsidRPr="001C6CDB">
        <w:rPr>
          <w:sz w:val="26"/>
          <w:szCs w:val="26"/>
          <w:lang w:val="ru-RU"/>
        </w:rPr>
        <w:t>–</w:t>
      </w:r>
      <w:r w:rsidR="001C6CDB">
        <w:rPr>
          <w:sz w:val="26"/>
          <w:szCs w:val="26"/>
          <w:lang w:val="ru-RU"/>
        </w:rPr>
        <w:t xml:space="preserve"> </w:t>
      </w:r>
      <w:r w:rsidRPr="00000D9E">
        <w:rPr>
          <w:sz w:val="26"/>
          <w:szCs w:val="26"/>
          <w:lang w:val="ru-RU"/>
        </w:rPr>
        <w:t xml:space="preserve">общая видимая пористость и 26,6% </w:t>
      </w:r>
      <w:r w:rsidR="001C6CDB" w:rsidRPr="001C6CDB">
        <w:rPr>
          <w:sz w:val="26"/>
          <w:szCs w:val="26"/>
          <w:lang w:val="ru-RU"/>
        </w:rPr>
        <w:t>–</w:t>
      </w:r>
      <w:r w:rsidR="001C6CDB">
        <w:rPr>
          <w:sz w:val="26"/>
          <w:szCs w:val="26"/>
          <w:lang w:val="ru-RU"/>
        </w:rPr>
        <w:t xml:space="preserve"> </w:t>
      </w:r>
      <w:r w:rsidRPr="00000D9E">
        <w:rPr>
          <w:sz w:val="26"/>
          <w:szCs w:val="26"/>
          <w:lang w:val="ru-RU"/>
        </w:rPr>
        <w:t>открытая видимая пористость</w:t>
      </w:r>
      <w:r w:rsidR="001C6CDB">
        <w:rPr>
          <w:sz w:val="26"/>
          <w:szCs w:val="26"/>
          <w:lang w:val="ru-RU"/>
        </w:rPr>
        <w:t>,</w:t>
      </w:r>
      <w:r w:rsidRPr="00000D9E">
        <w:rPr>
          <w:sz w:val="26"/>
          <w:szCs w:val="26"/>
          <w:lang w:val="ru-RU"/>
        </w:rPr>
        <w:t xml:space="preserve"> – зафиксированы в горизонте АU чернозёма </w:t>
      </w:r>
      <w:proofErr w:type="spellStart"/>
      <w:r w:rsidRPr="00000D9E">
        <w:rPr>
          <w:sz w:val="26"/>
          <w:szCs w:val="26"/>
          <w:lang w:val="ru-RU"/>
        </w:rPr>
        <w:t>миграционно</w:t>
      </w:r>
      <w:proofErr w:type="spellEnd"/>
      <w:r w:rsidRPr="00000D9E">
        <w:rPr>
          <w:sz w:val="26"/>
          <w:szCs w:val="26"/>
          <w:lang w:val="ru-RU"/>
        </w:rPr>
        <w:t xml:space="preserve">-сегрегационного лесопарковой зоны города. Однако и в этой почве, отличающейся повышенным содержанием органического вещества (7–8%), значения пористости ниже общей объемной пористости, определяемой традиционными физическими методами, так как на томографе пористость определяется на пределе разрешения </w:t>
      </w:r>
      <w:proofErr w:type="spellStart"/>
      <w:r w:rsidRPr="00000D9E">
        <w:rPr>
          <w:sz w:val="26"/>
          <w:szCs w:val="26"/>
          <w:lang w:val="ru-RU"/>
        </w:rPr>
        <w:t>томографиче</w:t>
      </w:r>
      <w:r w:rsidR="001C6CDB">
        <w:rPr>
          <w:sz w:val="26"/>
          <w:szCs w:val="26"/>
          <w:lang w:val="ru-RU"/>
        </w:rPr>
        <w:t>с</w:t>
      </w:r>
      <w:r w:rsidRPr="00000D9E">
        <w:rPr>
          <w:sz w:val="26"/>
          <w:szCs w:val="26"/>
          <w:lang w:val="ru-RU"/>
        </w:rPr>
        <w:t>кого</w:t>
      </w:r>
      <w:proofErr w:type="spellEnd"/>
      <w:r w:rsidRPr="00000D9E">
        <w:rPr>
          <w:sz w:val="26"/>
          <w:szCs w:val="26"/>
          <w:lang w:val="ru-RU"/>
        </w:rPr>
        <w:t xml:space="preserve"> изображения (среза) или крупнее.</w:t>
      </w:r>
    </w:p>
    <w:p w:rsidR="00B15125" w:rsidRPr="00000D9E" w:rsidRDefault="00694117" w:rsidP="00B15125">
      <w:pPr>
        <w:ind w:firstLine="567"/>
        <w:jc w:val="both"/>
        <w:rPr>
          <w:sz w:val="26"/>
          <w:szCs w:val="26"/>
          <w:lang w:val="ru-RU"/>
        </w:rPr>
      </w:pPr>
      <w:proofErr w:type="spellStart"/>
      <w:r>
        <w:rPr>
          <w:sz w:val="26"/>
          <w:szCs w:val="26"/>
          <w:lang w:val="ru-RU"/>
        </w:rPr>
        <w:t>Т</w:t>
      </w:r>
      <w:r w:rsidR="00B15125" w:rsidRPr="00000D9E">
        <w:rPr>
          <w:sz w:val="26"/>
          <w:szCs w:val="26"/>
          <w:lang w:val="ru-RU"/>
        </w:rPr>
        <w:t>омографическ</w:t>
      </w:r>
      <w:r>
        <w:rPr>
          <w:sz w:val="26"/>
          <w:szCs w:val="26"/>
          <w:lang w:val="ru-RU"/>
        </w:rPr>
        <w:t>ая</w:t>
      </w:r>
      <w:proofErr w:type="spellEnd"/>
      <w:r w:rsidR="00B15125" w:rsidRPr="00000D9E">
        <w:rPr>
          <w:sz w:val="26"/>
          <w:szCs w:val="26"/>
          <w:lang w:val="ru-RU"/>
        </w:rPr>
        <w:t xml:space="preserve"> сьемк</w:t>
      </w:r>
      <w:r>
        <w:rPr>
          <w:sz w:val="26"/>
          <w:szCs w:val="26"/>
          <w:lang w:val="ru-RU"/>
        </w:rPr>
        <w:t>а наглядно</w:t>
      </w:r>
      <w:r w:rsidR="00B15125" w:rsidRPr="00000D9E">
        <w:rPr>
          <w:sz w:val="26"/>
          <w:szCs w:val="26"/>
          <w:lang w:val="ru-RU"/>
        </w:rPr>
        <w:t xml:space="preserve"> иллюстриру</w:t>
      </w:r>
      <w:r>
        <w:rPr>
          <w:sz w:val="26"/>
          <w:szCs w:val="26"/>
          <w:lang w:val="ru-RU"/>
        </w:rPr>
        <w:t>е</w:t>
      </w:r>
      <w:r w:rsidR="00B15125" w:rsidRPr="00000D9E">
        <w:rPr>
          <w:sz w:val="26"/>
          <w:szCs w:val="26"/>
          <w:lang w:val="ru-RU"/>
        </w:rPr>
        <w:t xml:space="preserve">т четкую индивидуальность погребенных гумусово-аккумулятивных горизонтов, отличающихся от </w:t>
      </w:r>
      <w:r w:rsidR="00245DC3">
        <w:rPr>
          <w:sz w:val="26"/>
          <w:szCs w:val="26"/>
          <w:lang w:val="ru-RU"/>
        </w:rPr>
        <w:t xml:space="preserve">таковых </w:t>
      </w:r>
      <w:r w:rsidR="00B15125" w:rsidRPr="00000D9E">
        <w:rPr>
          <w:sz w:val="26"/>
          <w:szCs w:val="26"/>
          <w:lang w:val="ru-RU"/>
        </w:rPr>
        <w:t xml:space="preserve">остальных почв низкой </w:t>
      </w:r>
      <w:proofErr w:type="spellStart"/>
      <w:r w:rsidR="00B15125" w:rsidRPr="00000D9E">
        <w:rPr>
          <w:sz w:val="26"/>
          <w:szCs w:val="26"/>
          <w:lang w:val="ru-RU"/>
        </w:rPr>
        <w:t>агрегированностью</w:t>
      </w:r>
      <w:proofErr w:type="spellEnd"/>
      <w:r w:rsidR="00B15125" w:rsidRPr="00000D9E">
        <w:rPr>
          <w:sz w:val="26"/>
          <w:szCs w:val="26"/>
          <w:lang w:val="ru-RU"/>
        </w:rPr>
        <w:t xml:space="preserve"> и монолитностью материала. </w:t>
      </w:r>
      <w:r>
        <w:rPr>
          <w:sz w:val="26"/>
          <w:szCs w:val="26"/>
          <w:lang w:val="ru-RU"/>
        </w:rPr>
        <w:t>П</w:t>
      </w:r>
      <w:r w:rsidR="00B15125" w:rsidRPr="00000D9E">
        <w:rPr>
          <w:sz w:val="26"/>
          <w:szCs w:val="26"/>
          <w:lang w:val="ru-RU"/>
        </w:rPr>
        <w:t>рактически все запечатанные под асфальтом почвы уплотнены или сильно уплотнены</w:t>
      </w:r>
      <w:r>
        <w:rPr>
          <w:sz w:val="26"/>
          <w:szCs w:val="26"/>
          <w:lang w:val="ru-RU"/>
        </w:rPr>
        <w:t xml:space="preserve"> (Прокофьева, 2014)</w:t>
      </w:r>
      <w:r w:rsidR="00B15125" w:rsidRPr="00000D9E">
        <w:rPr>
          <w:sz w:val="26"/>
          <w:szCs w:val="26"/>
          <w:lang w:val="ru-RU"/>
        </w:rPr>
        <w:t>. Этот факт подтверждают объемные морфометрические показатели</w:t>
      </w:r>
      <w:r w:rsidR="00245DC3">
        <w:rPr>
          <w:sz w:val="26"/>
          <w:szCs w:val="26"/>
          <w:lang w:val="ru-RU"/>
        </w:rPr>
        <w:t>:</w:t>
      </w:r>
      <w:r w:rsidR="00B15125" w:rsidRPr="00000D9E">
        <w:rPr>
          <w:sz w:val="26"/>
          <w:szCs w:val="26"/>
          <w:lang w:val="ru-RU"/>
        </w:rPr>
        <w:t xml:space="preserve"> для </w:t>
      </w:r>
      <w:proofErr w:type="spellStart"/>
      <w:r w:rsidR="00B15125" w:rsidRPr="00000D9E">
        <w:rPr>
          <w:sz w:val="26"/>
          <w:szCs w:val="26"/>
          <w:lang w:val="ru-RU"/>
        </w:rPr>
        <w:t>антропогенно</w:t>
      </w:r>
      <w:proofErr w:type="spellEnd"/>
      <w:r w:rsidR="00B15125" w:rsidRPr="00000D9E">
        <w:rPr>
          <w:sz w:val="26"/>
          <w:szCs w:val="26"/>
          <w:lang w:val="ru-RU"/>
        </w:rPr>
        <w:t>-преобразованных почв</w:t>
      </w:r>
      <w:r w:rsidR="001C6CDB">
        <w:rPr>
          <w:sz w:val="26"/>
          <w:szCs w:val="26"/>
          <w:lang w:val="ru-RU"/>
        </w:rPr>
        <w:t xml:space="preserve"> они</w:t>
      </w:r>
      <w:r w:rsidR="00B15125" w:rsidRPr="00000D9E">
        <w:rPr>
          <w:sz w:val="26"/>
          <w:szCs w:val="26"/>
          <w:lang w:val="ru-RU"/>
        </w:rPr>
        <w:t xml:space="preserve">  значительно отличаются в худшую сторону. Как правило</w:t>
      </w:r>
      <w:r w:rsidR="001C6CDB">
        <w:rPr>
          <w:sz w:val="26"/>
          <w:szCs w:val="26"/>
          <w:lang w:val="ru-RU"/>
        </w:rPr>
        <w:t>,</w:t>
      </w:r>
      <w:r w:rsidR="00B15125" w:rsidRPr="00000D9E">
        <w:rPr>
          <w:sz w:val="26"/>
          <w:szCs w:val="26"/>
          <w:lang w:val="ru-RU"/>
        </w:rPr>
        <w:t xml:space="preserve"> процессу запечатывания чернозема предшествует период повышенного трафика, в результате чего наиболее нарушенная структура выявлена именно у горизонта А экранированн</w:t>
      </w:r>
      <w:r w:rsidR="00B15125">
        <w:rPr>
          <w:sz w:val="26"/>
          <w:szCs w:val="26"/>
          <w:lang w:val="ru-RU"/>
        </w:rPr>
        <w:t>ого</w:t>
      </w:r>
      <w:r w:rsidR="00B15125" w:rsidRPr="00000D9E">
        <w:rPr>
          <w:sz w:val="26"/>
          <w:szCs w:val="26"/>
          <w:lang w:val="ru-RU"/>
        </w:rPr>
        <w:t xml:space="preserve"> </w:t>
      </w:r>
      <w:proofErr w:type="spellStart"/>
      <w:r w:rsidR="00B15125" w:rsidRPr="00000D9E">
        <w:rPr>
          <w:sz w:val="26"/>
          <w:szCs w:val="26"/>
          <w:lang w:val="ru-RU"/>
        </w:rPr>
        <w:t>урбостр</w:t>
      </w:r>
      <w:r w:rsidR="001C6CDB">
        <w:rPr>
          <w:sz w:val="26"/>
          <w:szCs w:val="26"/>
          <w:lang w:val="ru-RU"/>
        </w:rPr>
        <w:t>а</w:t>
      </w:r>
      <w:r w:rsidR="00B15125" w:rsidRPr="00000D9E">
        <w:rPr>
          <w:sz w:val="26"/>
          <w:szCs w:val="26"/>
          <w:lang w:val="ru-RU"/>
        </w:rPr>
        <w:t>тозема</w:t>
      </w:r>
      <w:proofErr w:type="spellEnd"/>
      <w:r w:rsidR="00B15125" w:rsidRPr="00000D9E">
        <w:rPr>
          <w:sz w:val="26"/>
          <w:szCs w:val="26"/>
          <w:lang w:val="ru-RU"/>
        </w:rPr>
        <w:t xml:space="preserve">. Наблюдаются явные признаки переуплотнения, сниженная по сравнению с лесопарковыми и целинными черноземами пористость. Поровое пространство фрагментировано, представлено в основном ходами корней. </w:t>
      </w:r>
      <w:r w:rsidR="00B15125" w:rsidRPr="00C438E1">
        <w:rPr>
          <w:sz w:val="26"/>
          <w:szCs w:val="26"/>
          <w:lang w:val="ru-RU"/>
        </w:rPr>
        <w:t>Связность</w:t>
      </w:r>
      <w:r w:rsidR="00B15125" w:rsidRPr="00000D9E">
        <w:rPr>
          <w:sz w:val="26"/>
          <w:szCs w:val="26"/>
          <w:lang w:val="ru-RU"/>
        </w:rPr>
        <w:t xml:space="preserve"> намного ниже естественной, что указывает на плохие дренажные свойства данной почвы и нарушения </w:t>
      </w:r>
      <w:r w:rsidR="00C438E1">
        <w:rPr>
          <w:sz w:val="26"/>
          <w:szCs w:val="26"/>
          <w:lang w:val="ru-RU"/>
        </w:rPr>
        <w:t xml:space="preserve">её </w:t>
      </w:r>
      <w:r w:rsidR="00B15125" w:rsidRPr="00000D9E">
        <w:rPr>
          <w:sz w:val="26"/>
          <w:szCs w:val="26"/>
          <w:lang w:val="ru-RU"/>
        </w:rPr>
        <w:t xml:space="preserve">экологических функций, </w:t>
      </w:r>
      <w:r>
        <w:rPr>
          <w:sz w:val="26"/>
          <w:szCs w:val="26"/>
          <w:lang w:val="ru-RU"/>
        </w:rPr>
        <w:t>что</w:t>
      </w:r>
      <w:r w:rsidR="00B15125" w:rsidRPr="00000D9E">
        <w:rPr>
          <w:sz w:val="26"/>
          <w:szCs w:val="26"/>
          <w:lang w:val="ru-RU"/>
        </w:rPr>
        <w:t xml:space="preserve"> предопределено </w:t>
      </w:r>
      <w:r w:rsidRPr="00000D9E">
        <w:rPr>
          <w:sz w:val="26"/>
          <w:szCs w:val="26"/>
          <w:lang w:val="ru-RU"/>
        </w:rPr>
        <w:t xml:space="preserve">мощностью </w:t>
      </w:r>
      <w:r w:rsidR="00B15125" w:rsidRPr="00000D9E">
        <w:rPr>
          <w:sz w:val="26"/>
          <w:szCs w:val="26"/>
          <w:lang w:val="ru-RU"/>
        </w:rPr>
        <w:t>погребающей толщ</w:t>
      </w:r>
      <w:r w:rsidR="00C438E1">
        <w:rPr>
          <w:sz w:val="26"/>
          <w:szCs w:val="26"/>
          <w:lang w:val="ru-RU"/>
        </w:rPr>
        <w:t>и</w:t>
      </w:r>
      <w:r w:rsidR="00B15125" w:rsidRPr="00000D9E">
        <w:rPr>
          <w:sz w:val="26"/>
          <w:szCs w:val="26"/>
          <w:lang w:val="ru-RU"/>
        </w:rPr>
        <w:t xml:space="preserve"> горизонтов урбик, </w:t>
      </w:r>
      <w:r>
        <w:rPr>
          <w:sz w:val="26"/>
          <w:szCs w:val="26"/>
          <w:lang w:val="ru-RU"/>
        </w:rPr>
        <w:t>превышающей</w:t>
      </w:r>
      <w:r w:rsidR="00B15125" w:rsidRPr="00000D9E">
        <w:rPr>
          <w:sz w:val="26"/>
          <w:szCs w:val="26"/>
          <w:lang w:val="ru-RU"/>
        </w:rPr>
        <w:t xml:space="preserve"> 40 см. </w:t>
      </w:r>
    </w:p>
    <w:p w:rsidR="00C438E1" w:rsidRDefault="00694117" w:rsidP="00C438E1">
      <w:pPr>
        <w:ind w:firstLine="567"/>
        <w:jc w:val="both"/>
        <w:rPr>
          <w:sz w:val="26"/>
          <w:szCs w:val="26"/>
          <w:lang w:val="ru-RU"/>
        </w:rPr>
      </w:pPr>
      <w:r w:rsidRPr="00000D9E">
        <w:rPr>
          <w:sz w:val="26"/>
          <w:szCs w:val="26"/>
          <w:lang w:val="ru-RU"/>
        </w:rPr>
        <w:t xml:space="preserve">Погребенный гумусово-аккумулятивный горизонт </w:t>
      </w:r>
      <w:proofErr w:type="spellStart"/>
      <w:r w:rsidRPr="00000D9E">
        <w:rPr>
          <w:sz w:val="26"/>
          <w:szCs w:val="26"/>
          <w:lang w:val="ru-RU"/>
        </w:rPr>
        <w:t>урбистратифицированного</w:t>
      </w:r>
      <w:proofErr w:type="spellEnd"/>
      <w:r w:rsidRPr="00000D9E">
        <w:rPr>
          <w:sz w:val="26"/>
          <w:szCs w:val="26"/>
          <w:lang w:val="ru-RU"/>
        </w:rPr>
        <w:t xml:space="preserve"> чернозема экранированного, несмотря на высокую плотность (до 1.8 г/см</w:t>
      </w:r>
      <w:r w:rsidRPr="00017FA4">
        <w:rPr>
          <w:sz w:val="26"/>
          <w:szCs w:val="26"/>
          <w:vertAlign w:val="superscript"/>
          <w:lang w:val="ru-RU"/>
        </w:rPr>
        <w:t>3</w:t>
      </w:r>
      <w:r w:rsidRPr="00000D9E">
        <w:rPr>
          <w:sz w:val="26"/>
          <w:szCs w:val="26"/>
          <w:lang w:val="ru-RU"/>
        </w:rPr>
        <w:t xml:space="preserve">) по многим показателям далек от </w:t>
      </w:r>
      <w:proofErr w:type="spellStart"/>
      <w:r w:rsidRPr="00000D9E">
        <w:rPr>
          <w:sz w:val="26"/>
          <w:szCs w:val="26"/>
          <w:lang w:val="ru-RU"/>
        </w:rPr>
        <w:t>урбостратозема</w:t>
      </w:r>
      <w:proofErr w:type="spellEnd"/>
      <w:r w:rsidRPr="00000D9E">
        <w:rPr>
          <w:sz w:val="26"/>
          <w:szCs w:val="26"/>
          <w:lang w:val="ru-RU"/>
        </w:rPr>
        <w:t xml:space="preserve"> и гораздо ближе к залежным черноземам (г. Ростов-на-Дону, Ботанический Сад).</w:t>
      </w:r>
      <w:r w:rsidR="00017FA4" w:rsidRPr="00017FA4">
        <w:rPr>
          <w:sz w:val="26"/>
          <w:szCs w:val="26"/>
          <w:lang w:val="ru-RU"/>
        </w:rPr>
        <w:t xml:space="preserve"> </w:t>
      </w:r>
      <w:proofErr w:type="spellStart"/>
      <w:r w:rsidR="00017FA4" w:rsidRPr="00000D9E">
        <w:rPr>
          <w:sz w:val="26"/>
          <w:szCs w:val="26"/>
          <w:lang w:val="ru-RU"/>
        </w:rPr>
        <w:t>Нарушенность</w:t>
      </w:r>
      <w:proofErr w:type="spellEnd"/>
      <w:r w:rsidR="00017FA4" w:rsidRPr="00000D9E">
        <w:rPr>
          <w:sz w:val="26"/>
          <w:szCs w:val="26"/>
          <w:lang w:val="ru-RU"/>
        </w:rPr>
        <w:t xml:space="preserve"> зернистой структуры заметно меньше, поровое пространство представлено множеством разнообразных пор и </w:t>
      </w:r>
      <w:proofErr w:type="spellStart"/>
      <w:r w:rsidR="00017FA4" w:rsidRPr="00000D9E">
        <w:rPr>
          <w:sz w:val="26"/>
          <w:szCs w:val="26"/>
          <w:lang w:val="ru-RU"/>
        </w:rPr>
        <w:t>пороупаковок</w:t>
      </w:r>
      <w:proofErr w:type="spellEnd"/>
      <w:r w:rsidR="00017FA4" w:rsidRPr="00000D9E">
        <w:rPr>
          <w:sz w:val="26"/>
          <w:szCs w:val="26"/>
          <w:lang w:val="ru-RU"/>
        </w:rPr>
        <w:t xml:space="preserve">, </w:t>
      </w:r>
      <w:r w:rsidR="00017FA4" w:rsidRPr="00245DC3">
        <w:rPr>
          <w:sz w:val="26"/>
          <w:szCs w:val="26"/>
          <w:lang w:val="ru-RU"/>
        </w:rPr>
        <w:t>связность</w:t>
      </w:r>
      <w:r w:rsidR="00017FA4" w:rsidRPr="00000D9E">
        <w:rPr>
          <w:sz w:val="26"/>
          <w:szCs w:val="26"/>
          <w:lang w:val="ru-RU"/>
        </w:rPr>
        <w:t xml:space="preserve"> достигает 87%, что незначительно меньше показателя для целинного чернозема. </w:t>
      </w:r>
      <w:r w:rsidR="00C438E1" w:rsidRPr="00245DC3">
        <w:rPr>
          <w:sz w:val="26"/>
          <w:szCs w:val="26"/>
          <w:lang w:val="ru-RU"/>
        </w:rPr>
        <w:t>Но есть заметные отличия от залежных и целинных черноземов – повышенная закрытая пористость, множество мелких закрытых пор и самая большая из всех образцов площадь поверхности твердой фазы. Все это может указывать на значительное содержание песка в образце, или на неоднократное занесение песка извне (</w:t>
      </w:r>
      <w:proofErr w:type="spellStart"/>
      <w:r w:rsidR="00C438E1" w:rsidRPr="00245DC3">
        <w:rPr>
          <w:sz w:val="26"/>
          <w:szCs w:val="26"/>
          <w:lang w:val="ru-RU"/>
        </w:rPr>
        <w:t>Abrosimov</w:t>
      </w:r>
      <w:proofErr w:type="spellEnd"/>
      <w:r w:rsidR="00C438E1" w:rsidRPr="00245DC3">
        <w:rPr>
          <w:sz w:val="26"/>
          <w:szCs w:val="26"/>
          <w:lang w:val="ru-RU"/>
        </w:rPr>
        <w:t>, 2017).</w:t>
      </w:r>
    </w:p>
    <w:p w:rsidR="00017FA4" w:rsidRPr="00000D9E" w:rsidRDefault="00017FA4" w:rsidP="00017FA4">
      <w:pPr>
        <w:ind w:firstLine="567"/>
        <w:jc w:val="both"/>
        <w:rPr>
          <w:sz w:val="26"/>
          <w:szCs w:val="26"/>
          <w:lang w:val="ru-RU"/>
        </w:rPr>
      </w:pPr>
    </w:p>
    <w:p w:rsidR="00000D9E" w:rsidRDefault="00000D9E" w:rsidP="00000D9E">
      <w:pPr>
        <w:ind w:firstLine="567"/>
        <w:jc w:val="both"/>
        <w:rPr>
          <w:sz w:val="26"/>
          <w:szCs w:val="26"/>
          <w:lang w:val="ru-RU"/>
        </w:rPr>
      </w:pPr>
      <w:r w:rsidRPr="00000D9E">
        <w:rPr>
          <w:b/>
          <w:sz w:val="26"/>
          <w:szCs w:val="26"/>
          <w:lang w:val="ru-RU"/>
        </w:rPr>
        <w:t xml:space="preserve">Таблица </w:t>
      </w:r>
      <w:r w:rsidR="00B15125" w:rsidRPr="00B15125">
        <w:rPr>
          <w:b/>
          <w:sz w:val="26"/>
          <w:szCs w:val="26"/>
          <w:lang w:val="ru-RU"/>
        </w:rPr>
        <w:t>1</w:t>
      </w:r>
      <w:r w:rsidR="00B15125">
        <w:rPr>
          <w:sz w:val="26"/>
          <w:szCs w:val="26"/>
          <w:lang w:val="ru-RU"/>
        </w:rPr>
        <w:t xml:space="preserve"> </w:t>
      </w:r>
      <w:r w:rsidRPr="00000D9E">
        <w:rPr>
          <w:sz w:val="26"/>
          <w:szCs w:val="26"/>
          <w:lang w:val="ru-RU"/>
        </w:rPr>
        <w:t>– Объемные морфометрические показатели поверхностных и погребенных гумусово-аккумулятивных горизонтов АU, AJ городских почв</w:t>
      </w:r>
    </w:p>
    <w:p w:rsidR="00000D9E" w:rsidRPr="00000D9E" w:rsidRDefault="00000D9E" w:rsidP="00000D9E">
      <w:pPr>
        <w:ind w:firstLine="567"/>
        <w:jc w:val="both"/>
        <w:rPr>
          <w:sz w:val="26"/>
          <w:szCs w:val="26"/>
          <w:lang w:val="ru-RU"/>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660"/>
        <w:gridCol w:w="2693"/>
        <w:gridCol w:w="1134"/>
        <w:gridCol w:w="1134"/>
        <w:gridCol w:w="1134"/>
        <w:gridCol w:w="1446"/>
      </w:tblGrid>
      <w:tr w:rsidR="00000D9E" w:rsidRPr="00000D9E" w:rsidTr="00694117">
        <w:trPr>
          <w:cantSplit/>
          <w:trHeight w:val="1134"/>
        </w:trPr>
        <w:tc>
          <w:tcPr>
            <w:tcW w:w="2660" w:type="dxa"/>
            <w:vAlign w:val="center"/>
          </w:tcPr>
          <w:p w:rsidR="00000D9E" w:rsidRPr="00694117" w:rsidRDefault="00000D9E" w:rsidP="00000D9E">
            <w:pPr>
              <w:jc w:val="center"/>
              <w:rPr>
                <w:sz w:val="24"/>
                <w:szCs w:val="24"/>
                <w:lang w:val="ru-RU"/>
              </w:rPr>
            </w:pPr>
            <w:r w:rsidRPr="00694117">
              <w:rPr>
                <w:sz w:val="24"/>
                <w:szCs w:val="24"/>
                <w:lang w:val="ru-RU"/>
              </w:rPr>
              <w:t>Почвы</w:t>
            </w:r>
          </w:p>
        </w:tc>
        <w:tc>
          <w:tcPr>
            <w:tcW w:w="2693" w:type="dxa"/>
            <w:vAlign w:val="center"/>
          </w:tcPr>
          <w:p w:rsidR="00000D9E" w:rsidRPr="00694117" w:rsidRDefault="00000D9E" w:rsidP="00000D9E">
            <w:pPr>
              <w:jc w:val="center"/>
              <w:rPr>
                <w:sz w:val="24"/>
                <w:szCs w:val="24"/>
                <w:lang w:val="ru-RU"/>
              </w:rPr>
            </w:pPr>
            <w:r w:rsidRPr="00694117">
              <w:rPr>
                <w:sz w:val="24"/>
                <w:szCs w:val="24"/>
                <w:lang w:val="ru-RU"/>
              </w:rPr>
              <w:t>Объемная модель фрагмента порового пространства</w:t>
            </w:r>
          </w:p>
        </w:tc>
        <w:tc>
          <w:tcPr>
            <w:tcW w:w="1134" w:type="dxa"/>
            <w:vAlign w:val="center"/>
          </w:tcPr>
          <w:p w:rsidR="00000D9E" w:rsidRPr="00694117" w:rsidRDefault="00000D9E" w:rsidP="00E760F2">
            <w:pPr>
              <w:ind w:left="-77" w:right="-137"/>
              <w:jc w:val="center"/>
              <w:rPr>
                <w:sz w:val="24"/>
                <w:szCs w:val="24"/>
                <w:lang w:val="ru-RU"/>
              </w:rPr>
            </w:pPr>
            <w:proofErr w:type="spellStart"/>
            <w:proofErr w:type="gramStart"/>
            <w:r w:rsidRPr="00694117">
              <w:rPr>
                <w:sz w:val="24"/>
                <w:szCs w:val="24"/>
                <w:lang w:val="ru-RU"/>
              </w:rPr>
              <w:t>Порис</w:t>
            </w:r>
            <w:r w:rsidR="00E760F2" w:rsidRPr="00694117">
              <w:rPr>
                <w:sz w:val="24"/>
                <w:szCs w:val="24"/>
                <w:lang w:val="ru-RU"/>
              </w:rPr>
              <w:t>-т</w:t>
            </w:r>
            <w:r w:rsidRPr="00694117">
              <w:rPr>
                <w:sz w:val="24"/>
                <w:szCs w:val="24"/>
                <w:lang w:val="ru-RU"/>
              </w:rPr>
              <w:t>ость</w:t>
            </w:r>
            <w:proofErr w:type="spellEnd"/>
            <w:proofErr w:type="gramEnd"/>
            <w:r w:rsidRPr="00694117">
              <w:rPr>
                <w:sz w:val="24"/>
                <w:szCs w:val="24"/>
                <w:lang w:val="ru-RU"/>
              </w:rPr>
              <w:t xml:space="preserve"> общая, %</w:t>
            </w:r>
          </w:p>
        </w:tc>
        <w:tc>
          <w:tcPr>
            <w:tcW w:w="1134" w:type="dxa"/>
            <w:vAlign w:val="center"/>
          </w:tcPr>
          <w:p w:rsidR="00000D9E" w:rsidRPr="00694117" w:rsidRDefault="00000D9E" w:rsidP="00694117">
            <w:pPr>
              <w:ind w:left="-77" w:right="-137"/>
              <w:jc w:val="center"/>
              <w:rPr>
                <w:sz w:val="24"/>
                <w:szCs w:val="24"/>
                <w:lang w:val="ru-RU"/>
              </w:rPr>
            </w:pPr>
            <w:proofErr w:type="spellStart"/>
            <w:proofErr w:type="gramStart"/>
            <w:r w:rsidRPr="00694117">
              <w:rPr>
                <w:sz w:val="24"/>
                <w:szCs w:val="24"/>
                <w:lang w:val="ru-RU"/>
              </w:rPr>
              <w:t>Порис</w:t>
            </w:r>
            <w:r w:rsidR="00694117">
              <w:rPr>
                <w:sz w:val="24"/>
                <w:szCs w:val="24"/>
                <w:lang w:val="ru-RU"/>
              </w:rPr>
              <w:t>-</w:t>
            </w:r>
            <w:r w:rsidRPr="00694117">
              <w:rPr>
                <w:sz w:val="24"/>
                <w:szCs w:val="24"/>
                <w:lang w:val="ru-RU"/>
              </w:rPr>
              <w:t>тость</w:t>
            </w:r>
            <w:proofErr w:type="spellEnd"/>
            <w:proofErr w:type="gramEnd"/>
            <w:r w:rsidRPr="00694117">
              <w:rPr>
                <w:sz w:val="24"/>
                <w:szCs w:val="24"/>
                <w:lang w:val="ru-RU"/>
              </w:rPr>
              <w:t xml:space="preserve"> открытая, %</w:t>
            </w:r>
          </w:p>
        </w:tc>
        <w:tc>
          <w:tcPr>
            <w:tcW w:w="1134" w:type="dxa"/>
            <w:vAlign w:val="center"/>
          </w:tcPr>
          <w:p w:rsidR="00000D9E" w:rsidRPr="00694117" w:rsidRDefault="00000D9E" w:rsidP="00694117">
            <w:pPr>
              <w:ind w:left="-77" w:right="-137"/>
              <w:jc w:val="center"/>
              <w:rPr>
                <w:sz w:val="24"/>
                <w:szCs w:val="24"/>
                <w:lang w:val="ru-RU"/>
              </w:rPr>
            </w:pPr>
            <w:proofErr w:type="spellStart"/>
            <w:proofErr w:type="gramStart"/>
            <w:r w:rsidRPr="00694117">
              <w:rPr>
                <w:sz w:val="24"/>
                <w:szCs w:val="24"/>
                <w:lang w:val="ru-RU"/>
              </w:rPr>
              <w:t>Порис</w:t>
            </w:r>
            <w:r w:rsidR="00694117">
              <w:rPr>
                <w:sz w:val="24"/>
                <w:szCs w:val="24"/>
                <w:lang w:val="ru-RU"/>
              </w:rPr>
              <w:t>-</w:t>
            </w:r>
            <w:r w:rsidRPr="00694117">
              <w:rPr>
                <w:sz w:val="24"/>
                <w:szCs w:val="24"/>
                <w:lang w:val="ru-RU"/>
              </w:rPr>
              <w:t>тость</w:t>
            </w:r>
            <w:proofErr w:type="spellEnd"/>
            <w:proofErr w:type="gramEnd"/>
            <w:r w:rsidRPr="00694117">
              <w:rPr>
                <w:sz w:val="24"/>
                <w:szCs w:val="24"/>
                <w:lang w:val="ru-RU"/>
              </w:rPr>
              <w:t xml:space="preserve"> закрытая, %</w:t>
            </w:r>
          </w:p>
        </w:tc>
        <w:tc>
          <w:tcPr>
            <w:tcW w:w="1446" w:type="dxa"/>
            <w:vAlign w:val="center"/>
          </w:tcPr>
          <w:p w:rsidR="00000D9E" w:rsidRPr="00694117" w:rsidRDefault="00000D9E" w:rsidP="00183539">
            <w:pPr>
              <w:ind w:left="-77" w:right="-137"/>
              <w:jc w:val="center"/>
              <w:rPr>
                <w:sz w:val="24"/>
                <w:szCs w:val="24"/>
                <w:lang w:val="ru-RU"/>
              </w:rPr>
            </w:pPr>
            <w:r w:rsidRPr="00694117">
              <w:rPr>
                <w:sz w:val="24"/>
                <w:szCs w:val="24"/>
                <w:lang w:val="ru-RU"/>
              </w:rPr>
              <w:t>Связ</w:t>
            </w:r>
            <w:r w:rsidR="00AC6121">
              <w:rPr>
                <w:sz w:val="24"/>
                <w:szCs w:val="24"/>
                <w:lang w:val="ru-RU"/>
              </w:rPr>
              <w:t>ан</w:t>
            </w:r>
            <w:r w:rsidRPr="00694117">
              <w:rPr>
                <w:sz w:val="24"/>
                <w:szCs w:val="24"/>
                <w:lang w:val="ru-RU"/>
              </w:rPr>
              <w:t>ность порового пространства, %</w:t>
            </w:r>
          </w:p>
        </w:tc>
      </w:tr>
      <w:tr w:rsidR="00000D9E" w:rsidRPr="00000D9E" w:rsidTr="00694117">
        <w:trPr>
          <w:trHeight w:val="1915"/>
        </w:trPr>
        <w:tc>
          <w:tcPr>
            <w:tcW w:w="2660" w:type="dxa"/>
            <w:vAlign w:val="center"/>
          </w:tcPr>
          <w:p w:rsidR="00000D9E" w:rsidRPr="00000D9E" w:rsidRDefault="00000D9E" w:rsidP="00000D9E">
            <w:pPr>
              <w:jc w:val="center"/>
              <w:rPr>
                <w:sz w:val="26"/>
                <w:szCs w:val="26"/>
                <w:lang w:val="ru-RU"/>
              </w:rPr>
            </w:pPr>
            <w:r w:rsidRPr="00000D9E">
              <w:rPr>
                <w:sz w:val="26"/>
                <w:szCs w:val="26"/>
                <w:lang w:val="ru-RU"/>
              </w:rPr>
              <w:t xml:space="preserve">Чернозем </w:t>
            </w:r>
            <w:proofErr w:type="spellStart"/>
            <w:r w:rsidRPr="00000D9E">
              <w:rPr>
                <w:sz w:val="26"/>
                <w:szCs w:val="26"/>
                <w:lang w:val="ru-RU"/>
              </w:rPr>
              <w:t>миграционно</w:t>
            </w:r>
            <w:proofErr w:type="spellEnd"/>
            <w:r w:rsidRPr="00000D9E">
              <w:rPr>
                <w:sz w:val="26"/>
                <w:szCs w:val="26"/>
                <w:lang w:val="ru-RU"/>
              </w:rPr>
              <w:t>-сегрегационный</w:t>
            </w:r>
            <w:r w:rsidR="00E760F2">
              <w:rPr>
                <w:sz w:val="26"/>
                <w:szCs w:val="26"/>
                <w:lang w:val="ru-RU"/>
              </w:rPr>
              <w:t>,</w:t>
            </w:r>
            <w:r w:rsidRPr="00000D9E">
              <w:rPr>
                <w:sz w:val="26"/>
                <w:szCs w:val="26"/>
                <w:lang w:val="ru-RU"/>
              </w:rPr>
              <w:t xml:space="preserve"> лесопарк, г. Ростов-на-Дону, р.1203</w:t>
            </w:r>
          </w:p>
        </w:tc>
        <w:tc>
          <w:tcPr>
            <w:tcW w:w="2693" w:type="dxa"/>
            <w:vAlign w:val="center"/>
          </w:tcPr>
          <w:p w:rsidR="00000D9E" w:rsidRPr="00000D9E" w:rsidRDefault="00000D9E" w:rsidP="00000D9E">
            <w:pPr>
              <w:jc w:val="center"/>
              <w:rPr>
                <w:sz w:val="26"/>
                <w:szCs w:val="26"/>
                <w:lang w:val="ru-RU"/>
              </w:rPr>
            </w:pPr>
            <w:r w:rsidRPr="00000D9E">
              <w:rPr>
                <w:sz w:val="26"/>
                <w:szCs w:val="26"/>
                <w:lang w:val="ru-RU"/>
              </w:rPr>
              <w:object w:dxaOrig="2490" w:dyaOrig="1830">
                <v:rect id="_x0000_i1025" style="width:125pt;height:94.5pt" o:ole="" o:preferrelative="t" stroked="f">
                  <v:imagedata r:id="rId17" o:title=""/>
                </v:rect>
                <o:OLEObject Type="Embed" ProgID="StaticMetafile" ShapeID="_x0000_i1025" DrawAspect="Content" ObjectID="_1615890610" r:id="rId18"/>
              </w:object>
            </w:r>
          </w:p>
        </w:tc>
        <w:tc>
          <w:tcPr>
            <w:tcW w:w="1134" w:type="dxa"/>
            <w:vAlign w:val="center"/>
          </w:tcPr>
          <w:p w:rsidR="00000D9E" w:rsidRPr="00000D9E" w:rsidRDefault="00000D9E" w:rsidP="00000D9E">
            <w:pPr>
              <w:jc w:val="center"/>
              <w:rPr>
                <w:sz w:val="26"/>
                <w:szCs w:val="26"/>
                <w:lang w:val="ru-RU"/>
              </w:rPr>
            </w:pPr>
            <w:r w:rsidRPr="00000D9E">
              <w:rPr>
                <w:sz w:val="26"/>
                <w:szCs w:val="26"/>
                <w:lang w:val="ru-RU"/>
              </w:rPr>
              <w:t>27,58</w:t>
            </w:r>
          </w:p>
        </w:tc>
        <w:tc>
          <w:tcPr>
            <w:tcW w:w="1134" w:type="dxa"/>
            <w:vAlign w:val="center"/>
          </w:tcPr>
          <w:p w:rsidR="00000D9E" w:rsidRPr="00000D9E" w:rsidRDefault="00000D9E" w:rsidP="00000D9E">
            <w:pPr>
              <w:jc w:val="center"/>
              <w:rPr>
                <w:sz w:val="26"/>
                <w:szCs w:val="26"/>
                <w:lang w:val="ru-RU"/>
              </w:rPr>
            </w:pPr>
            <w:r w:rsidRPr="00000D9E">
              <w:rPr>
                <w:sz w:val="26"/>
                <w:szCs w:val="26"/>
                <w:lang w:val="ru-RU"/>
              </w:rPr>
              <w:t>26,6</w:t>
            </w:r>
          </w:p>
        </w:tc>
        <w:tc>
          <w:tcPr>
            <w:tcW w:w="1134" w:type="dxa"/>
            <w:vAlign w:val="center"/>
          </w:tcPr>
          <w:p w:rsidR="00000D9E" w:rsidRPr="00000D9E" w:rsidRDefault="00000D9E" w:rsidP="00000D9E">
            <w:pPr>
              <w:jc w:val="center"/>
              <w:rPr>
                <w:sz w:val="26"/>
                <w:szCs w:val="26"/>
                <w:lang w:val="ru-RU"/>
              </w:rPr>
            </w:pPr>
            <w:r w:rsidRPr="00000D9E">
              <w:rPr>
                <w:sz w:val="26"/>
                <w:szCs w:val="26"/>
                <w:lang w:val="ru-RU"/>
              </w:rPr>
              <w:t>1,35</w:t>
            </w:r>
          </w:p>
        </w:tc>
        <w:tc>
          <w:tcPr>
            <w:tcW w:w="1446" w:type="dxa"/>
            <w:vAlign w:val="center"/>
          </w:tcPr>
          <w:p w:rsidR="00000D9E" w:rsidRPr="00000D9E" w:rsidRDefault="00000D9E" w:rsidP="00000D9E">
            <w:pPr>
              <w:jc w:val="center"/>
              <w:rPr>
                <w:sz w:val="26"/>
                <w:szCs w:val="26"/>
                <w:lang w:val="ru-RU"/>
              </w:rPr>
            </w:pPr>
            <w:r w:rsidRPr="00000D9E">
              <w:rPr>
                <w:sz w:val="26"/>
                <w:szCs w:val="26"/>
                <w:lang w:val="ru-RU"/>
              </w:rPr>
              <w:t>97,17</w:t>
            </w:r>
          </w:p>
        </w:tc>
      </w:tr>
      <w:tr w:rsidR="00000D9E" w:rsidRPr="00000D9E" w:rsidTr="00694117">
        <w:trPr>
          <w:trHeight w:val="1985"/>
        </w:trPr>
        <w:tc>
          <w:tcPr>
            <w:tcW w:w="2660" w:type="dxa"/>
            <w:vAlign w:val="center"/>
          </w:tcPr>
          <w:p w:rsidR="00000D9E" w:rsidRPr="00000D9E" w:rsidRDefault="00000D9E" w:rsidP="00000D9E">
            <w:pPr>
              <w:jc w:val="center"/>
              <w:rPr>
                <w:sz w:val="26"/>
                <w:szCs w:val="26"/>
                <w:lang w:val="ru-RU"/>
              </w:rPr>
            </w:pPr>
            <w:r w:rsidRPr="00000D9E">
              <w:rPr>
                <w:sz w:val="26"/>
                <w:szCs w:val="26"/>
                <w:lang w:val="ru-RU"/>
              </w:rPr>
              <w:t xml:space="preserve">Чернозем </w:t>
            </w:r>
            <w:proofErr w:type="spellStart"/>
            <w:r w:rsidRPr="00000D9E">
              <w:rPr>
                <w:sz w:val="26"/>
                <w:szCs w:val="26"/>
                <w:lang w:val="ru-RU"/>
              </w:rPr>
              <w:t>миграционно</w:t>
            </w:r>
            <w:proofErr w:type="spellEnd"/>
            <w:r w:rsidRPr="00000D9E">
              <w:rPr>
                <w:sz w:val="26"/>
                <w:szCs w:val="26"/>
                <w:lang w:val="ru-RU"/>
              </w:rPr>
              <w:t>-сегрегационный, целина,</w:t>
            </w:r>
          </w:p>
          <w:p w:rsidR="00000D9E" w:rsidRPr="00000D9E" w:rsidRDefault="00000D9E" w:rsidP="00000D9E">
            <w:pPr>
              <w:jc w:val="center"/>
              <w:rPr>
                <w:sz w:val="26"/>
                <w:szCs w:val="26"/>
                <w:lang w:val="ru-RU"/>
              </w:rPr>
            </w:pPr>
            <w:r w:rsidRPr="00000D9E">
              <w:rPr>
                <w:sz w:val="26"/>
                <w:szCs w:val="26"/>
                <w:lang w:val="ru-RU"/>
              </w:rPr>
              <w:t xml:space="preserve">пос. </w:t>
            </w:r>
            <w:proofErr w:type="spellStart"/>
            <w:r w:rsidRPr="00000D9E">
              <w:rPr>
                <w:sz w:val="26"/>
                <w:szCs w:val="26"/>
                <w:lang w:val="ru-RU"/>
              </w:rPr>
              <w:t>Персиановский</w:t>
            </w:r>
            <w:proofErr w:type="spellEnd"/>
            <w:r w:rsidRPr="00000D9E">
              <w:rPr>
                <w:sz w:val="26"/>
                <w:szCs w:val="26"/>
                <w:lang w:val="ru-RU"/>
              </w:rPr>
              <w:t>, р.1406</w:t>
            </w:r>
          </w:p>
        </w:tc>
        <w:tc>
          <w:tcPr>
            <w:tcW w:w="2693" w:type="dxa"/>
            <w:vAlign w:val="center"/>
          </w:tcPr>
          <w:p w:rsidR="00000D9E" w:rsidRPr="00000D9E" w:rsidRDefault="00000D9E" w:rsidP="00000D9E">
            <w:pPr>
              <w:jc w:val="center"/>
              <w:rPr>
                <w:sz w:val="26"/>
                <w:szCs w:val="26"/>
                <w:lang w:val="ru-RU"/>
              </w:rPr>
            </w:pPr>
            <w:r w:rsidRPr="00000D9E">
              <w:rPr>
                <w:sz w:val="26"/>
                <w:szCs w:val="26"/>
                <w:lang w:val="ru-RU"/>
              </w:rPr>
              <w:object w:dxaOrig="2430" w:dyaOrig="1830">
                <v:rect id="_x0000_i1026" style="width:124pt;height:94.5pt" o:ole="" o:preferrelative="t" stroked="f">
                  <v:imagedata r:id="rId19" o:title=""/>
                </v:rect>
                <o:OLEObject Type="Embed" ProgID="StaticMetafile" ShapeID="_x0000_i1026" DrawAspect="Content" ObjectID="_1615890611" r:id="rId20"/>
              </w:object>
            </w:r>
          </w:p>
        </w:tc>
        <w:tc>
          <w:tcPr>
            <w:tcW w:w="1134" w:type="dxa"/>
            <w:vAlign w:val="center"/>
          </w:tcPr>
          <w:p w:rsidR="00000D9E" w:rsidRPr="00000D9E" w:rsidRDefault="00000D9E" w:rsidP="00000D9E">
            <w:pPr>
              <w:jc w:val="center"/>
              <w:rPr>
                <w:sz w:val="26"/>
                <w:szCs w:val="26"/>
                <w:lang w:val="ru-RU"/>
              </w:rPr>
            </w:pPr>
            <w:r w:rsidRPr="00000D9E">
              <w:rPr>
                <w:sz w:val="26"/>
                <w:szCs w:val="26"/>
                <w:lang w:val="ru-RU"/>
              </w:rPr>
              <w:t>23,01</w:t>
            </w:r>
          </w:p>
        </w:tc>
        <w:tc>
          <w:tcPr>
            <w:tcW w:w="1134" w:type="dxa"/>
            <w:vAlign w:val="center"/>
          </w:tcPr>
          <w:p w:rsidR="00000D9E" w:rsidRPr="00000D9E" w:rsidRDefault="00000D9E" w:rsidP="00000D9E">
            <w:pPr>
              <w:jc w:val="center"/>
              <w:rPr>
                <w:sz w:val="26"/>
                <w:szCs w:val="26"/>
                <w:lang w:val="ru-RU"/>
              </w:rPr>
            </w:pPr>
            <w:r w:rsidRPr="00000D9E">
              <w:rPr>
                <w:sz w:val="26"/>
                <w:szCs w:val="26"/>
                <w:lang w:val="ru-RU"/>
              </w:rPr>
              <w:t>21,46</w:t>
            </w:r>
          </w:p>
        </w:tc>
        <w:tc>
          <w:tcPr>
            <w:tcW w:w="1134" w:type="dxa"/>
            <w:vAlign w:val="center"/>
          </w:tcPr>
          <w:p w:rsidR="00000D9E" w:rsidRPr="00000D9E" w:rsidRDefault="00000D9E" w:rsidP="00000D9E">
            <w:pPr>
              <w:jc w:val="center"/>
              <w:rPr>
                <w:sz w:val="26"/>
                <w:szCs w:val="26"/>
                <w:lang w:val="ru-RU"/>
              </w:rPr>
            </w:pPr>
            <w:r w:rsidRPr="00000D9E">
              <w:rPr>
                <w:sz w:val="26"/>
                <w:szCs w:val="26"/>
                <w:lang w:val="ru-RU"/>
              </w:rPr>
              <w:t>1,97</w:t>
            </w:r>
          </w:p>
        </w:tc>
        <w:tc>
          <w:tcPr>
            <w:tcW w:w="1446" w:type="dxa"/>
            <w:vAlign w:val="center"/>
          </w:tcPr>
          <w:p w:rsidR="00000D9E" w:rsidRPr="00000D9E" w:rsidRDefault="00000D9E" w:rsidP="00000D9E">
            <w:pPr>
              <w:jc w:val="center"/>
              <w:rPr>
                <w:sz w:val="26"/>
                <w:szCs w:val="26"/>
                <w:lang w:val="ru-RU"/>
              </w:rPr>
            </w:pPr>
            <w:r w:rsidRPr="00000D9E">
              <w:rPr>
                <w:sz w:val="26"/>
                <w:szCs w:val="26"/>
                <w:lang w:val="ru-RU"/>
              </w:rPr>
              <w:t>94,72</w:t>
            </w:r>
          </w:p>
        </w:tc>
      </w:tr>
      <w:tr w:rsidR="00000D9E" w:rsidRPr="00000D9E" w:rsidTr="00694117">
        <w:trPr>
          <w:trHeight w:val="2000"/>
        </w:trPr>
        <w:tc>
          <w:tcPr>
            <w:tcW w:w="2660" w:type="dxa"/>
            <w:vAlign w:val="center"/>
          </w:tcPr>
          <w:p w:rsidR="00000D9E" w:rsidRPr="00000D9E" w:rsidRDefault="00000D9E" w:rsidP="00000D9E">
            <w:pPr>
              <w:jc w:val="center"/>
              <w:rPr>
                <w:sz w:val="26"/>
                <w:szCs w:val="26"/>
                <w:lang w:val="ru-RU"/>
              </w:rPr>
            </w:pPr>
            <w:r w:rsidRPr="00000D9E">
              <w:rPr>
                <w:sz w:val="26"/>
                <w:szCs w:val="26"/>
                <w:lang w:val="ru-RU"/>
              </w:rPr>
              <w:t xml:space="preserve">Чернозем </w:t>
            </w:r>
            <w:proofErr w:type="spellStart"/>
            <w:r w:rsidRPr="00000D9E">
              <w:rPr>
                <w:sz w:val="26"/>
                <w:szCs w:val="26"/>
                <w:lang w:val="ru-RU"/>
              </w:rPr>
              <w:t>миграционно</w:t>
            </w:r>
            <w:proofErr w:type="spellEnd"/>
            <w:r w:rsidRPr="00000D9E">
              <w:rPr>
                <w:sz w:val="26"/>
                <w:szCs w:val="26"/>
                <w:lang w:val="ru-RU"/>
              </w:rPr>
              <w:t xml:space="preserve">-сегрегационный, залежь, г. </w:t>
            </w:r>
            <w:proofErr w:type="spellStart"/>
            <w:r w:rsidRPr="00000D9E">
              <w:rPr>
                <w:sz w:val="26"/>
                <w:szCs w:val="26"/>
                <w:lang w:val="ru-RU"/>
              </w:rPr>
              <w:t>Ростов</w:t>
            </w:r>
            <w:proofErr w:type="spellEnd"/>
            <w:r w:rsidRPr="00000D9E">
              <w:rPr>
                <w:sz w:val="26"/>
                <w:szCs w:val="26"/>
                <w:lang w:val="ru-RU"/>
              </w:rPr>
              <w:t xml:space="preserve">-на-Дону, </w:t>
            </w:r>
            <w:proofErr w:type="spellStart"/>
            <w:r w:rsidRPr="00000D9E">
              <w:rPr>
                <w:sz w:val="26"/>
                <w:szCs w:val="26"/>
                <w:lang w:val="ru-RU"/>
              </w:rPr>
              <w:t>Ботсад</w:t>
            </w:r>
            <w:proofErr w:type="spellEnd"/>
            <w:r w:rsidRPr="00000D9E">
              <w:rPr>
                <w:sz w:val="26"/>
                <w:szCs w:val="26"/>
                <w:lang w:val="ru-RU"/>
              </w:rPr>
              <w:t>, р.1403</w:t>
            </w:r>
          </w:p>
        </w:tc>
        <w:tc>
          <w:tcPr>
            <w:tcW w:w="2693" w:type="dxa"/>
            <w:vAlign w:val="center"/>
          </w:tcPr>
          <w:p w:rsidR="00000D9E" w:rsidRPr="00000D9E" w:rsidRDefault="00000D9E" w:rsidP="00000D9E">
            <w:pPr>
              <w:jc w:val="center"/>
              <w:rPr>
                <w:sz w:val="26"/>
                <w:szCs w:val="26"/>
                <w:lang w:val="ru-RU"/>
              </w:rPr>
            </w:pPr>
            <w:r w:rsidRPr="00000D9E">
              <w:rPr>
                <w:sz w:val="26"/>
                <w:szCs w:val="26"/>
                <w:lang w:val="ru-RU"/>
              </w:rPr>
              <w:object w:dxaOrig="2130" w:dyaOrig="1830">
                <v:rect id="_x0000_i1027" style="width:122.5pt;height:95.5pt" o:ole="" o:preferrelative="t" stroked="f">
                  <v:imagedata r:id="rId21" o:title=""/>
                </v:rect>
                <o:OLEObject Type="Embed" ProgID="StaticMetafile" ShapeID="_x0000_i1027" DrawAspect="Content" ObjectID="_1615890612" r:id="rId22"/>
              </w:object>
            </w:r>
          </w:p>
        </w:tc>
        <w:tc>
          <w:tcPr>
            <w:tcW w:w="1134" w:type="dxa"/>
            <w:vAlign w:val="center"/>
          </w:tcPr>
          <w:p w:rsidR="00000D9E" w:rsidRPr="00000D9E" w:rsidRDefault="00000D9E" w:rsidP="00000D9E">
            <w:pPr>
              <w:jc w:val="center"/>
              <w:rPr>
                <w:sz w:val="26"/>
                <w:szCs w:val="26"/>
                <w:lang w:val="ru-RU"/>
              </w:rPr>
            </w:pPr>
            <w:r w:rsidRPr="00000D9E">
              <w:rPr>
                <w:sz w:val="26"/>
                <w:szCs w:val="26"/>
                <w:lang w:val="ru-RU"/>
              </w:rPr>
              <w:t>13,99</w:t>
            </w:r>
          </w:p>
        </w:tc>
        <w:tc>
          <w:tcPr>
            <w:tcW w:w="1134" w:type="dxa"/>
            <w:vAlign w:val="center"/>
          </w:tcPr>
          <w:p w:rsidR="00000D9E" w:rsidRPr="00000D9E" w:rsidRDefault="00000D9E" w:rsidP="00000D9E">
            <w:pPr>
              <w:jc w:val="center"/>
              <w:rPr>
                <w:sz w:val="26"/>
                <w:szCs w:val="26"/>
                <w:lang w:val="ru-RU"/>
              </w:rPr>
            </w:pPr>
            <w:r w:rsidRPr="00000D9E">
              <w:rPr>
                <w:sz w:val="26"/>
                <w:szCs w:val="26"/>
                <w:lang w:val="ru-RU"/>
              </w:rPr>
              <w:t>12,23</w:t>
            </w:r>
          </w:p>
        </w:tc>
        <w:tc>
          <w:tcPr>
            <w:tcW w:w="1134" w:type="dxa"/>
            <w:vAlign w:val="center"/>
          </w:tcPr>
          <w:p w:rsidR="00000D9E" w:rsidRPr="00000D9E" w:rsidRDefault="00000D9E" w:rsidP="00000D9E">
            <w:pPr>
              <w:jc w:val="center"/>
              <w:rPr>
                <w:sz w:val="26"/>
                <w:szCs w:val="26"/>
                <w:lang w:val="ru-RU"/>
              </w:rPr>
            </w:pPr>
            <w:r w:rsidRPr="00000D9E">
              <w:rPr>
                <w:sz w:val="26"/>
                <w:szCs w:val="26"/>
                <w:lang w:val="ru-RU"/>
              </w:rPr>
              <w:t>2,00</w:t>
            </w:r>
          </w:p>
        </w:tc>
        <w:tc>
          <w:tcPr>
            <w:tcW w:w="1446" w:type="dxa"/>
            <w:vAlign w:val="center"/>
          </w:tcPr>
          <w:p w:rsidR="00000D9E" w:rsidRPr="00000D9E" w:rsidRDefault="00000D9E" w:rsidP="00000D9E">
            <w:pPr>
              <w:jc w:val="center"/>
              <w:rPr>
                <w:sz w:val="26"/>
                <w:szCs w:val="26"/>
                <w:lang w:val="ru-RU"/>
              </w:rPr>
            </w:pPr>
            <w:r w:rsidRPr="00000D9E">
              <w:rPr>
                <w:sz w:val="26"/>
                <w:szCs w:val="26"/>
                <w:lang w:val="ru-RU"/>
              </w:rPr>
              <w:t>88,69</w:t>
            </w:r>
          </w:p>
        </w:tc>
      </w:tr>
      <w:tr w:rsidR="00000D9E" w:rsidRPr="00000D9E" w:rsidTr="00694117">
        <w:trPr>
          <w:cantSplit/>
          <w:trHeight w:val="2098"/>
        </w:trPr>
        <w:tc>
          <w:tcPr>
            <w:tcW w:w="2660" w:type="dxa"/>
            <w:vAlign w:val="center"/>
          </w:tcPr>
          <w:p w:rsidR="00000D9E" w:rsidRPr="00000D9E" w:rsidRDefault="00000D9E" w:rsidP="00000D9E">
            <w:pPr>
              <w:jc w:val="center"/>
              <w:rPr>
                <w:sz w:val="26"/>
                <w:szCs w:val="26"/>
                <w:lang w:val="ru-RU"/>
              </w:rPr>
            </w:pPr>
            <w:r w:rsidRPr="00000D9E">
              <w:rPr>
                <w:sz w:val="26"/>
                <w:szCs w:val="26"/>
                <w:lang w:val="ru-RU"/>
              </w:rPr>
              <w:t xml:space="preserve">Экранированный </w:t>
            </w:r>
            <w:proofErr w:type="spellStart"/>
            <w:r w:rsidRPr="00000D9E">
              <w:rPr>
                <w:sz w:val="26"/>
                <w:szCs w:val="26"/>
                <w:lang w:val="ru-RU"/>
              </w:rPr>
              <w:t>урбистратифицированный</w:t>
            </w:r>
            <w:proofErr w:type="spellEnd"/>
            <w:r w:rsidRPr="00000D9E">
              <w:rPr>
                <w:sz w:val="26"/>
                <w:szCs w:val="26"/>
                <w:lang w:val="ru-RU"/>
              </w:rPr>
              <w:t xml:space="preserve"> чернозем </w:t>
            </w:r>
            <w:proofErr w:type="spellStart"/>
            <w:r w:rsidRPr="00000D9E">
              <w:rPr>
                <w:sz w:val="26"/>
                <w:szCs w:val="26"/>
                <w:lang w:val="ru-RU"/>
              </w:rPr>
              <w:t>миграционно</w:t>
            </w:r>
            <w:proofErr w:type="spellEnd"/>
            <w:r w:rsidRPr="00000D9E">
              <w:rPr>
                <w:sz w:val="26"/>
                <w:szCs w:val="26"/>
                <w:lang w:val="ru-RU"/>
              </w:rPr>
              <w:t>-сегрегационный, селитебная зона, г. Ростов-на-Дону, р.1401</w:t>
            </w:r>
          </w:p>
        </w:tc>
        <w:tc>
          <w:tcPr>
            <w:tcW w:w="2693" w:type="dxa"/>
            <w:vAlign w:val="center"/>
          </w:tcPr>
          <w:p w:rsidR="00000D9E" w:rsidRPr="00000D9E" w:rsidRDefault="00000D9E" w:rsidP="00000D9E">
            <w:pPr>
              <w:jc w:val="center"/>
              <w:rPr>
                <w:sz w:val="26"/>
                <w:szCs w:val="26"/>
                <w:lang w:val="ru-RU"/>
              </w:rPr>
            </w:pPr>
            <w:r w:rsidRPr="00000D9E">
              <w:rPr>
                <w:sz w:val="26"/>
                <w:szCs w:val="26"/>
                <w:lang w:val="ru-RU"/>
              </w:rPr>
              <w:object w:dxaOrig="2190" w:dyaOrig="1830">
                <v:rect id="_x0000_i1028" style="width:121.5pt;height:100.5pt" o:ole="" o:preferrelative="t" stroked="f">
                  <v:imagedata r:id="rId23" o:title=""/>
                </v:rect>
                <o:OLEObject Type="Embed" ProgID="StaticMetafile" ShapeID="_x0000_i1028" DrawAspect="Content" ObjectID="_1615890613" r:id="rId24"/>
              </w:object>
            </w:r>
          </w:p>
        </w:tc>
        <w:tc>
          <w:tcPr>
            <w:tcW w:w="1134" w:type="dxa"/>
            <w:vAlign w:val="center"/>
          </w:tcPr>
          <w:p w:rsidR="00000D9E" w:rsidRPr="00000D9E" w:rsidRDefault="00000D9E" w:rsidP="00000D9E">
            <w:pPr>
              <w:jc w:val="center"/>
              <w:rPr>
                <w:sz w:val="26"/>
                <w:szCs w:val="26"/>
                <w:lang w:val="ru-RU"/>
              </w:rPr>
            </w:pPr>
            <w:r w:rsidRPr="00000D9E">
              <w:rPr>
                <w:sz w:val="26"/>
                <w:szCs w:val="26"/>
                <w:lang w:val="ru-RU"/>
              </w:rPr>
              <w:t>17,76</w:t>
            </w:r>
          </w:p>
        </w:tc>
        <w:tc>
          <w:tcPr>
            <w:tcW w:w="1134" w:type="dxa"/>
            <w:vAlign w:val="center"/>
          </w:tcPr>
          <w:p w:rsidR="00000D9E" w:rsidRPr="00000D9E" w:rsidRDefault="00000D9E" w:rsidP="00000D9E">
            <w:pPr>
              <w:jc w:val="center"/>
              <w:rPr>
                <w:sz w:val="26"/>
                <w:szCs w:val="26"/>
                <w:lang w:val="ru-RU"/>
              </w:rPr>
            </w:pPr>
            <w:r w:rsidRPr="00000D9E">
              <w:rPr>
                <w:sz w:val="26"/>
                <w:szCs w:val="26"/>
                <w:lang w:val="ru-RU"/>
              </w:rPr>
              <w:t>15,19</w:t>
            </w:r>
          </w:p>
        </w:tc>
        <w:tc>
          <w:tcPr>
            <w:tcW w:w="1134" w:type="dxa"/>
            <w:vAlign w:val="center"/>
          </w:tcPr>
          <w:p w:rsidR="00000D9E" w:rsidRPr="00000D9E" w:rsidRDefault="00000D9E" w:rsidP="00000D9E">
            <w:pPr>
              <w:jc w:val="center"/>
              <w:rPr>
                <w:sz w:val="26"/>
                <w:szCs w:val="26"/>
                <w:lang w:val="ru-RU"/>
              </w:rPr>
            </w:pPr>
            <w:r w:rsidRPr="00000D9E">
              <w:rPr>
                <w:sz w:val="26"/>
                <w:szCs w:val="26"/>
                <w:lang w:val="ru-RU"/>
              </w:rPr>
              <w:t>3,03</w:t>
            </w:r>
          </w:p>
        </w:tc>
        <w:tc>
          <w:tcPr>
            <w:tcW w:w="1446" w:type="dxa"/>
            <w:vAlign w:val="center"/>
          </w:tcPr>
          <w:p w:rsidR="00000D9E" w:rsidRPr="00000D9E" w:rsidRDefault="00000D9E" w:rsidP="00000D9E">
            <w:pPr>
              <w:jc w:val="center"/>
              <w:rPr>
                <w:sz w:val="26"/>
                <w:szCs w:val="26"/>
                <w:lang w:val="ru-RU"/>
              </w:rPr>
            </w:pPr>
            <w:r w:rsidRPr="00000D9E">
              <w:rPr>
                <w:sz w:val="26"/>
                <w:szCs w:val="26"/>
                <w:lang w:val="ru-RU"/>
              </w:rPr>
              <w:t>87,29</w:t>
            </w:r>
          </w:p>
        </w:tc>
      </w:tr>
      <w:tr w:rsidR="00000D9E" w:rsidRPr="00000D9E" w:rsidTr="00694117">
        <w:tc>
          <w:tcPr>
            <w:tcW w:w="2660" w:type="dxa"/>
            <w:vAlign w:val="center"/>
          </w:tcPr>
          <w:p w:rsidR="00000D9E" w:rsidRPr="00000D9E" w:rsidRDefault="00000D9E" w:rsidP="00000D9E">
            <w:pPr>
              <w:jc w:val="center"/>
              <w:rPr>
                <w:sz w:val="26"/>
                <w:szCs w:val="26"/>
                <w:lang w:val="ru-RU"/>
              </w:rPr>
            </w:pPr>
            <w:r w:rsidRPr="00000D9E">
              <w:rPr>
                <w:sz w:val="26"/>
                <w:szCs w:val="26"/>
                <w:lang w:val="ru-RU"/>
              </w:rPr>
              <w:t xml:space="preserve">Экранированный </w:t>
            </w:r>
            <w:proofErr w:type="spellStart"/>
            <w:r w:rsidRPr="00000D9E">
              <w:rPr>
                <w:sz w:val="26"/>
                <w:szCs w:val="26"/>
                <w:lang w:val="ru-RU"/>
              </w:rPr>
              <w:t>урбостратозем</w:t>
            </w:r>
            <w:proofErr w:type="spellEnd"/>
            <w:r w:rsidRPr="00000D9E">
              <w:rPr>
                <w:sz w:val="26"/>
                <w:szCs w:val="26"/>
                <w:lang w:val="ru-RU"/>
              </w:rPr>
              <w:t xml:space="preserve"> на погребенном черноземе </w:t>
            </w:r>
            <w:proofErr w:type="spellStart"/>
            <w:r w:rsidRPr="00000D9E">
              <w:rPr>
                <w:sz w:val="26"/>
                <w:szCs w:val="26"/>
                <w:lang w:val="ru-RU"/>
              </w:rPr>
              <w:t>миграционно</w:t>
            </w:r>
            <w:proofErr w:type="spellEnd"/>
            <w:r w:rsidRPr="00000D9E">
              <w:rPr>
                <w:sz w:val="26"/>
                <w:szCs w:val="26"/>
                <w:lang w:val="ru-RU"/>
              </w:rPr>
              <w:t>-сегрегационном, селитебная зона, г. Ростов-на-Дону, р.1405</w:t>
            </w:r>
          </w:p>
        </w:tc>
        <w:tc>
          <w:tcPr>
            <w:tcW w:w="2693" w:type="dxa"/>
            <w:vAlign w:val="center"/>
          </w:tcPr>
          <w:p w:rsidR="00000D9E" w:rsidRPr="00000D9E" w:rsidRDefault="00000D9E" w:rsidP="00000D9E">
            <w:pPr>
              <w:jc w:val="center"/>
              <w:rPr>
                <w:sz w:val="26"/>
                <w:szCs w:val="26"/>
                <w:lang w:val="ru-RU"/>
              </w:rPr>
            </w:pPr>
            <w:r w:rsidRPr="00000D9E">
              <w:rPr>
                <w:sz w:val="26"/>
                <w:szCs w:val="26"/>
                <w:lang w:val="ru-RU"/>
              </w:rPr>
              <w:object w:dxaOrig="2430" w:dyaOrig="1830">
                <v:rect id="_x0000_i1029" style="width:121pt;height:91pt" o:ole="" o:preferrelative="t" stroked="f">
                  <v:imagedata r:id="rId25" o:title=""/>
                </v:rect>
                <o:OLEObject Type="Embed" ProgID="StaticMetafile" ShapeID="_x0000_i1029" DrawAspect="Content" ObjectID="_1615890614" r:id="rId26"/>
              </w:object>
            </w:r>
          </w:p>
        </w:tc>
        <w:tc>
          <w:tcPr>
            <w:tcW w:w="1134" w:type="dxa"/>
            <w:vAlign w:val="center"/>
          </w:tcPr>
          <w:p w:rsidR="00000D9E" w:rsidRPr="00000D9E" w:rsidRDefault="00000D9E" w:rsidP="00000D9E">
            <w:pPr>
              <w:jc w:val="center"/>
              <w:rPr>
                <w:sz w:val="26"/>
                <w:szCs w:val="26"/>
                <w:lang w:val="ru-RU"/>
              </w:rPr>
            </w:pPr>
            <w:r w:rsidRPr="00000D9E">
              <w:rPr>
                <w:sz w:val="26"/>
                <w:szCs w:val="26"/>
                <w:lang w:val="ru-RU"/>
              </w:rPr>
              <w:t>8,02</w:t>
            </w:r>
          </w:p>
        </w:tc>
        <w:tc>
          <w:tcPr>
            <w:tcW w:w="1134" w:type="dxa"/>
            <w:vAlign w:val="center"/>
          </w:tcPr>
          <w:p w:rsidR="00000D9E" w:rsidRPr="00000D9E" w:rsidRDefault="00000D9E" w:rsidP="00000D9E">
            <w:pPr>
              <w:jc w:val="center"/>
              <w:rPr>
                <w:sz w:val="26"/>
                <w:szCs w:val="26"/>
                <w:lang w:val="ru-RU"/>
              </w:rPr>
            </w:pPr>
            <w:r w:rsidRPr="00000D9E">
              <w:rPr>
                <w:sz w:val="26"/>
                <w:szCs w:val="26"/>
                <w:lang w:val="ru-RU"/>
              </w:rPr>
              <w:t>5,08</w:t>
            </w:r>
          </w:p>
        </w:tc>
        <w:tc>
          <w:tcPr>
            <w:tcW w:w="1134" w:type="dxa"/>
            <w:vAlign w:val="center"/>
          </w:tcPr>
          <w:p w:rsidR="00000D9E" w:rsidRPr="00000D9E" w:rsidRDefault="00000D9E" w:rsidP="00000D9E">
            <w:pPr>
              <w:jc w:val="center"/>
              <w:rPr>
                <w:sz w:val="26"/>
                <w:szCs w:val="26"/>
                <w:lang w:val="ru-RU"/>
              </w:rPr>
            </w:pPr>
            <w:r w:rsidRPr="00000D9E">
              <w:rPr>
                <w:sz w:val="26"/>
                <w:szCs w:val="26"/>
                <w:lang w:val="ru-RU"/>
              </w:rPr>
              <w:t>3,10</w:t>
            </w:r>
          </w:p>
        </w:tc>
        <w:tc>
          <w:tcPr>
            <w:tcW w:w="1446" w:type="dxa"/>
            <w:vAlign w:val="center"/>
          </w:tcPr>
          <w:p w:rsidR="00000D9E" w:rsidRPr="00000D9E" w:rsidRDefault="00000D9E" w:rsidP="00000D9E">
            <w:pPr>
              <w:jc w:val="center"/>
              <w:rPr>
                <w:sz w:val="26"/>
                <w:szCs w:val="26"/>
                <w:lang w:val="ru-RU"/>
              </w:rPr>
            </w:pPr>
            <w:r w:rsidRPr="00000D9E">
              <w:rPr>
                <w:sz w:val="26"/>
                <w:szCs w:val="26"/>
                <w:lang w:val="ru-RU"/>
              </w:rPr>
              <w:t>58,61</w:t>
            </w:r>
          </w:p>
        </w:tc>
      </w:tr>
    </w:tbl>
    <w:p w:rsidR="00000D9E" w:rsidRPr="00450CBB" w:rsidRDefault="00000D9E" w:rsidP="00000D9E">
      <w:pPr>
        <w:ind w:firstLine="567"/>
        <w:jc w:val="both"/>
        <w:rPr>
          <w:sz w:val="26"/>
          <w:szCs w:val="26"/>
          <w:lang w:val="ru-RU"/>
        </w:rPr>
      </w:pPr>
      <w:r w:rsidRPr="00000D9E">
        <w:rPr>
          <w:sz w:val="26"/>
          <w:szCs w:val="26"/>
          <w:lang w:val="ru-RU"/>
        </w:rPr>
        <w:lastRenderedPageBreak/>
        <w:t xml:space="preserve">Залежные черноземы по результатам исследования оказались с крайне разнообразной структурой. Чернозем </w:t>
      </w:r>
      <w:proofErr w:type="spellStart"/>
      <w:r w:rsidR="00C438E1">
        <w:rPr>
          <w:sz w:val="26"/>
          <w:szCs w:val="26"/>
          <w:lang w:val="ru-RU"/>
        </w:rPr>
        <w:t>миграционно</w:t>
      </w:r>
      <w:proofErr w:type="spellEnd"/>
      <w:r w:rsidR="00C438E1">
        <w:rPr>
          <w:sz w:val="26"/>
          <w:szCs w:val="26"/>
          <w:lang w:val="ru-RU"/>
        </w:rPr>
        <w:t>-сегрегационный</w:t>
      </w:r>
      <w:r w:rsidRPr="00000D9E">
        <w:rPr>
          <w:sz w:val="26"/>
          <w:szCs w:val="26"/>
          <w:lang w:val="ru-RU"/>
        </w:rPr>
        <w:t xml:space="preserve"> по показателям близок к ненарушенным целинным и лесопарковым почвам, но визуально на срезе видны различия. Естественная структура сохранена частично, часть объема занята уплотненными структурами с низкой пористостью, но с высокой трещиноватостью.  Гумусово-аккумулятивный горизонт залежных участков отличается обилием </w:t>
      </w:r>
      <w:proofErr w:type="spellStart"/>
      <w:r w:rsidRPr="00000D9E">
        <w:rPr>
          <w:sz w:val="26"/>
          <w:szCs w:val="26"/>
          <w:lang w:val="ru-RU"/>
        </w:rPr>
        <w:t>однопорядковых</w:t>
      </w:r>
      <w:proofErr w:type="spellEnd"/>
      <w:r w:rsidRPr="00000D9E">
        <w:rPr>
          <w:sz w:val="26"/>
          <w:szCs w:val="26"/>
          <w:lang w:val="ru-RU"/>
        </w:rPr>
        <w:t xml:space="preserve"> агрегатов и их </w:t>
      </w:r>
      <w:r w:rsidRPr="00450CBB">
        <w:rPr>
          <w:sz w:val="26"/>
          <w:szCs w:val="26"/>
          <w:lang w:val="ru-RU"/>
        </w:rPr>
        <w:t xml:space="preserve">агломератов, разделенных тонкими </w:t>
      </w:r>
      <w:proofErr w:type="spellStart"/>
      <w:r w:rsidRPr="00450CBB">
        <w:rPr>
          <w:sz w:val="26"/>
          <w:szCs w:val="26"/>
          <w:lang w:val="ru-RU"/>
        </w:rPr>
        <w:t>трещиновидными</w:t>
      </w:r>
      <w:proofErr w:type="spellEnd"/>
      <w:r w:rsidRPr="00450CBB">
        <w:rPr>
          <w:sz w:val="26"/>
          <w:szCs w:val="26"/>
          <w:lang w:val="ru-RU"/>
        </w:rPr>
        <w:t xml:space="preserve"> порами. В почве также распространены крупные биогенные пустоты различной формы диаметром до 1 см.</w:t>
      </w:r>
    </w:p>
    <w:p w:rsidR="00C91649" w:rsidRPr="00450CBB" w:rsidRDefault="008823B7" w:rsidP="008378F2">
      <w:pPr>
        <w:pStyle w:val="a5"/>
        <w:jc w:val="center"/>
        <w:rPr>
          <w:sz w:val="26"/>
          <w:szCs w:val="26"/>
          <w:lang w:val="ru-RU"/>
        </w:rPr>
      </w:pPr>
      <w:r w:rsidRPr="00450CBB">
        <w:rPr>
          <w:sz w:val="26"/>
          <w:szCs w:val="26"/>
          <w:lang w:val="ru-RU"/>
        </w:rPr>
        <w:t xml:space="preserve"> </w:t>
      </w:r>
    </w:p>
    <w:p w:rsidR="00C91649" w:rsidRPr="00450CBB" w:rsidRDefault="0004370A" w:rsidP="00C91649">
      <w:pPr>
        <w:pStyle w:val="1"/>
        <w:rPr>
          <w:sz w:val="26"/>
          <w:szCs w:val="26"/>
          <w:lang w:val="ru-RU"/>
        </w:rPr>
      </w:pPr>
      <w:r w:rsidRPr="00450CBB">
        <w:rPr>
          <w:sz w:val="26"/>
          <w:szCs w:val="26"/>
          <w:lang w:val="ru-RU"/>
        </w:rPr>
        <w:t>Выводы</w:t>
      </w:r>
    </w:p>
    <w:p w:rsidR="00134195" w:rsidRPr="00450CBB" w:rsidRDefault="00AC6121" w:rsidP="007D7BAB">
      <w:pPr>
        <w:ind w:firstLine="567"/>
        <w:jc w:val="both"/>
        <w:rPr>
          <w:sz w:val="26"/>
          <w:szCs w:val="26"/>
          <w:lang w:val="ru-RU"/>
        </w:rPr>
      </w:pPr>
      <w:proofErr w:type="spellStart"/>
      <w:r w:rsidRPr="00450CBB">
        <w:rPr>
          <w:sz w:val="26"/>
          <w:szCs w:val="26"/>
          <w:lang w:val="ru-RU"/>
        </w:rPr>
        <w:t>Микротомографический</w:t>
      </w:r>
      <w:proofErr w:type="spellEnd"/>
      <w:r w:rsidRPr="00450CBB">
        <w:rPr>
          <w:sz w:val="26"/>
          <w:szCs w:val="26"/>
          <w:lang w:val="ru-RU"/>
        </w:rPr>
        <w:t xml:space="preserve"> метод позволяет получить сведения о </w:t>
      </w:r>
      <w:r w:rsidR="00E80668" w:rsidRPr="00450CBB">
        <w:rPr>
          <w:sz w:val="26"/>
          <w:szCs w:val="26"/>
          <w:lang w:val="ru-RU"/>
        </w:rPr>
        <w:t xml:space="preserve">параметрах порового пространства – </w:t>
      </w:r>
      <w:r w:rsidRPr="00450CBB">
        <w:rPr>
          <w:sz w:val="26"/>
          <w:szCs w:val="26"/>
          <w:lang w:val="ru-RU"/>
        </w:rPr>
        <w:t>физическ</w:t>
      </w:r>
      <w:r w:rsidR="006D68D9" w:rsidRPr="00450CBB">
        <w:rPr>
          <w:sz w:val="26"/>
          <w:szCs w:val="26"/>
          <w:lang w:val="ru-RU"/>
        </w:rPr>
        <w:t>ой характеристике</w:t>
      </w:r>
      <w:r w:rsidRPr="00450CBB">
        <w:rPr>
          <w:sz w:val="26"/>
          <w:szCs w:val="26"/>
          <w:lang w:val="ru-RU"/>
        </w:rPr>
        <w:t xml:space="preserve"> почв, котор</w:t>
      </w:r>
      <w:r w:rsidR="006D68D9" w:rsidRPr="00450CBB">
        <w:rPr>
          <w:sz w:val="26"/>
          <w:szCs w:val="26"/>
          <w:lang w:val="ru-RU"/>
        </w:rPr>
        <w:t>ая</w:t>
      </w:r>
      <w:r w:rsidRPr="00450CBB">
        <w:rPr>
          <w:sz w:val="26"/>
          <w:szCs w:val="26"/>
          <w:lang w:val="ru-RU"/>
        </w:rPr>
        <w:t xml:space="preserve"> традиционными методами не исследу</w:t>
      </w:r>
      <w:r w:rsidR="006C285F" w:rsidRPr="00450CBB">
        <w:rPr>
          <w:sz w:val="26"/>
          <w:szCs w:val="26"/>
          <w:lang w:val="ru-RU"/>
        </w:rPr>
        <w:t>е</w:t>
      </w:r>
      <w:r w:rsidRPr="00450CBB">
        <w:rPr>
          <w:sz w:val="26"/>
          <w:szCs w:val="26"/>
          <w:lang w:val="ru-RU"/>
        </w:rPr>
        <w:t>тся</w:t>
      </w:r>
      <w:r w:rsidR="00E80668" w:rsidRPr="00450CBB">
        <w:rPr>
          <w:sz w:val="26"/>
          <w:szCs w:val="26"/>
          <w:lang w:val="ru-RU"/>
        </w:rPr>
        <w:t>.</w:t>
      </w:r>
      <w:r w:rsidR="007D7BAB" w:rsidRPr="00450CBB">
        <w:rPr>
          <w:sz w:val="26"/>
          <w:szCs w:val="26"/>
          <w:lang w:val="ru-RU"/>
        </w:rPr>
        <w:t xml:space="preserve"> </w:t>
      </w:r>
      <w:r w:rsidR="00E80668" w:rsidRPr="00450CBB">
        <w:rPr>
          <w:sz w:val="26"/>
          <w:szCs w:val="26"/>
          <w:lang w:val="ru-RU"/>
        </w:rPr>
        <w:t>Ин</w:t>
      </w:r>
      <w:r w:rsidR="00134195" w:rsidRPr="00450CBB">
        <w:rPr>
          <w:sz w:val="26"/>
          <w:szCs w:val="26"/>
          <w:lang w:val="ru-RU"/>
        </w:rPr>
        <w:t>формация о</w:t>
      </w:r>
      <w:r w:rsidR="006D68D9" w:rsidRPr="00450CBB">
        <w:rPr>
          <w:sz w:val="26"/>
          <w:szCs w:val="26"/>
          <w:lang w:val="ru-RU"/>
        </w:rPr>
        <w:t xml:space="preserve"> по</w:t>
      </w:r>
      <w:r w:rsidR="00E80668" w:rsidRPr="00450CBB">
        <w:rPr>
          <w:sz w:val="26"/>
          <w:szCs w:val="26"/>
          <w:lang w:val="ru-RU"/>
        </w:rPr>
        <w:t>рово</w:t>
      </w:r>
      <w:r w:rsidR="006D68D9" w:rsidRPr="00450CBB">
        <w:rPr>
          <w:sz w:val="26"/>
          <w:szCs w:val="26"/>
          <w:lang w:val="ru-RU"/>
        </w:rPr>
        <w:t>м</w:t>
      </w:r>
      <w:r w:rsidR="00E80668" w:rsidRPr="00450CBB">
        <w:rPr>
          <w:sz w:val="26"/>
          <w:szCs w:val="26"/>
          <w:lang w:val="ru-RU"/>
        </w:rPr>
        <w:t xml:space="preserve"> пространств</w:t>
      </w:r>
      <w:r w:rsidR="006D68D9" w:rsidRPr="00450CBB">
        <w:rPr>
          <w:sz w:val="26"/>
          <w:szCs w:val="26"/>
          <w:lang w:val="ru-RU"/>
        </w:rPr>
        <w:t>е</w:t>
      </w:r>
      <w:r w:rsidR="007D7BAB" w:rsidRPr="00450CBB">
        <w:rPr>
          <w:sz w:val="26"/>
          <w:szCs w:val="26"/>
          <w:lang w:val="ru-RU"/>
        </w:rPr>
        <w:t xml:space="preserve"> </w:t>
      </w:r>
      <w:r w:rsidRPr="00450CBB">
        <w:rPr>
          <w:sz w:val="26"/>
          <w:szCs w:val="26"/>
          <w:lang w:val="ru-RU"/>
        </w:rPr>
        <w:t xml:space="preserve">особенно </w:t>
      </w:r>
      <w:r w:rsidR="00F851EE" w:rsidRPr="00450CBB">
        <w:rPr>
          <w:sz w:val="26"/>
          <w:szCs w:val="26"/>
          <w:lang w:val="ru-RU"/>
        </w:rPr>
        <w:t>актуальна для почв</w:t>
      </w:r>
      <w:r w:rsidRPr="00450CBB">
        <w:rPr>
          <w:sz w:val="26"/>
          <w:szCs w:val="26"/>
          <w:lang w:val="ru-RU"/>
        </w:rPr>
        <w:t xml:space="preserve">, </w:t>
      </w:r>
      <w:r w:rsidR="006D68D9" w:rsidRPr="00450CBB">
        <w:rPr>
          <w:sz w:val="26"/>
          <w:szCs w:val="26"/>
          <w:lang w:val="ru-RU"/>
        </w:rPr>
        <w:t xml:space="preserve">испытывающих повышенные нагрузки, </w:t>
      </w:r>
      <w:r w:rsidRPr="00450CBB">
        <w:rPr>
          <w:sz w:val="26"/>
          <w:szCs w:val="26"/>
          <w:lang w:val="ru-RU"/>
        </w:rPr>
        <w:t xml:space="preserve">в которых </w:t>
      </w:r>
      <w:r w:rsidR="00E80668" w:rsidRPr="00450CBB">
        <w:rPr>
          <w:sz w:val="26"/>
          <w:szCs w:val="26"/>
          <w:lang w:val="ru-RU"/>
        </w:rPr>
        <w:t>присутствуют</w:t>
      </w:r>
      <w:r w:rsidRPr="00450CBB">
        <w:rPr>
          <w:sz w:val="26"/>
          <w:szCs w:val="26"/>
          <w:lang w:val="ru-RU"/>
        </w:rPr>
        <w:t xml:space="preserve"> антропогенны</w:t>
      </w:r>
      <w:r w:rsidR="00E80668" w:rsidRPr="00450CBB">
        <w:rPr>
          <w:sz w:val="26"/>
          <w:szCs w:val="26"/>
          <w:lang w:val="ru-RU"/>
        </w:rPr>
        <w:t>е</w:t>
      </w:r>
      <w:r w:rsidRPr="00450CBB">
        <w:rPr>
          <w:sz w:val="26"/>
          <w:szCs w:val="26"/>
          <w:lang w:val="ru-RU"/>
        </w:rPr>
        <w:t xml:space="preserve"> включени</w:t>
      </w:r>
      <w:r w:rsidR="00E80668" w:rsidRPr="00450CBB">
        <w:rPr>
          <w:sz w:val="26"/>
          <w:szCs w:val="26"/>
          <w:lang w:val="ru-RU"/>
        </w:rPr>
        <w:t>я</w:t>
      </w:r>
      <w:r w:rsidR="006D68D9" w:rsidRPr="00450CBB">
        <w:rPr>
          <w:sz w:val="26"/>
          <w:szCs w:val="26"/>
          <w:lang w:val="ru-RU"/>
        </w:rPr>
        <w:t xml:space="preserve">, </w:t>
      </w:r>
      <w:r w:rsidR="006C285F" w:rsidRPr="00450CBB">
        <w:rPr>
          <w:sz w:val="26"/>
          <w:szCs w:val="26"/>
          <w:lang w:val="ru-RU"/>
        </w:rPr>
        <w:t xml:space="preserve">существенно </w:t>
      </w:r>
      <w:r w:rsidR="00E80668" w:rsidRPr="00450CBB">
        <w:rPr>
          <w:sz w:val="26"/>
          <w:szCs w:val="26"/>
          <w:lang w:val="ru-RU"/>
        </w:rPr>
        <w:t>изменяющие физические свойства</w:t>
      </w:r>
      <w:r w:rsidR="007D7BAB" w:rsidRPr="00450CBB">
        <w:rPr>
          <w:sz w:val="26"/>
          <w:szCs w:val="26"/>
          <w:lang w:val="ru-RU"/>
        </w:rPr>
        <w:t xml:space="preserve">. </w:t>
      </w:r>
      <w:r w:rsidR="006C285F" w:rsidRPr="00450CBB">
        <w:rPr>
          <w:sz w:val="26"/>
          <w:szCs w:val="26"/>
          <w:lang w:val="ru-RU"/>
        </w:rPr>
        <w:t>Важным</w:t>
      </w:r>
      <w:r w:rsidR="007D7BAB" w:rsidRPr="00450CBB">
        <w:rPr>
          <w:sz w:val="26"/>
          <w:szCs w:val="26"/>
          <w:lang w:val="ru-RU"/>
        </w:rPr>
        <w:t xml:space="preserve"> </w:t>
      </w:r>
      <w:r w:rsidR="006D68D9" w:rsidRPr="00450CBB">
        <w:rPr>
          <w:sz w:val="26"/>
          <w:szCs w:val="26"/>
          <w:lang w:val="ru-RU"/>
        </w:rPr>
        <w:t xml:space="preserve">диагностическим показателем структурного состояния почвы является </w:t>
      </w:r>
      <w:r w:rsidR="007D7BAB" w:rsidRPr="00450CBB">
        <w:rPr>
          <w:sz w:val="26"/>
          <w:szCs w:val="26"/>
          <w:lang w:val="ru-RU"/>
        </w:rPr>
        <w:t>в</w:t>
      </w:r>
      <w:r w:rsidR="00134195" w:rsidRPr="00450CBB">
        <w:rPr>
          <w:sz w:val="26"/>
          <w:szCs w:val="26"/>
          <w:lang w:val="ru-RU"/>
        </w:rPr>
        <w:t>еличина закрытой пористости</w:t>
      </w:r>
      <w:r w:rsidR="006D68D9" w:rsidRPr="00450CBB">
        <w:rPr>
          <w:sz w:val="26"/>
          <w:szCs w:val="26"/>
          <w:lang w:val="ru-RU"/>
        </w:rPr>
        <w:t>.</w:t>
      </w:r>
      <w:r w:rsidR="00134195" w:rsidRPr="00450CBB">
        <w:rPr>
          <w:sz w:val="26"/>
          <w:szCs w:val="26"/>
          <w:lang w:val="ru-RU"/>
        </w:rPr>
        <w:t xml:space="preserve"> </w:t>
      </w:r>
    </w:p>
    <w:p w:rsidR="00AC6121" w:rsidRPr="00450CBB" w:rsidRDefault="00AC6121" w:rsidP="00560271">
      <w:pPr>
        <w:pStyle w:val="1"/>
        <w:rPr>
          <w:sz w:val="26"/>
          <w:szCs w:val="26"/>
          <w:lang w:val="ru-RU"/>
        </w:rPr>
      </w:pPr>
    </w:p>
    <w:p w:rsidR="00560271" w:rsidRPr="00450CBB" w:rsidRDefault="00560271" w:rsidP="00560271">
      <w:pPr>
        <w:pStyle w:val="1"/>
        <w:rPr>
          <w:sz w:val="26"/>
          <w:szCs w:val="26"/>
          <w:lang w:val="ru-RU"/>
        </w:rPr>
      </w:pPr>
      <w:r w:rsidRPr="00450CBB">
        <w:rPr>
          <w:sz w:val="26"/>
          <w:szCs w:val="26"/>
          <w:lang w:val="ru-RU"/>
        </w:rPr>
        <w:t>Благодарность</w:t>
      </w:r>
    </w:p>
    <w:p w:rsidR="00560271" w:rsidRPr="00B532DC" w:rsidRDefault="00A3648C" w:rsidP="006C1ECD">
      <w:pPr>
        <w:ind w:firstLine="567"/>
        <w:jc w:val="both"/>
        <w:rPr>
          <w:sz w:val="26"/>
          <w:szCs w:val="26"/>
          <w:lang w:val="ru-RU"/>
        </w:rPr>
      </w:pPr>
      <w:r w:rsidRPr="00450CBB">
        <w:rPr>
          <w:sz w:val="26"/>
          <w:szCs w:val="26"/>
          <w:lang w:val="ru-RU"/>
        </w:rPr>
        <w:t xml:space="preserve">Исследование выполнено в рамках Инициативного научного проекта базовой части государственного задания Минобрнауки России (шифр 6.6222.2017/8.9) и при государственной поддержке ведущей научной школы </w:t>
      </w:r>
      <w:r w:rsidR="006C285F" w:rsidRPr="00450CBB">
        <w:rPr>
          <w:sz w:val="26"/>
          <w:szCs w:val="26"/>
          <w:lang w:val="ru-RU"/>
        </w:rPr>
        <w:t>Р</w:t>
      </w:r>
      <w:r w:rsidRPr="00450CBB">
        <w:rPr>
          <w:sz w:val="26"/>
          <w:szCs w:val="26"/>
          <w:lang w:val="ru-RU"/>
        </w:rPr>
        <w:t>Ф (НШ</w:t>
      </w:r>
      <w:r w:rsidRPr="00A3648C">
        <w:rPr>
          <w:sz w:val="26"/>
          <w:szCs w:val="26"/>
          <w:lang w:val="ru-RU"/>
        </w:rPr>
        <w:t xml:space="preserve">-3464.2018.11) с использованием оборудования ЦКП «Биотехнология, биомедицина и экологический мониторинг» и ЦКП "Высокие технологии" Южного федерального университета. </w:t>
      </w:r>
    </w:p>
    <w:p w:rsidR="00560271" w:rsidRPr="00B532DC" w:rsidRDefault="00560271" w:rsidP="00C91649">
      <w:pPr>
        <w:rPr>
          <w:sz w:val="26"/>
          <w:szCs w:val="26"/>
          <w:lang w:val="ru-RU"/>
        </w:rPr>
      </w:pPr>
    </w:p>
    <w:p w:rsidR="00C91649" w:rsidRPr="002B2CBE" w:rsidRDefault="00B66B24" w:rsidP="00C91649">
      <w:pPr>
        <w:pStyle w:val="1"/>
        <w:rPr>
          <w:sz w:val="26"/>
          <w:szCs w:val="26"/>
          <w:lang w:val="ru-RU"/>
        </w:rPr>
      </w:pPr>
      <w:r w:rsidRPr="00B532DC">
        <w:rPr>
          <w:sz w:val="26"/>
          <w:szCs w:val="26"/>
          <w:lang w:val="ru-RU"/>
        </w:rPr>
        <w:t>Л</w:t>
      </w:r>
      <w:r w:rsidR="00560271" w:rsidRPr="00B532DC">
        <w:rPr>
          <w:sz w:val="26"/>
          <w:szCs w:val="26"/>
          <w:lang w:val="ru-RU"/>
        </w:rPr>
        <w:t>итератур</w:t>
      </w:r>
      <w:r w:rsidRPr="00B532DC">
        <w:rPr>
          <w:sz w:val="26"/>
          <w:szCs w:val="26"/>
          <w:lang w:val="ru-RU"/>
        </w:rPr>
        <w:t>а</w:t>
      </w:r>
    </w:p>
    <w:p w:rsidR="009A42BC" w:rsidRDefault="009A42BC" w:rsidP="009A42BC">
      <w:pPr>
        <w:ind w:firstLine="567"/>
        <w:jc w:val="both"/>
        <w:rPr>
          <w:sz w:val="26"/>
          <w:szCs w:val="26"/>
          <w:lang w:val="ru-RU"/>
        </w:rPr>
      </w:pPr>
      <w:r w:rsidRPr="009A42BC">
        <w:rPr>
          <w:sz w:val="26"/>
          <w:szCs w:val="26"/>
          <w:lang w:val="ru-RU"/>
        </w:rPr>
        <w:t xml:space="preserve">Горбов С.Н., Безуглова О.С., Абросимов К.Н., Скворцова Е.Б., </w:t>
      </w:r>
      <w:proofErr w:type="spellStart"/>
      <w:r w:rsidRPr="009A42BC">
        <w:rPr>
          <w:sz w:val="26"/>
          <w:szCs w:val="26"/>
          <w:lang w:val="ru-RU"/>
        </w:rPr>
        <w:t>Тагивердиев</w:t>
      </w:r>
      <w:proofErr w:type="spellEnd"/>
      <w:r w:rsidRPr="009A42BC">
        <w:rPr>
          <w:sz w:val="26"/>
          <w:szCs w:val="26"/>
          <w:lang w:val="ru-RU"/>
        </w:rPr>
        <w:t xml:space="preserve"> С.С., Морозов И.В.</w:t>
      </w:r>
      <w:r w:rsidR="00E760F2">
        <w:rPr>
          <w:sz w:val="26"/>
          <w:szCs w:val="26"/>
          <w:lang w:val="ru-RU"/>
        </w:rPr>
        <w:t xml:space="preserve"> (2016)</w:t>
      </w:r>
      <w:r w:rsidRPr="009A42BC">
        <w:rPr>
          <w:sz w:val="26"/>
          <w:szCs w:val="26"/>
          <w:lang w:val="ru-RU"/>
        </w:rPr>
        <w:t xml:space="preserve"> Физические свойства почв Ростовской агломерации</w:t>
      </w:r>
      <w:r w:rsidR="00E760F2">
        <w:rPr>
          <w:sz w:val="26"/>
          <w:szCs w:val="26"/>
          <w:lang w:val="ru-RU"/>
        </w:rPr>
        <w:t>.</w:t>
      </w:r>
      <w:r w:rsidRPr="009A42BC">
        <w:rPr>
          <w:sz w:val="26"/>
          <w:szCs w:val="26"/>
          <w:lang w:val="ru-RU"/>
        </w:rPr>
        <w:t xml:space="preserve"> Почвоведение</w:t>
      </w:r>
      <w:r w:rsidR="00E760F2">
        <w:rPr>
          <w:sz w:val="26"/>
          <w:szCs w:val="26"/>
          <w:lang w:val="ru-RU"/>
        </w:rPr>
        <w:t>.</w:t>
      </w:r>
      <w:r w:rsidRPr="009A42BC">
        <w:rPr>
          <w:sz w:val="26"/>
          <w:szCs w:val="26"/>
          <w:lang w:val="ru-RU"/>
        </w:rPr>
        <w:t xml:space="preserve"> № 8, 964–974.</w:t>
      </w:r>
    </w:p>
    <w:p w:rsidR="000B4255" w:rsidRPr="009A42BC" w:rsidRDefault="000B4255" w:rsidP="009A42BC">
      <w:pPr>
        <w:ind w:firstLine="567"/>
        <w:jc w:val="both"/>
        <w:rPr>
          <w:sz w:val="26"/>
          <w:szCs w:val="26"/>
          <w:lang w:val="ru-RU"/>
        </w:rPr>
      </w:pPr>
      <w:r w:rsidRPr="000B4255">
        <w:rPr>
          <w:sz w:val="26"/>
          <w:szCs w:val="26"/>
          <w:lang w:val="ru-RU"/>
        </w:rPr>
        <w:t>Классификация и диагностика почв России</w:t>
      </w:r>
      <w:r w:rsidR="00B9715D">
        <w:rPr>
          <w:sz w:val="26"/>
          <w:szCs w:val="26"/>
          <w:lang w:val="ru-RU"/>
        </w:rPr>
        <w:t xml:space="preserve"> (</w:t>
      </w:r>
      <w:r w:rsidR="00B9715D" w:rsidRPr="000B4255">
        <w:rPr>
          <w:sz w:val="26"/>
          <w:szCs w:val="26"/>
          <w:lang w:val="ru-RU"/>
        </w:rPr>
        <w:t>2004</w:t>
      </w:r>
      <w:r w:rsidR="00B9715D">
        <w:rPr>
          <w:sz w:val="26"/>
          <w:szCs w:val="26"/>
          <w:lang w:val="ru-RU"/>
        </w:rPr>
        <w:t>)</w:t>
      </w:r>
      <w:r w:rsidRPr="000B4255">
        <w:rPr>
          <w:sz w:val="26"/>
          <w:szCs w:val="26"/>
          <w:lang w:val="ru-RU"/>
        </w:rPr>
        <w:t xml:space="preserve"> Авторы и составители:</w:t>
      </w:r>
      <w:r w:rsidR="00B9715D">
        <w:rPr>
          <w:sz w:val="26"/>
          <w:szCs w:val="26"/>
          <w:lang w:val="ru-RU"/>
        </w:rPr>
        <w:t xml:space="preserve"> </w:t>
      </w:r>
      <w:r w:rsidRPr="000B4255">
        <w:rPr>
          <w:sz w:val="26"/>
          <w:szCs w:val="26"/>
          <w:lang w:val="ru-RU"/>
        </w:rPr>
        <w:t>Л.Л. Шишов, В.Д. Тонконогов, И</w:t>
      </w:r>
      <w:r w:rsidR="00912185">
        <w:rPr>
          <w:sz w:val="26"/>
          <w:szCs w:val="26"/>
          <w:lang w:val="ru-RU"/>
        </w:rPr>
        <w:t xml:space="preserve">.И. Лебедева, МИ.  Герасимова. </w:t>
      </w:r>
      <w:r w:rsidRPr="000B4255">
        <w:rPr>
          <w:sz w:val="26"/>
          <w:szCs w:val="26"/>
          <w:lang w:val="ru-RU"/>
        </w:rPr>
        <w:t>Смоленск: Ойкумена, 342 с.</w:t>
      </w:r>
    </w:p>
    <w:p w:rsidR="009A42BC" w:rsidRPr="00E760F2" w:rsidRDefault="009A42BC" w:rsidP="009A42BC">
      <w:pPr>
        <w:ind w:firstLine="567"/>
        <w:jc w:val="both"/>
        <w:rPr>
          <w:sz w:val="26"/>
          <w:szCs w:val="26"/>
          <w:lang w:val="en-US"/>
        </w:rPr>
      </w:pPr>
      <w:r w:rsidRPr="009A42BC">
        <w:rPr>
          <w:sz w:val="26"/>
          <w:szCs w:val="26"/>
          <w:lang w:val="ru-RU"/>
        </w:rPr>
        <w:t xml:space="preserve">Прокофьева Т.В., Герасимова М.И., Безуглова О.С., </w:t>
      </w:r>
      <w:proofErr w:type="spellStart"/>
      <w:r w:rsidRPr="009A42BC">
        <w:rPr>
          <w:sz w:val="26"/>
          <w:szCs w:val="26"/>
          <w:lang w:val="ru-RU"/>
        </w:rPr>
        <w:t>Бахматова</w:t>
      </w:r>
      <w:proofErr w:type="spellEnd"/>
      <w:r w:rsidRPr="009A42BC">
        <w:rPr>
          <w:sz w:val="26"/>
          <w:szCs w:val="26"/>
          <w:lang w:val="ru-RU"/>
        </w:rPr>
        <w:t xml:space="preserve"> К.А., Гольева А.А., Горбов С.Н., Жарикова Е.А., </w:t>
      </w:r>
      <w:proofErr w:type="spellStart"/>
      <w:r w:rsidRPr="009A42BC">
        <w:rPr>
          <w:sz w:val="26"/>
          <w:szCs w:val="26"/>
          <w:lang w:val="ru-RU"/>
        </w:rPr>
        <w:t>Матинян</w:t>
      </w:r>
      <w:proofErr w:type="spellEnd"/>
      <w:r w:rsidRPr="009A42BC">
        <w:rPr>
          <w:sz w:val="26"/>
          <w:szCs w:val="26"/>
          <w:lang w:val="ru-RU"/>
        </w:rPr>
        <w:t xml:space="preserve"> Н.Н., </w:t>
      </w:r>
      <w:proofErr w:type="spellStart"/>
      <w:r w:rsidRPr="009A42BC">
        <w:rPr>
          <w:sz w:val="26"/>
          <w:szCs w:val="26"/>
          <w:lang w:val="ru-RU"/>
        </w:rPr>
        <w:t>Наквасина</w:t>
      </w:r>
      <w:proofErr w:type="spellEnd"/>
      <w:r w:rsidRPr="009A42BC">
        <w:rPr>
          <w:sz w:val="26"/>
          <w:szCs w:val="26"/>
          <w:lang w:val="ru-RU"/>
        </w:rPr>
        <w:t xml:space="preserve"> Е.Н., Сивцева Н.Е. </w:t>
      </w:r>
      <w:r w:rsidR="00E760F2">
        <w:rPr>
          <w:sz w:val="26"/>
          <w:szCs w:val="26"/>
          <w:lang w:val="ru-RU"/>
        </w:rPr>
        <w:t xml:space="preserve">(2014) </w:t>
      </w:r>
      <w:r w:rsidRPr="009A42BC">
        <w:rPr>
          <w:sz w:val="26"/>
          <w:szCs w:val="26"/>
          <w:lang w:val="ru-RU"/>
        </w:rPr>
        <w:t xml:space="preserve">Введение почв и </w:t>
      </w:r>
      <w:proofErr w:type="spellStart"/>
      <w:r w:rsidRPr="009A42BC">
        <w:rPr>
          <w:sz w:val="26"/>
          <w:szCs w:val="26"/>
          <w:lang w:val="ru-RU"/>
        </w:rPr>
        <w:t>почвоподобных</w:t>
      </w:r>
      <w:proofErr w:type="spellEnd"/>
      <w:r w:rsidRPr="009A42BC">
        <w:rPr>
          <w:sz w:val="26"/>
          <w:szCs w:val="26"/>
          <w:lang w:val="ru-RU"/>
        </w:rPr>
        <w:t xml:space="preserve"> образований городских территорий в классификацию почв России</w:t>
      </w:r>
      <w:r w:rsidR="00E760F2">
        <w:rPr>
          <w:sz w:val="26"/>
          <w:szCs w:val="26"/>
          <w:lang w:val="ru-RU"/>
        </w:rPr>
        <w:t>.</w:t>
      </w:r>
      <w:r w:rsidRPr="009A42BC">
        <w:rPr>
          <w:sz w:val="26"/>
          <w:szCs w:val="26"/>
          <w:lang w:val="ru-RU"/>
        </w:rPr>
        <w:t xml:space="preserve"> Почвоведение</w:t>
      </w:r>
      <w:r w:rsidR="00E760F2" w:rsidRPr="00E760F2">
        <w:rPr>
          <w:sz w:val="26"/>
          <w:szCs w:val="26"/>
          <w:lang w:val="en-US"/>
        </w:rPr>
        <w:t xml:space="preserve">. </w:t>
      </w:r>
      <w:r w:rsidRPr="00E760F2">
        <w:rPr>
          <w:sz w:val="26"/>
          <w:szCs w:val="26"/>
          <w:lang w:val="en-US"/>
        </w:rPr>
        <w:t>№ 10,</w:t>
      </w:r>
      <w:r w:rsidR="00E760F2" w:rsidRPr="00E760F2">
        <w:rPr>
          <w:sz w:val="26"/>
          <w:szCs w:val="26"/>
          <w:lang w:val="en-US"/>
        </w:rPr>
        <w:t xml:space="preserve"> </w:t>
      </w:r>
      <w:r w:rsidRPr="00E760F2">
        <w:rPr>
          <w:sz w:val="26"/>
          <w:szCs w:val="26"/>
          <w:lang w:val="en-US"/>
        </w:rPr>
        <w:t>1155-1164.</w:t>
      </w:r>
    </w:p>
    <w:p w:rsidR="009A42BC" w:rsidRPr="004064A0" w:rsidRDefault="009A42BC" w:rsidP="009A42BC">
      <w:pPr>
        <w:ind w:firstLine="567"/>
        <w:jc w:val="both"/>
        <w:rPr>
          <w:sz w:val="26"/>
          <w:szCs w:val="26"/>
          <w:lang w:val="ru-RU"/>
        </w:rPr>
      </w:pPr>
      <w:proofErr w:type="spellStart"/>
      <w:r w:rsidRPr="00E760F2">
        <w:rPr>
          <w:sz w:val="26"/>
          <w:szCs w:val="26"/>
          <w:lang w:val="en-US"/>
        </w:rPr>
        <w:t>Abrosimov</w:t>
      </w:r>
      <w:proofErr w:type="spellEnd"/>
      <w:r w:rsidRPr="00E760F2">
        <w:rPr>
          <w:sz w:val="26"/>
          <w:szCs w:val="26"/>
          <w:lang w:val="en-US"/>
        </w:rPr>
        <w:t xml:space="preserve"> K.N., </w:t>
      </w:r>
      <w:proofErr w:type="spellStart"/>
      <w:r w:rsidRPr="00E760F2">
        <w:rPr>
          <w:sz w:val="26"/>
          <w:szCs w:val="26"/>
          <w:lang w:val="en-US"/>
        </w:rPr>
        <w:t>Gorbov</w:t>
      </w:r>
      <w:proofErr w:type="spellEnd"/>
      <w:r w:rsidRPr="00E760F2">
        <w:rPr>
          <w:sz w:val="26"/>
          <w:szCs w:val="26"/>
          <w:lang w:val="en-US"/>
        </w:rPr>
        <w:t xml:space="preserve"> S.N., </w:t>
      </w:r>
      <w:proofErr w:type="spellStart"/>
      <w:r w:rsidRPr="00E760F2">
        <w:rPr>
          <w:sz w:val="26"/>
          <w:szCs w:val="26"/>
          <w:lang w:val="en-US"/>
        </w:rPr>
        <w:t>Bezuglova</w:t>
      </w:r>
      <w:proofErr w:type="spellEnd"/>
      <w:r w:rsidRPr="00E760F2">
        <w:rPr>
          <w:sz w:val="26"/>
          <w:szCs w:val="26"/>
          <w:lang w:val="en-US"/>
        </w:rPr>
        <w:t xml:space="preserve"> O.S., </w:t>
      </w:r>
      <w:proofErr w:type="spellStart"/>
      <w:r w:rsidRPr="00E760F2">
        <w:rPr>
          <w:sz w:val="26"/>
          <w:szCs w:val="26"/>
          <w:lang w:val="en-US"/>
        </w:rPr>
        <w:t>Skvortsova</w:t>
      </w:r>
      <w:proofErr w:type="spellEnd"/>
      <w:r w:rsidRPr="00E760F2">
        <w:rPr>
          <w:sz w:val="26"/>
          <w:szCs w:val="26"/>
          <w:lang w:val="en-US"/>
        </w:rPr>
        <w:t xml:space="preserve"> E.B., </w:t>
      </w:r>
      <w:proofErr w:type="spellStart"/>
      <w:r w:rsidRPr="00E760F2">
        <w:rPr>
          <w:sz w:val="26"/>
          <w:szCs w:val="26"/>
          <w:lang w:val="en-US"/>
        </w:rPr>
        <w:t>Romanenko</w:t>
      </w:r>
      <w:proofErr w:type="spellEnd"/>
      <w:r w:rsidRPr="00E760F2">
        <w:rPr>
          <w:sz w:val="26"/>
          <w:szCs w:val="26"/>
          <w:lang w:val="en-US"/>
        </w:rPr>
        <w:t xml:space="preserve"> K.A. </w:t>
      </w:r>
      <w:r w:rsidR="00E760F2" w:rsidRPr="00E760F2">
        <w:rPr>
          <w:sz w:val="26"/>
          <w:szCs w:val="26"/>
          <w:lang w:val="en-US"/>
        </w:rPr>
        <w:t xml:space="preserve">(2017) </w:t>
      </w:r>
      <w:r w:rsidRPr="00E760F2">
        <w:rPr>
          <w:sz w:val="26"/>
          <w:szCs w:val="26"/>
          <w:lang w:val="en-US"/>
        </w:rPr>
        <w:t>The experience of using tomographic methods for study of city soil properties</w:t>
      </w:r>
      <w:r w:rsidR="00E760F2" w:rsidRPr="00E760F2">
        <w:rPr>
          <w:sz w:val="26"/>
          <w:szCs w:val="26"/>
          <w:lang w:val="en-US"/>
        </w:rPr>
        <w:t xml:space="preserve">. </w:t>
      </w:r>
      <w:r w:rsidRPr="00E760F2">
        <w:rPr>
          <w:sz w:val="26"/>
          <w:szCs w:val="26"/>
          <w:lang w:val="en-US"/>
        </w:rPr>
        <w:t xml:space="preserve">SUITMA 9. </w:t>
      </w:r>
      <w:r w:rsidRPr="007E3B28">
        <w:rPr>
          <w:sz w:val="26"/>
          <w:szCs w:val="26"/>
          <w:lang w:val="en-US"/>
        </w:rPr>
        <w:t xml:space="preserve">9th international congress Soils of Urban Industrial Traffic Mining and Military Areas. “Urbanization: a challenge and an opportunity for soil </w:t>
      </w:r>
      <w:r w:rsidRPr="004064A0">
        <w:rPr>
          <w:sz w:val="26"/>
          <w:szCs w:val="26"/>
          <w:lang w:val="en-US"/>
        </w:rPr>
        <w:t>functions and ecosystem services” Russia Moscow 22-26 May 2017. RUDN</w:t>
      </w:r>
      <w:r w:rsidRPr="004064A0">
        <w:rPr>
          <w:sz w:val="26"/>
          <w:szCs w:val="26"/>
          <w:lang w:val="ru-RU"/>
        </w:rPr>
        <w:t xml:space="preserve"> </w:t>
      </w:r>
      <w:r w:rsidRPr="004064A0">
        <w:rPr>
          <w:sz w:val="26"/>
          <w:szCs w:val="26"/>
          <w:lang w:val="en-US"/>
        </w:rPr>
        <w:t>Univer</w:t>
      </w:r>
      <w:bookmarkStart w:id="1" w:name="_GoBack"/>
      <w:bookmarkEnd w:id="1"/>
      <w:r w:rsidRPr="004064A0">
        <w:rPr>
          <w:sz w:val="26"/>
          <w:szCs w:val="26"/>
          <w:lang w:val="en-US"/>
        </w:rPr>
        <w:t>sity</w:t>
      </w:r>
      <w:r w:rsidRPr="004064A0">
        <w:rPr>
          <w:sz w:val="26"/>
          <w:szCs w:val="26"/>
          <w:lang w:val="ru-RU"/>
        </w:rPr>
        <w:t xml:space="preserve"> </w:t>
      </w:r>
      <w:r w:rsidRPr="004064A0">
        <w:rPr>
          <w:sz w:val="26"/>
          <w:szCs w:val="26"/>
          <w:lang w:val="en-US"/>
        </w:rPr>
        <w:t>Moscow</w:t>
      </w:r>
      <w:r w:rsidRPr="004064A0">
        <w:rPr>
          <w:sz w:val="26"/>
          <w:szCs w:val="26"/>
          <w:lang w:val="ru-RU"/>
        </w:rPr>
        <w:t>, 232–233.</w:t>
      </w:r>
    </w:p>
    <w:p w:rsidR="006C285F" w:rsidRPr="004064A0" w:rsidRDefault="006C285F" w:rsidP="006C285F">
      <w:pPr>
        <w:ind w:firstLine="567"/>
        <w:jc w:val="both"/>
        <w:rPr>
          <w:sz w:val="26"/>
          <w:szCs w:val="26"/>
          <w:lang w:val="ru-RU"/>
        </w:rPr>
      </w:pPr>
      <w:r w:rsidRPr="004064A0">
        <w:rPr>
          <w:sz w:val="26"/>
          <w:szCs w:val="26"/>
          <w:lang w:val="de-DE"/>
        </w:rPr>
        <w:t xml:space="preserve">Gerke K.M., </w:t>
      </w:r>
      <w:proofErr w:type="spellStart"/>
      <w:r w:rsidRPr="004064A0">
        <w:rPr>
          <w:sz w:val="26"/>
          <w:szCs w:val="26"/>
          <w:lang w:val="de-DE"/>
        </w:rPr>
        <w:t>Skvortsova</w:t>
      </w:r>
      <w:proofErr w:type="spellEnd"/>
      <w:r w:rsidRPr="004064A0">
        <w:rPr>
          <w:sz w:val="26"/>
          <w:szCs w:val="26"/>
          <w:lang w:val="de-DE"/>
        </w:rPr>
        <w:t xml:space="preserve"> E.B., </w:t>
      </w:r>
      <w:proofErr w:type="spellStart"/>
      <w:r w:rsidRPr="004064A0">
        <w:rPr>
          <w:sz w:val="26"/>
          <w:szCs w:val="26"/>
          <w:lang w:val="de-DE"/>
        </w:rPr>
        <w:t>Korost</w:t>
      </w:r>
      <w:proofErr w:type="spellEnd"/>
      <w:r w:rsidRPr="004064A0">
        <w:rPr>
          <w:sz w:val="26"/>
          <w:szCs w:val="26"/>
          <w:lang w:val="de-DE"/>
        </w:rPr>
        <w:t xml:space="preserve"> D.V. (2012). </w:t>
      </w:r>
      <w:r w:rsidRPr="004064A0">
        <w:rPr>
          <w:sz w:val="26"/>
          <w:szCs w:val="26"/>
          <w:lang w:val="en-US"/>
        </w:rPr>
        <w:t xml:space="preserve">Tomographic method of studying soil pore space: Current perspectives and results for some Russian soils. Eurasian Soil Science. </w:t>
      </w:r>
      <w:r w:rsidRPr="004064A0">
        <w:rPr>
          <w:sz w:val="26"/>
          <w:szCs w:val="26"/>
          <w:lang w:val="ru-RU"/>
        </w:rPr>
        <w:t>Т</w:t>
      </w:r>
      <w:r w:rsidRPr="004064A0">
        <w:rPr>
          <w:sz w:val="26"/>
          <w:szCs w:val="26"/>
          <w:lang w:val="en-US"/>
        </w:rPr>
        <w:t>. 45. № 7</w:t>
      </w:r>
      <w:r w:rsidRPr="004064A0">
        <w:rPr>
          <w:sz w:val="26"/>
          <w:szCs w:val="26"/>
          <w:lang w:val="ru-RU"/>
        </w:rPr>
        <w:t>,</w:t>
      </w:r>
      <w:r w:rsidRPr="004064A0">
        <w:rPr>
          <w:sz w:val="26"/>
          <w:szCs w:val="26"/>
          <w:lang w:val="en-US"/>
        </w:rPr>
        <w:t xml:space="preserve"> </w:t>
      </w:r>
      <w:r w:rsidRPr="004064A0">
        <w:rPr>
          <w:sz w:val="26"/>
          <w:szCs w:val="26"/>
          <w:lang w:val="ru-RU"/>
        </w:rPr>
        <w:t>С</w:t>
      </w:r>
      <w:r w:rsidRPr="004064A0">
        <w:rPr>
          <w:sz w:val="26"/>
          <w:szCs w:val="26"/>
          <w:lang w:val="en-US"/>
        </w:rPr>
        <w:t>. 700-709.</w:t>
      </w:r>
    </w:p>
    <w:p w:rsidR="009A42BC" w:rsidRPr="00E760F2" w:rsidRDefault="009A42BC" w:rsidP="006C285F">
      <w:pPr>
        <w:ind w:firstLine="567"/>
        <w:jc w:val="both"/>
        <w:rPr>
          <w:sz w:val="26"/>
          <w:szCs w:val="26"/>
          <w:lang w:val="en-US"/>
        </w:rPr>
      </w:pPr>
      <w:proofErr w:type="spellStart"/>
      <w:r w:rsidRPr="004064A0">
        <w:rPr>
          <w:sz w:val="26"/>
          <w:szCs w:val="26"/>
          <w:lang w:val="en-US"/>
        </w:rPr>
        <w:t>Cullity</w:t>
      </w:r>
      <w:proofErr w:type="spellEnd"/>
      <w:r w:rsidRPr="004064A0">
        <w:rPr>
          <w:sz w:val="26"/>
          <w:szCs w:val="26"/>
          <w:lang w:val="en-US"/>
        </w:rPr>
        <w:t>, B.D. and S.R. Stock (2001)</w:t>
      </w:r>
      <w:r w:rsidR="007D7BAB" w:rsidRPr="004064A0">
        <w:rPr>
          <w:sz w:val="26"/>
          <w:szCs w:val="26"/>
          <w:lang w:val="en-US"/>
        </w:rPr>
        <w:t xml:space="preserve"> </w:t>
      </w:r>
      <w:r w:rsidRPr="004064A0">
        <w:rPr>
          <w:sz w:val="26"/>
          <w:szCs w:val="26"/>
          <w:lang w:val="en-US"/>
        </w:rPr>
        <w:t>Elements of X-ray Diffraction. Upper Saddle River, NJ: Prentice-Hall.</w:t>
      </w:r>
    </w:p>
    <w:p w:rsidR="00C84891" w:rsidRPr="00B9715D" w:rsidRDefault="00C84891" w:rsidP="009A42BC">
      <w:pPr>
        <w:ind w:firstLine="567"/>
        <w:jc w:val="both"/>
        <w:rPr>
          <w:sz w:val="26"/>
          <w:szCs w:val="26"/>
          <w:lang w:val="en-US"/>
        </w:rPr>
      </w:pPr>
      <w:r w:rsidRPr="00C84891">
        <w:rPr>
          <w:sz w:val="26"/>
          <w:szCs w:val="26"/>
          <w:lang w:val="en-US"/>
        </w:rPr>
        <w:t xml:space="preserve">IUSS Working Group WRB. World References Base for Soil Resources 2006. </w:t>
      </w:r>
      <w:r w:rsidRPr="00B9715D">
        <w:rPr>
          <w:sz w:val="26"/>
          <w:szCs w:val="26"/>
          <w:lang w:val="en-US"/>
        </w:rPr>
        <w:t xml:space="preserve">First update 2007, World Soil Resources Reports, 103, FAO, Rome. </w:t>
      </w:r>
    </w:p>
    <w:p w:rsidR="009A42BC" w:rsidRPr="00B9715D" w:rsidRDefault="00B9715D" w:rsidP="009A42BC">
      <w:pPr>
        <w:ind w:firstLine="567"/>
        <w:jc w:val="both"/>
        <w:rPr>
          <w:sz w:val="26"/>
          <w:szCs w:val="26"/>
          <w:lang w:val="en-US"/>
        </w:rPr>
      </w:pPr>
      <w:proofErr w:type="spellStart"/>
      <w:r w:rsidRPr="00B9715D">
        <w:rPr>
          <w:sz w:val="26"/>
          <w:szCs w:val="26"/>
          <w:lang w:val="en-US"/>
        </w:rPr>
        <w:t>SkyScan</w:t>
      </w:r>
      <w:proofErr w:type="spellEnd"/>
      <w:r w:rsidRPr="00B9715D">
        <w:rPr>
          <w:sz w:val="26"/>
          <w:szCs w:val="26"/>
          <w:lang w:val="en-US"/>
        </w:rPr>
        <w:t xml:space="preserve"> </w:t>
      </w:r>
      <w:proofErr w:type="spellStart"/>
      <w:r w:rsidRPr="00B9715D">
        <w:rPr>
          <w:sz w:val="26"/>
          <w:szCs w:val="26"/>
          <w:lang w:val="en-US"/>
        </w:rPr>
        <w:t>NRecon</w:t>
      </w:r>
      <w:proofErr w:type="spellEnd"/>
      <w:r w:rsidRPr="00B9715D">
        <w:rPr>
          <w:sz w:val="26"/>
          <w:szCs w:val="26"/>
          <w:lang w:val="en-US"/>
        </w:rPr>
        <w:t xml:space="preserve"> User Guide </w:t>
      </w:r>
      <w:r w:rsidR="007D7BAB" w:rsidRPr="00E80668">
        <w:rPr>
          <w:sz w:val="26"/>
          <w:szCs w:val="26"/>
          <w:lang w:val="en-US"/>
        </w:rPr>
        <w:t>(</w:t>
      </w:r>
      <w:r w:rsidRPr="00B9715D">
        <w:rPr>
          <w:sz w:val="26"/>
          <w:szCs w:val="26"/>
          <w:lang w:val="en-US"/>
        </w:rPr>
        <w:t>2016</w:t>
      </w:r>
      <w:r w:rsidR="007D7BAB" w:rsidRPr="00E80668">
        <w:rPr>
          <w:sz w:val="26"/>
          <w:szCs w:val="26"/>
          <w:lang w:val="en-US"/>
        </w:rPr>
        <w:t>).</w:t>
      </w:r>
    </w:p>
    <w:sectPr w:rsidR="009A42BC" w:rsidRPr="00B9715D" w:rsidSect="00B532DC">
      <w:headerReference w:type="default" r:id="rId27"/>
      <w:footerReference w:type="default" r:id="rId28"/>
      <w:pgSz w:w="11906" w:h="16838" w:code="9"/>
      <w:pgMar w:top="1418" w:right="849" w:bottom="850" w:left="851" w:header="143" w:footer="37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00F7F" w:rsidRDefault="00100F7F">
      <w:r>
        <w:separator/>
      </w:r>
    </w:p>
  </w:endnote>
  <w:endnote w:type="continuationSeparator" w:id="0">
    <w:p w:rsidR="00100F7F" w:rsidRDefault="00100F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76" w:rsidRDefault="003905FA" w:rsidP="00B532DC">
    <w:pPr>
      <w:pStyle w:val="a6"/>
      <w:jc w:val="center"/>
    </w:pPr>
    <w:r>
      <w:rPr>
        <w:noProof/>
        <w:sz w:val="22"/>
        <w:szCs w:val="22"/>
        <w:lang w:val="ru-RU" w:eastAsia="ru-RU"/>
      </w:rPr>
      <mc:AlternateContent>
        <mc:Choice Requires="wps">
          <w:drawing>
            <wp:anchor distT="0" distB="0" distL="114300" distR="114300" simplePos="0" relativeHeight="251663360" behindDoc="0" locked="0" layoutInCell="1" allowOverlap="1" wp14:anchorId="3C9F1DD2" wp14:editId="3F47C94C">
              <wp:simplePos x="0" y="0"/>
              <wp:positionH relativeFrom="column">
                <wp:posOffset>957580</wp:posOffset>
              </wp:positionH>
              <wp:positionV relativeFrom="paragraph">
                <wp:posOffset>-73025</wp:posOffset>
              </wp:positionV>
              <wp:extent cx="4705350" cy="0"/>
              <wp:effectExtent l="12065" t="6985" r="6985" b="12065"/>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0" cy="0"/>
                      </a:xfrm>
                      <a:prstGeom prst="straightConnector1">
                        <a:avLst/>
                      </a:prstGeom>
                      <a:noFill/>
                      <a:ln w="9525">
                        <a:solidFill>
                          <a:srgbClr val="3756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5A0462" id="_x0000_t32" coordsize="21600,21600" o:spt="32" o:oned="t" path="m,l21600,21600e" filled="f">
              <v:path arrowok="t" fillok="f" o:connecttype="none"/>
              <o:lock v:ext="edit" shapetype="t"/>
            </v:shapetype>
            <v:shape id="AutoShape 5" o:spid="_x0000_s1026" type="#_x0000_t32" style="position:absolute;margin-left:75.4pt;margin-top:-5.75pt;width:370.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" strokecolor="#375623"/>
          </w:pict>
        </mc:Fallback>
      </mc:AlternateContent>
    </w:r>
    <w:r w:rsidR="00152E4D" w:rsidRPr="00B532DC">
      <w:rPr>
        <w:sz w:val="22"/>
        <w:szCs w:val="22"/>
        <w:lang w:val="ru-RU"/>
      </w:rPr>
      <w:t xml:space="preserve">Страница </w:t>
    </w:r>
    <w:r w:rsidR="00152E4D" w:rsidRPr="00B532DC">
      <w:rPr>
        <w:b/>
        <w:bCs/>
        <w:sz w:val="22"/>
        <w:szCs w:val="22"/>
      </w:rPr>
      <w:fldChar w:fldCharType="begin"/>
    </w:r>
    <w:r w:rsidR="00152E4D" w:rsidRPr="00B532DC">
      <w:rPr>
        <w:b/>
        <w:bCs/>
        <w:sz w:val="22"/>
        <w:szCs w:val="22"/>
      </w:rPr>
      <w:instrText>PAGE</w:instrText>
    </w:r>
    <w:r w:rsidR="00152E4D" w:rsidRPr="00B532DC">
      <w:rPr>
        <w:b/>
        <w:bCs/>
        <w:sz w:val="22"/>
        <w:szCs w:val="22"/>
      </w:rPr>
      <w:fldChar w:fldCharType="separate"/>
    </w:r>
    <w:r w:rsidR="00A77103">
      <w:rPr>
        <w:b/>
        <w:bCs/>
        <w:noProof/>
        <w:sz w:val="22"/>
        <w:szCs w:val="22"/>
      </w:rPr>
      <w:t>5</w:t>
    </w:r>
    <w:r w:rsidR="00152E4D" w:rsidRPr="00B532DC">
      <w:rPr>
        <w:b/>
        <w:bCs/>
        <w:sz w:val="22"/>
        <w:szCs w:val="22"/>
      </w:rPr>
      <w:fldChar w:fldCharType="end"/>
    </w:r>
    <w:r w:rsidR="00152E4D" w:rsidRPr="00B532DC">
      <w:rPr>
        <w:sz w:val="22"/>
        <w:szCs w:val="22"/>
        <w:lang w:val="ru-RU"/>
      </w:rPr>
      <w:t xml:space="preserve"> из </w:t>
    </w:r>
    <w:r w:rsidR="00152E4D" w:rsidRPr="00B532DC">
      <w:rPr>
        <w:b/>
        <w:bCs/>
        <w:sz w:val="22"/>
        <w:szCs w:val="22"/>
      </w:rPr>
      <w:fldChar w:fldCharType="begin"/>
    </w:r>
    <w:r w:rsidR="00152E4D" w:rsidRPr="00B532DC">
      <w:rPr>
        <w:b/>
        <w:bCs/>
        <w:sz w:val="22"/>
        <w:szCs w:val="22"/>
      </w:rPr>
      <w:instrText>NUMPAGES</w:instrText>
    </w:r>
    <w:r w:rsidR="00152E4D" w:rsidRPr="00B532DC">
      <w:rPr>
        <w:b/>
        <w:bCs/>
        <w:sz w:val="22"/>
        <w:szCs w:val="22"/>
      </w:rPr>
      <w:fldChar w:fldCharType="separate"/>
    </w:r>
    <w:r w:rsidR="00A77103">
      <w:rPr>
        <w:b/>
        <w:bCs/>
        <w:noProof/>
        <w:sz w:val="22"/>
        <w:szCs w:val="22"/>
      </w:rPr>
      <w:t>5</w:t>
    </w:r>
    <w:r w:rsidR="00152E4D" w:rsidRPr="00B532DC">
      <w:rPr>
        <w:b/>
        <w:bC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00F7F" w:rsidRDefault="00100F7F">
      <w:r>
        <w:separator/>
      </w:r>
    </w:p>
  </w:footnote>
  <w:footnote w:type="continuationSeparator" w:id="0">
    <w:p w:rsidR="00100F7F" w:rsidRDefault="00100F7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07276" w:rsidRPr="001A5F90" w:rsidRDefault="00152E4D" w:rsidP="00AD5A3C">
    <w:pPr>
      <w:pStyle w:val="ab"/>
      <w:rPr>
        <w:color w:val="385623"/>
        <w:sz w:val="16"/>
        <w:szCs w:val="16"/>
      </w:rPr>
    </w:pPr>
    <w:r w:rsidRPr="00152E4D">
      <w:rPr>
        <w:noProof/>
        <w:lang w:val="ru-RU" w:eastAsia="ru-RU"/>
      </w:rPr>
      <w:t xml:space="preserve"> </w:t>
    </w:r>
    <w:r w:rsidR="003905FA" w:rsidRPr="00152E4D">
      <w:rPr>
        <w:b/>
        <w:bCs/>
        <w:noProof/>
        <w:color w:val="385623"/>
        <w:sz w:val="16"/>
        <w:szCs w:val="16"/>
        <w:lang w:val="ru-RU" w:eastAsia="ru-RU"/>
      </w:rPr>
      <w:drawing>
        <wp:inline distT="0" distB="0" distL="0" distR="0" wp14:anchorId="782A3F29" wp14:editId="07C5FCB6">
          <wp:extent cx="6659880" cy="764540"/>
          <wp:effectExtent l="0" t="0" r="0" b="0"/>
          <wp:docPr id="3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9880" cy="764540"/>
                  </a:xfrm>
                  <a:prstGeom prst="rect">
                    <a:avLst/>
                  </a:prstGeom>
                  <a:noFill/>
                  <a:ln>
                    <a:noFill/>
                  </a:ln>
                </pic:spPr>
              </pic:pic>
            </a:graphicData>
          </a:graphic>
        </wp:inline>
      </w:drawing>
    </w:r>
  </w:p>
  <w:p w:rsidR="00607276" w:rsidRPr="00B532DC" w:rsidRDefault="00D84F67" w:rsidP="007E1841">
    <w:pPr>
      <w:pStyle w:val="ab"/>
      <w:ind w:hanging="567"/>
      <w:jc w:val="right"/>
      <w:rPr>
        <w:color w:val="385623"/>
        <w:sz w:val="18"/>
        <w:szCs w:val="16"/>
      </w:rPr>
    </w:pPr>
    <w:r w:rsidRPr="00B532DC">
      <w:rPr>
        <w:noProof/>
        <w:color w:val="385623"/>
        <w:sz w:val="24"/>
        <w:lang w:val="ru-RU" w:eastAsia="ru-RU"/>
      </w:rPr>
      <mc:AlternateContent>
        <mc:Choice Requires="wps">
          <w:drawing>
            <wp:anchor distT="0" distB="0" distL="114300" distR="114300" simplePos="0" relativeHeight="251659264" behindDoc="0" locked="0" layoutInCell="1" allowOverlap="1" wp14:anchorId="594D9E6B" wp14:editId="11C34BA3">
              <wp:simplePos x="0" y="0"/>
              <wp:positionH relativeFrom="column">
                <wp:posOffset>2053268</wp:posOffset>
              </wp:positionH>
              <wp:positionV relativeFrom="paragraph">
                <wp:posOffset>81280</wp:posOffset>
              </wp:positionV>
              <wp:extent cx="4705350" cy="0"/>
              <wp:effectExtent l="0" t="0" r="19050" b="1905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0" cy="0"/>
                      </a:xfrm>
                      <a:prstGeom prst="straightConnector1">
                        <a:avLst/>
                      </a:prstGeom>
                      <a:noFill/>
                      <a:ln w="9525">
                        <a:solidFill>
                          <a:srgbClr val="3756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AEECED6" id="_x0000_t32" coordsize="21600,21600" o:spt="32" o:oned="t" path="m,l21600,21600e" filled="f">
              <v:path arrowok="t" fillok="f" o:connecttype="none"/>
              <o:lock v:ext="edit" shapetype="t"/>
            </v:shapetype>
            <v:shape id="AutoShape 4" o:spid="_x0000_s1026" type="#_x0000_t32" style="position:absolute;margin-left:161.65pt;margin-top:6.4pt;width:370.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" strokecolor="#375623"/>
          </w:pict>
        </mc:Fallback>
      </mc:AlternateContent>
    </w:r>
    <w:r w:rsidRPr="00B532DC">
      <w:rPr>
        <w:noProof/>
        <w:color w:val="385623"/>
        <w:sz w:val="24"/>
        <w:lang w:val="ru-RU" w:eastAsia="ru-RU"/>
      </w:rPr>
      <mc:AlternateContent>
        <mc:Choice Requires="wps">
          <w:drawing>
            <wp:anchor distT="0" distB="0" distL="114300" distR="114300" simplePos="0" relativeHeight="251660288" behindDoc="0" locked="0" layoutInCell="1" allowOverlap="1" wp14:anchorId="10F4A24D" wp14:editId="14032FCE">
              <wp:simplePos x="0" y="0"/>
              <wp:positionH relativeFrom="column">
                <wp:posOffset>-281618</wp:posOffset>
              </wp:positionH>
              <wp:positionV relativeFrom="paragraph">
                <wp:posOffset>14605</wp:posOffset>
              </wp:positionV>
              <wp:extent cx="4705350" cy="0"/>
              <wp:effectExtent l="0" t="0" r="19050" b="19050"/>
              <wp:wrapNone/>
              <wp:docPr id="3"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05350" cy="0"/>
                      </a:xfrm>
                      <a:prstGeom prst="straightConnector1">
                        <a:avLst/>
                      </a:prstGeom>
                      <a:noFill/>
                      <a:ln w="9525">
                        <a:solidFill>
                          <a:srgbClr val="37562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2292F" id="AutoShape 5" o:spid="_x0000_s1026" type="#_x0000_t32" style="position:absolute;margin-left:-22.15pt;margin-top:1.15pt;width:370.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" strokecolor="#375623"/>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9F13FBD"/>
    <w:multiLevelType w:val="hybridMultilevel"/>
    <w:tmpl w:val="CDBAD8C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 w15:restartNumberingAfterBreak="0">
    <w:nsid w:val="701B0142"/>
    <w:multiLevelType w:val="hybridMultilevel"/>
    <w:tmpl w:val="DCE27986"/>
    <w:lvl w:ilvl="0" w:tplc="7C8464FE">
      <w:start w:val="1"/>
      <w:numFmt w:val="decimal"/>
      <w:lvlText w:val="%1."/>
      <w:lvlJc w:val="left"/>
      <w:pPr>
        <w:tabs>
          <w:tab w:val="num" w:pos="720"/>
        </w:tabs>
        <w:ind w:left="720" w:hanging="360"/>
      </w:pPr>
    </w:lvl>
    <w:lvl w:ilvl="1" w:tplc="BB52EE52" w:tentative="1">
      <w:start w:val="1"/>
      <w:numFmt w:val="decimal"/>
      <w:lvlText w:val="%2."/>
      <w:lvlJc w:val="left"/>
      <w:pPr>
        <w:tabs>
          <w:tab w:val="num" w:pos="1440"/>
        </w:tabs>
        <w:ind w:left="1440" w:hanging="360"/>
      </w:pPr>
    </w:lvl>
    <w:lvl w:ilvl="2" w:tplc="7A243DFA" w:tentative="1">
      <w:start w:val="1"/>
      <w:numFmt w:val="decimal"/>
      <w:lvlText w:val="%3."/>
      <w:lvlJc w:val="left"/>
      <w:pPr>
        <w:tabs>
          <w:tab w:val="num" w:pos="2160"/>
        </w:tabs>
        <w:ind w:left="2160" w:hanging="360"/>
      </w:pPr>
    </w:lvl>
    <w:lvl w:ilvl="3" w:tplc="F45C1192" w:tentative="1">
      <w:start w:val="1"/>
      <w:numFmt w:val="decimal"/>
      <w:lvlText w:val="%4."/>
      <w:lvlJc w:val="left"/>
      <w:pPr>
        <w:tabs>
          <w:tab w:val="num" w:pos="2880"/>
        </w:tabs>
        <w:ind w:left="2880" w:hanging="360"/>
      </w:pPr>
    </w:lvl>
    <w:lvl w:ilvl="4" w:tplc="93801516" w:tentative="1">
      <w:start w:val="1"/>
      <w:numFmt w:val="decimal"/>
      <w:lvlText w:val="%5."/>
      <w:lvlJc w:val="left"/>
      <w:pPr>
        <w:tabs>
          <w:tab w:val="num" w:pos="3600"/>
        </w:tabs>
        <w:ind w:left="3600" w:hanging="360"/>
      </w:pPr>
    </w:lvl>
    <w:lvl w:ilvl="5" w:tplc="3A0EAE9E" w:tentative="1">
      <w:start w:val="1"/>
      <w:numFmt w:val="decimal"/>
      <w:lvlText w:val="%6."/>
      <w:lvlJc w:val="left"/>
      <w:pPr>
        <w:tabs>
          <w:tab w:val="num" w:pos="4320"/>
        </w:tabs>
        <w:ind w:left="4320" w:hanging="360"/>
      </w:pPr>
    </w:lvl>
    <w:lvl w:ilvl="6" w:tplc="60227FB8" w:tentative="1">
      <w:start w:val="1"/>
      <w:numFmt w:val="decimal"/>
      <w:lvlText w:val="%7."/>
      <w:lvlJc w:val="left"/>
      <w:pPr>
        <w:tabs>
          <w:tab w:val="num" w:pos="5040"/>
        </w:tabs>
        <w:ind w:left="5040" w:hanging="360"/>
      </w:pPr>
    </w:lvl>
    <w:lvl w:ilvl="7" w:tplc="16FC41C8" w:tentative="1">
      <w:start w:val="1"/>
      <w:numFmt w:val="decimal"/>
      <w:lvlText w:val="%8."/>
      <w:lvlJc w:val="left"/>
      <w:pPr>
        <w:tabs>
          <w:tab w:val="num" w:pos="5760"/>
        </w:tabs>
        <w:ind w:left="5760" w:hanging="360"/>
      </w:pPr>
    </w:lvl>
    <w:lvl w:ilvl="8" w:tplc="0076FE7C" w:tentative="1">
      <w:start w:val="1"/>
      <w:numFmt w:val="decimal"/>
      <w:lvlText w:val="%9."/>
      <w:lvlJc w:val="left"/>
      <w:pPr>
        <w:tabs>
          <w:tab w:val="num"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efaultTabStop w:val="72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1649"/>
    <w:rsid w:val="00000D9E"/>
    <w:rsid w:val="00007706"/>
    <w:rsid w:val="00015AEA"/>
    <w:rsid w:val="00017FA4"/>
    <w:rsid w:val="0002719E"/>
    <w:rsid w:val="00027367"/>
    <w:rsid w:val="00033BA5"/>
    <w:rsid w:val="000342A8"/>
    <w:rsid w:val="0004370A"/>
    <w:rsid w:val="00043824"/>
    <w:rsid w:val="0004542E"/>
    <w:rsid w:val="000471E3"/>
    <w:rsid w:val="0005273E"/>
    <w:rsid w:val="0005305B"/>
    <w:rsid w:val="00061739"/>
    <w:rsid w:val="000621D0"/>
    <w:rsid w:val="00062AF4"/>
    <w:rsid w:val="00070CAB"/>
    <w:rsid w:val="000711FC"/>
    <w:rsid w:val="000756A1"/>
    <w:rsid w:val="00082016"/>
    <w:rsid w:val="0008451A"/>
    <w:rsid w:val="00087369"/>
    <w:rsid w:val="00093406"/>
    <w:rsid w:val="000944C0"/>
    <w:rsid w:val="00094808"/>
    <w:rsid w:val="000957E2"/>
    <w:rsid w:val="000A58A6"/>
    <w:rsid w:val="000B4255"/>
    <w:rsid w:val="000B4744"/>
    <w:rsid w:val="000B70BD"/>
    <w:rsid w:val="000C5ADD"/>
    <w:rsid w:val="000C7D0E"/>
    <w:rsid w:val="000E1291"/>
    <w:rsid w:val="000E1584"/>
    <w:rsid w:val="000E657B"/>
    <w:rsid w:val="000E68EA"/>
    <w:rsid w:val="000F0CC4"/>
    <w:rsid w:val="000F5356"/>
    <w:rsid w:val="000F79D8"/>
    <w:rsid w:val="00100F54"/>
    <w:rsid w:val="00100F7F"/>
    <w:rsid w:val="00101E3B"/>
    <w:rsid w:val="001068E3"/>
    <w:rsid w:val="00106E42"/>
    <w:rsid w:val="001075DF"/>
    <w:rsid w:val="001143B2"/>
    <w:rsid w:val="00114644"/>
    <w:rsid w:val="0012346F"/>
    <w:rsid w:val="001275F3"/>
    <w:rsid w:val="00134195"/>
    <w:rsid w:val="001453A3"/>
    <w:rsid w:val="00152E4D"/>
    <w:rsid w:val="00155EC0"/>
    <w:rsid w:val="001578C1"/>
    <w:rsid w:val="00165C07"/>
    <w:rsid w:val="00167500"/>
    <w:rsid w:val="00170BEA"/>
    <w:rsid w:val="00170E5F"/>
    <w:rsid w:val="00180212"/>
    <w:rsid w:val="00180FDD"/>
    <w:rsid w:val="00182B45"/>
    <w:rsid w:val="00183539"/>
    <w:rsid w:val="00191242"/>
    <w:rsid w:val="001934B9"/>
    <w:rsid w:val="001A15CC"/>
    <w:rsid w:val="001A5F90"/>
    <w:rsid w:val="001B0E03"/>
    <w:rsid w:val="001B52D7"/>
    <w:rsid w:val="001B5DB1"/>
    <w:rsid w:val="001C2022"/>
    <w:rsid w:val="001C3C14"/>
    <w:rsid w:val="001C6CDB"/>
    <w:rsid w:val="001D007D"/>
    <w:rsid w:val="001D14A2"/>
    <w:rsid w:val="001E1A0B"/>
    <w:rsid w:val="001E4F0D"/>
    <w:rsid w:val="001E6B77"/>
    <w:rsid w:val="001E7219"/>
    <w:rsid w:val="001F1502"/>
    <w:rsid w:val="001F2164"/>
    <w:rsid w:val="001F2EEF"/>
    <w:rsid w:val="00201216"/>
    <w:rsid w:val="00212DE9"/>
    <w:rsid w:val="00217476"/>
    <w:rsid w:val="0022122D"/>
    <w:rsid w:val="00222968"/>
    <w:rsid w:val="0022414C"/>
    <w:rsid w:val="00245DC3"/>
    <w:rsid w:val="00247606"/>
    <w:rsid w:val="002562B4"/>
    <w:rsid w:val="00260F71"/>
    <w:rsid w:val="00263219"/>
    <w:rsid w:val="00271542"/>
    <w:rsid w:val="00277569"/>
    <w:rsid w:val="002804D1"/>
    <w:rsid w:val="00280C1D"/>
    <w:rsid w:val="0028323C"/>
    <w:rsid w:val="00293F3B"/>
    <w:rsid w:val="002956B1"/>
    <w:rsid w:val="002972BB"/>
    <w:rsid w:val="002A381A"/>
    <w:rsid w:val="002A382E"/>
    <w:rsid w:val="002A7412"/>
    <w:rsid w:val="002B2CBE"/>
    <w:rsid w:val="002B2DD1"/>
    <w:rsid w:val="002B51E4"/>
    <w:rsid w:val="002C6FD2"/>
    <w:rsid w:val="002D3436"/>
    <w:rsid w:val="002E167A"/>
    <w:rsid w:val="002E299C"/>
    <w:rsid w:val="002E2BAA"/>
    <w:rsid w:val="002E342E"/>
    <w:rsid w:val="002E4A53"/>
    <w:rsid w:val="002E5F15"/>
    <w:rsid w:val="002F1EDA"/>
    <w:rsid w:val="002F6F8C"/>
    <w:rsid w:val="003009C7"/>
    <w:rsid w:val="00314A15"/>
    <w:rsid w:val="0033521A"/>
    <w:rsid w:val="003548DB"/>
    <w:rsid w:val="0035500C"/>
    <w:rsid w:val="00356B54"/>
    <w:rsid w:val="00360829"/>
    <w:rsid w:val="0036133B"/>
    <w:rsid w:val="00361888"/>
    <w:rsid w:val="003629CA"/>
    <w:rsid w:val="00364104"/>
    <w:rsid w:val="00366FF8"/>
    <w:rsid w:val="00374A2D"/>
    <w:rsid w:val="00382687"/>
    <w:rsid w:val="00387F6A"/>
    <w:rsid w:val="003905FA"/>
    <w:rsid w:val="003937B3"/>
    <w:rsid w:val="0039692D"/>
    <w:rsid w:val="003A04EB"/>
    <w:rsid w:val="003A3798"/>
    <w:rsid w:val="003A7DD2"/>
    <w:rsid w:val="003B1CDD"/>
    <w:rsid w:val="003B4A2F"/>
    <w:rsid w:val="003B6804"/>
    <w:rsid w:val="003D015B"/>
    <w:rsid w:val="003D0C2A"/>
    <w:rsid w:val="003D0D82"/>
    <w:rsid w:val="003D229E"/>
    <w:rsid w:val="003D3562"/>
    <w:rsid w:val="003E27D2"/>
    <w:rsid w:val="003E4C38"/>
    <w:rsid w:val="003E7C5E"/>
    <w:rsid w:val="003F182B"/>
    <w:rsid w:val="0040206F"/>
    <w:rsid w:val="004064A0"/>
    <w:rsid w:val="00407EBC"/>
    <w:rsid w:val="0041068A"/>
    <w:rsid w:val="00411446"/>
    <w:rsid w:val="00412F82"/>
    <w:rsid w:val="00415CA5"/>
    <w:rsid w:val="0042004D"/>
    <w:rsid w:val="00421854"/>
    <w:rsid w:val="00430099"/>
    <w:rsid w:val="00435C66"/>
    <w:rsid w:val="00442D6C"/>
    <w:rsid w:val="0044746F"/>
    <w:rsid w:val="00450CBB"/>
    <w:rsid w:val="00453F67"/>
    <w:rsid w:val="00455476"/>
    <w:rsid w:val="00456328"/>
    <w:rsid w:val="00462CE0"/>
    <w:rsid w:val="0047527D"/>
    <w:rsid w:val="00481261"/>
    <w:rsid w:val="00490B64"/>
    <w:rsid w:val="00492F78"/>
    <w:rsid w:val="004967BF"/>
    <w:rsid w:val="004A7254"/>
    <w:rsid w:val="004B26B2"/>
    <w:rsid w:val="004B4873"/>
    <w:rsid w:val="004B65FA"/>
    <w:rsid w:val="004C2E40"/>
    <w:rsid w:val="004C3AFC"/>
    <w:rsid w:val="004D04F9"/>
    <w:rsid w:val="004D3571"/>
    <w:rsid w:val="004D3AB5"/>
    <w:rsid w:val="004E4CBE"/>
    <w:rsid w:val="004F02DF"/>
    <w:rsid w:val="004F072F"/>
    <w:rsid w:val="004F2E9D"/>
    <w:rsid w:val="005006E8"/>
    <w:rsid w:val="00503EB2"/>
    <w:rsid w:val="005076C9"/>
    <w:rsid w:val="005106B6"/>
    <w:rsid w:val="005140F4"/>
    <w:rsid w:val="00520DFE"/>
    <w:rsid w:val="00526C64"/>
    <w:rsid w:val="005271BE"/>
    <w:rsid w:val="005274CE"/>
    <w:rsid w:val="005275C6"/>
    <w:rsid w:val="00531ACD"/>
    <w:rsid w:val="0053421D"/>
    <w:rsid w:val="00542270"/>
    <w:rsid w:val="00542F04"/>
    <w:rsid w:val="00546B6D"/>
    <w:rsid w:val="00551ACC"/>
    <w:rsid w:val="005570D0"/>
    <w:rsid w:val="00560271"/>
    <w:rsid w:val="00560679"/>
    <w:rsid w:val="0057641D"/>
    <w:rsid w:val="005765CB"/>
    <w:rsid w:val="00577924"/>
    <w:rsid w:val="00583E1A"/>
    <w:rsid w:val="005A2485"/>
    <w:rsid w:val="005A3647"/>
    <w:rsid w:val="005A6BD6"/>
    <w:rsid w:val="005B32AD"/>
    <w:rsid w:val="005B366D"/>
    <w:rsid w:val="005B4907"/>
    <w:rsid w:val="005B670B"/>
    <w:rsid w:val="005B7F58"/>
    <w:rsid w:val="005C7977"/>
    <w:rsid w:val="005D5473"/>
    <w:rsid w:val="005D6FB1"/>
    <w:rsid w:val="005F0A5C"/>
    <w:rsid w:val="005F78C4"/>
    <w:rsid w:val="00600065"/>
    <w:rsid w:val="00601E2E"/>
    <w:rsid w:val="00607276"/>
    <w:rsid w:val="00612A91"/>
    <w:rsid w:val="00616FB6"/>
    <w:rsid w:val="00617B12"/>
    <w:rsid w:val="00621F5D"/>
    <w:rsid w:val="0062400E"/>
    <w:rsid w:val="00626FA7"/>
    <w:rsid w:val="00633536"/>
    <w:rsid w:val="00636157"/>
    <w:rsid w:val="0064397A"/>
    <w:rsid w:val="00650BA9"/>
    <w:rsid w:val="00655128"/>
    <w:rsid w:val="00664A0F"/>
    <w:rsid w:val="00666063"/>
    <w:rsid w:val="0068117A"/>
    <w:rsid w:val="00694117"/>
    <w:rsid w:val="006A266E"/>
    <w:rsid w:val="006A2F7E"/>
    <w:rsid w:val="006B1629"/>
    <w:rsid w:val="006B4C93"/>
    <w:rsid w:val="006B6544"/>
    <w:rsid w:val="006C1ECD"/>
    <w:rsid w:val="006C26AD"/>
    <w:rsid w:val="006C27A6"/>
    <w:rsid w:val="006C285F"/>
    <w:rsid w:val="006C4422"/>
    <w:rsid w:val="006D0589"/>
    <w:rsid w:val="006D1199"/>
    <w:rsid w:val="006D68D9"/>
    <w:rsid w:val="006E4AC3"/>
    <w:rsid w:val="006F1128"/>
    <w:rsid w:val="006F6BC5"/>
    <w:rsid w:val="00702027"/>
    <w:rsid w:val="00703A0D"/>
    <w:rsid w:val="00707818"/>
    <w:rsid w:val="007161D5"/>
    <w:rsid w:val="007528AC"/>
    <w:rsid w:val="007628B4"/>
    <w:rsid w:val="00771D57"/>
    <w:rsid w:val="00776FDE"/>
    <w:rsid w:val="0078048E"/>
    <w:rsid w:val="00785251"/>
    <w:rsid w:val="007952FB"/>
    <w:rsid w:val="007A0B23"/>
    <w:rsid w:val="007A6996"/>
    <w:rsid w:val="007B06B0"/>
    <w:rsid w:val="007B2BC3"/>
    <w:rsid w:val="007B3EFD"/>
    <w:rsid w:val="007B5A01"/>
    <w:rsid w:val="007C0ED3"/>
    <w:rsid w:val="007D4A38"/>
    <w:rsid w:val="007D7BAB"/>
    <w:rsid w:val="007E1841"/>
    <w:rsid w:val="007E3B28"/>
    <w:rsid w:val="007F7DC9"/>
    <w:rsid w:val="0080625A"/>
    <w:rsid w:val="00806E65"/>
    <w:rsid w:val="00807CA7"/>
    <w:rsid w:val="00813E6B"/>
    <w:rsid w:val="008179A5"/>
    <w:rsid w:val="00823D61"/>
    <w:rsid w:val="008250F5"/>
    <w:rsid w:val="00825C60"/>
    <w:rsid w:val="00826CC0"/>
    <w:rsid w:val="00832ED8"/>
    <w:rsid w:val="00834564"/>
    <w:rsid w:val="00836157"/>
    <w:rsid w:val="0083697B"/>
    <w:rsid w:val="008378F2"/>
    <w:rsid w:val="00844474"/>
    <w:rsid w:val="00851DFE"/>
    <w:rsid w:val="00862345"/>
    <w:rsid w:val="008628D1"/>
    <w:rsid w:val="008673D2"/>
    <w:rsid w:val="00880857"/>
    <w:rsid w:val="00880D76"/>
    <w:rsid w:val="008819BE"/>
    <w:rsid w:val="008823B7"/>
    <w:rsid w:val="00885BA5"/>
    <w:rsid w:val="00890440"/>
    <w:rsid w:val="008912E7"/>
    <w:rsid w:val="008A0099"/>
    <w:rsid w:val="008A2E25"/>
    <w:rsid w:val="008A3FC9"/>
    <w:rsid w:val="008A4B62"/>
    <w:rsid w:val="008A5BC6"/>
    <w:rsid w:val="008B365E"/>
    <w:rsid w:val="008C1149"/>
    <w:rsid w:val="008C1EBC"/>
    <w:rsid w:val="008C225E"/>
    <w:rsid w:val="008C70E9"/>
    <w:rsid w:val="008E250E"/>
    <w:rsid w:val="008F7254"/>
    <w:rsid w:val="008F7EB3"/>
    <w:rsid w:val="00900789"/>
    <w:rsid w:val="009036EC"/>
    <w:rsid w:val="00910DC9"/>
    <w:rsid w:val="00912185"/>
    <w:rsid w:val="00913647"/>
    <w:rsid w:val="0091593E"/>
    <w:rsid w:val="00923BC2"/>
    <w:rsid w:val="00925683"/>
    <w:rsid w:val="00932D84"/>
    <w:rsid w:val="00936241"/>
    <w:rsid w:val="009402FD"/>
    <w:rsid w:val="00941DD8"/>
    <w:rsid w:val="009500C9"/>
    <w:rsid w:val="00952BCA"/>
    <w:rsid w:val="00954573"/>
    <w:rsid w:val="00964B5D"/>
    <w:rsid w:val="00971884"/>
    <w:rsid w:val="00974A9E"/>
    <w:rsid w:val="009775F5"/>
    <w:rsid w:val="00977B4C"/>
    <w:rsid w:val="00981B46"/>
    <w:rsid w:val="00984DDB"/>
    <w:rsid w:val="0098732B"/>
    <w:rsid w:val="009910E9"/>
    <w:rsid w:val="009922C5"/>
    <w:rsid w:val="00992E76"/>
    <w:rsid w:val="009931BB"/>
    <w:rsid w:val="009973D2"/>
    <w:rsid w:val="009A1FC0"/>
    <w:rsid w:val="009A42BC"/>
    <w:rsid w:val="009A6A99"/>
    <w:rsid w:val="009B1EDD"/>
    <w:rsid w:val="009C196F"/>
    <w:rsid w:val="009C2BB0"/>
    <w:rsid w:val="009C40AF"/>
    <w:rsid w:val="009E713B"/>
    <w:rsid w:val="009E7BFC"/>
    <w:rsid w:val="009F125A"/>
    <w:rsid w:val="009F441C"/>
    <w:rsid w:val="009F59DA"/>
    <w:rsid w:val="00A106F1"/>
    <w:rsid w:val="00A11467"/>
    <w:rsid w:val="00A144D3"/>
    <w:rsid w:val="00A1625E"/>
    <w:rsid w:val="00A219A8"/>
    <w:rsid w:val="00A3648C"/>
    <w:rsid w:val="00A42D56"/>
    <w:rsid w:val="00A44427"/>
    <w:rsid w:val="00A55D33"/>
    <w:rsid w:val="00A5677C"/>
    <w:rsid w:val="00A57C5D"/>
    <w:rsid w:val="00A57E67"/>
    <w:rsid w:val="00A665C5"/>
    <w:rsid w:val="00A719F6"/>
    <w:rsid w:val="00A72530"/>
    <w:rsid w:val="00A733A7"/>
    <w:rsid w:val="00A77103"/>
    <w:rsid w:val="00A927EB"/>
    <w:rsid w:val="00AA09F5"/>
    <w:rsid w:val="00AA193E"/>
    <w:rsid w:val="00AA24C1"/>
    <w:rsid w:val="00AA39A5"/>
    <w:rsid w:val="00AA4FBB"/>
    <w:rsid w:val="00AA5ACC"/>
    <w:rsid w:val="00AB3552"/>
    <w:rsid w:val="00AC1163"/>
    <w:rsid w:val="00AC55ED"/>
    <w:rsid w:val="00AC6121"/>
    <w:rsid w:val="00AD5A3C"/>
    <w:rsid w:val="00AE3410"/>
    <w:rsid w:val="00AE6357"/>
    <w:rsid w:val="00AF0E30"/>
    <w:rsid w:val="00AF6D26"/>
    <w:rsid w:val="00B15125"/>
    <w:rsid w:val="00B20620"/>
    <w:rsid w:val="00B209F7"/>
    <w:rsid w:val="00B2296F"/>
    <w:rsid w:val="00B23939"/>
    <w:rsid w:val="00B31BC8"/>
    <w:rsid w:val="00B34D59"/>
    <w:rsid w:val="00B5059E"/>
    <w:rsid w:val="00B50BF1"/>
    <w:rsid w:val="00B532DC"/>
    <w:rsid w:val="00B54A4F"/>
    <w:rsid w:val="00B56B2F"/>
    <w:rsid w:val="00B574FC"/>
    <w:rsid w:val="00B60860"/>
    <w:rsid w:val="00B66B24"/>
    <w:rsid w:val="00B714A6"/>
    <w:rsid w:val="00B76F78"/>
    <w:rsid w:val="00B77F65"/>
    <w:rsid w:val="00B805EA"/>
    <w:rsid w:val="00B80A20"/>
    <w:rsid w:val="00B80EF2"/>
    <w:rsid w:val="00B84A5A"/>
    <w:rsid w:val="00B90D14"/>
    <w:rsid w:val="00B92056"/>
    <w:rsid w:val="00B95E41"/>
    <w:rsid w:val="00B9715D"/>
    <w:rsid w:val="00BA770C"/>
    <w:rsid w:val="00BB7CB4"/>
    <w:rsid w:val="00BC15F6"/>
    <w:rsid w:val="00BC3581"/>
    <w:rsid w:val="00BD0279"/>
    <w:rsid w:val="00BD4EF6"/>
    <w:rsid w:val="00BE0B27"/>
    <w:rsid w:val="00BE0EC0"/>
    <w:rsid w:val="00BE36EE"/>
    <w:rsid w:val="00BE3C19"/>
    <w:rsid w:val="00BF0F01"/>
    <w:rsid w:val="00C072CC"/>
    <w:rsid w:val="00C17F17"/>
    <w:rsid w:val="00C20A94"/>
    <w:rsid w:val="00C211B6"/>
    <w:rsid w:val="00C221BE"/>
    <w:rsid w:val="00C37516"/>
    <w:rsid w:val="00C377F1"/>
    <w:rsid w:val="00C413B6"/>
    <w:rsid w:val="00C42730"/>
    <w:rsid w:val="00C438E1"/>
    <w:rsid w:val="00C64205"/>
    <w:rsid w:val="00C66161"/>
    <w:rsid w:val="00C80B2E"/>
    <w:rsid w:val="00C84891"/>
    <w:rsid w:val="00C910DA"/>
    <w:rsid w:val="00C91649"/>
    <w:rsid w:val="00C928BA"/>
    <w:rsid w:val="00CA1896"/>
    <w:rsid w:val="00CB0BA3"/>
    <w:rsid w:val="00CB1C78"/>
    <w:rsid w:val="00CC20D9"/>
    <w:rsid w:val="00CC5985"/>
    <w:rsid w:val="00CD4AAB"/>
    <w:rsid w:val="00CD7B8D"/>
    <w:rsid w:val="00CE0A59"/>
    <w:rsid w:val="00CE296A"/>
    <w:rsid w:val="00CF3225"/>
    <w:rsid w:val="00D03B89"/>
    <w:rsid w:val="00D12A9B"/>
    <w:rsid w:val="00D16853"/>
    <w:rsid w:val="00D16DB7"/>
    <w:rsid w:val="00D3192A"/>
    <w:rsid w:val="00D3342E"/>
    <w:rsid w:val="00D34984"/>
    <w:rsid w:val="00D401E6"/>
    <w:rsid w:val="00D42D44"/>
    <w:rsid w:val="00D47DDE"/>
    <w:rsid w:val="00D508F3"/>
    <w:rsid w:val="00D52154"/>
    <w:rsid w:val="00D5417A"/>
    <w:rsid w:val="00D54A5F"/>
    <w:rsid w:val="00D604DA"/>
    <w:rsid w:val="00D63B0F"/>
    <w:rsid w:val="00D6576E"/>
    <w:rsid w:val="00D75E24"/>
    <w:rsid w:val="00D81DD3"/>
    <w:rsid w:val="00D84F67"/>
    <w:rsid w:val="00D8647F"/>
    <w:rsid w:val="00D9684C"/>
    <w:rsid w:val="00DA0562"/>
    <w:rsid w:val="00DA15D1"/>
    <w:rsid w:val="00DA3677"/>
    <w:rsid w:val="00DA556C"/>
    <w:rsid w:val="00DC3816"/>
    <w:rsid w:val="00DC413F"/>
    <w:rsid w:val="00DC61A5"/>
    <w:rsid w:val="00DD141D"/>
    <w:rsid w:val="00DD3EC1"/>
    <w:rsid w:val="00DD4783"/>
    <w:rsid w:val="00DE1A23"/>
    <w:rsid w:val="00DE1D45"/>
    <w:rsid w:val="00DE6A5F"/>
    <w:rsid w:val="00DE752F"/>
    <w:rsid w:val="00DF2143"/>
    <w:rsid w:val="00E04948"/>
    <w:rsid w:val="00E04FAC"/>
    <w:rsid w:val="00E05F5C"/>
    <w:rsid w:val="00E1013F"/>
    <w:rsid w:val="00E105F9"/>
    <w:rsid w:val="00E11676"/>
    <w:rsid w:val="00E257F6"/>
    <w:rsid w:val="00E32361"/>
    <w:rsid w:val="00E40F62"/>
    <w:rsid w:val="00E43461"/>
    <w:rsid w:val="00E4756E"/>
    <w:rsid w:val="00E55171"/>
    <w:rsid w:val="00E571A7"/>
    <w:rsid w:val="00E65741"/>
    <w:rsid w:val="00E67482"/>
    <w:rsid w:val="00E760F2"/>
    <w:rsid w:val="00E802A3"/>
    <w:rsid w:val="00E80668"/>
    <w:rsid w:val="00E83935"/>
    <w:rsid w:val="00E96E68"/>
    <w:rsid w:val="00EA3852"/>
    <w:rsid w:val="00EB2900"/>
    <w:rsid w:val="00EC12B1"/>
    <w:rsid w:val="00EC6BE9"/>
    <w:rsid w:val="00ED09A2"/>
    <w:rsid w:val="00ED47FE"/>
    <w:rsid w:val="00EE1236"/>
    <w:rsid w:val="00EE559C"/>
    <w:rsid w:val="00F03A0D"/>
    <w:rsid w:val="00F133FE"/>
    <w:rsid w:val="00F14112"/>
    <w:rsid w:val="00F26275"/>
    <w:rsid w:val="00F36944"/>
    <w:rsid w:val="00F448EF"/>
    <w:rsid w:val="00F46EBC"/>
    <w:rsid w:val="00F57301"/>
    <w:rsid w:val="00F60AED"/>
    <w:rsid w:val="00F61549"/>
    <w:rsid w:val="00F61C95"/>
    <w:rsid w:val="00F6775D"/>
    <w:rsid w:val="00F76183"/>
    <w:rsid w:val="00F851EE"/>
    <w:rsid w:val="00F913BB"/>
    <w:rsid w:val="00F96CEC"/>
    <w:rsid w:val="00FB30F8"/>
    <w:rsid w:val="00FB5D2E"/>
    <w:rsid w:val="00FC05AC"/>
    <w:rsid w:val="00FC127E"/>
    <w:rsid w:val="00FC49AF"/>
    <w:rsid w:val="00FD3152"/>
    <w:rsid w:val="00FE0AD9"/>
    <w:rsid w:val="00FF0284"/>
    <w:rsid w:val="00FF1F1A"/>
    <w:rsid w:val="00FF67EB"/>
    <w:rsid w:val="00FF6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991B90F"/>
  <w14:defaultImageDpi w14:val="0"/>
  <w15:docId w15:val="{A443417B-8147-47EA-80F9-4FCDBF95C5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C91649"/>
    <w:pPr>
      <w:autoSpaceDE w:val="0"/>
      <w:autoSpaceDN w:val="0"/>
    </w:pPr>
    <w:rPr>
      <w:rFonts w:ascii="Times New Roman" w:hAnsi="Times New Roman"/>
      <w:sz w:val="22"/>
      <w:szCs w:val="22"/>
      <w:lang w:val="en-AU" w:eastAsia="en-US"/>
    </w:rPr>
  </w:style>
  <w:style w:type="paragraph" w:styleId="1">
    <w:name w:val="heading 1"/>
    <w:basedOn w:val="a"/>
    <w:next w:val="a"/>
    <w:link w:val="10"/>
    <w:autoRedefine/>
    <w:uiPriority w:val="99"/>
    <w:qFormat/>
    <w:rsid w:val="00C91649"/>
    <w:pPr>
      <w:keepNext/>
      <w:outlineLvl w:val="0"/>
    </w:pPr>
    <w:rPr>
      <w:b/>
      <w:bCs/>
      <w:lang w:val="en-US"/>
    </w:rPr>
  </w:style>
  <w:style w:type="paragraph" w:styleId="2">
    <w:name w:val="heading 2"/>
    <w:aliases w:val="Sub Heading"/>
    <w:basedOn w:val="a"/>
    <w:next w:val="a"/>
    <w:link w:val="20"/>
    <w:autoRedefine/>
    <w:uiPriority w:val="99"/>
    <w:qFormat/>
    <w:rsid w:val="00C91649"/>
    <w:pPr>
      <w:keepNext/>
      <w:outlineLvl w:val="1"/>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91649"/>
    <w:rPr>
      <w:rFonts w:ascii="Times New Roman" w:hAnsi="Times New Roman"/>
      <w:b/>
      <w:lang w:val="en-US" w:eastAsia="x-none"/>
    </w:rPr>
  </w:style>
  <w:style w:type="character" w:customStyle="1" w:styleId="20">
    <w:name w:val="Заголовок 2 Знак"/>
    <w:aliases w:val="Sub Heading Знак"/>
    <w:link w:val="2"/>
    <w:uiPriority w:val="99"/>
    <w:locked/>
    <w:rsid w:val="00C91649"/>
    <w:rPr>
      <w:rFonts w:ascii="Times New Roman" w:hAnsi="Times New Roman"/>
      <w:i/>
    </w:rPr>
  </w:style>
  <w:style w:type="character" w:styleId="a3">
    <w:name w:val="Hyperlink"/>
    <w:uiPriority w:val="99"/>
    <w:rsid w:val="00C91649"/>
    <w:rPr>
      <w:rFonts w:cs="Times New Roman"/>
      <w:color w:val="0000FF"/>
      <w:u w:val="single"/>
    </w:rPr>
  </w:style>
  <w:style w:type="paragraph" w:customStyle="1" w:styleId="author">
    <w:name w:val="author"/>
    <w:basedOn w:val="a"/>
    <w:next w:val="a"/>
    <w:autoRedefine/>
    <w:uiPriority w:val="99"/>
    <w:rsid w:val="00C91649"/>
  </w:style>
  <w:style w:type="paragraph" w:customStyle="1" w:styleId="address">
    <w:name w:val="address"/>
    <w:basedOn w:val="a"/>
    <w:next w:val="a"/>
    <w:uiPriority w:val="99"/>
    <w:rsid w:val="00C91649"/>
    <w:rPr>
      <w:sz w:val="18"/>
      <w:szCs w:val="18"/>
    </w:rPr>
  </w:style>
  <w:style w:type="paragraph" w:styleId="a4">
    <w:name w:val="Title"/>
    <w:basedOn w:val="a"/>
    <w:next w:val="a"/>
    <w:link w:val="11"/>
    <w:autoRedefine/>
    <w:uiPriority w:val="99"/>
    <w:qFormat/>
    <w:rsid w:val="00152E4D"/>
    <w:pPr>
      <w:widowControl w:val="0"/>
      <w:jc w:val="center"/>
      <w:outlineLvl w:val="0"/>
    </w:pPr>
    <w:rPr>
      <w:b/>
      <w:bCs/>
      <w:caps/>
      <w:kern w:val="28"/>
      <w:sz w:val="28"/>
      <w:szCs w:val="28"/>
      <w:lang w:val="ru-RU"/>
    </w:rPr>
  </w:style>
  <w:style w:type="paragraph" w:customStyle="1" w:styleId="references">
    <w:name w:val="references"/>
    <w:basedOn w:val="a"/>
    <w:autoRedefine/>
    <w:uiPriority w:val="99"/>
    <w:rsid w:val="00DC3816"/>
    <w:pPr>
      <w:tabs>
        <w:tab w:val="left" w:pos="426"/>
      </w:tabs>
      <w:spacing w:after="60"/>
      <w:ind w:left="284" w:hanging="284"/>
    </w:pPr>
    <w:rPr>
      <w:lang w:val="en-US"/>
    </w:rPr>
  </w:style>
  <w:style w:type="paragraph" w:styleId="a5">
    <w:name w:val="caption"/>
    <w:basedOn w:val="a"/>
    <w:next w:val="a"/>
    <w:uiPriority w:val="99"/>
    <w:qFormat/>
    <w:rsid w:val="00C91649"/>
    <w:rPr>
      <w:b/>
      <w:bCs/>
      <w:sz w:val="20"/>
      <w:szCs w:val="20"/>
    </w:rPr>
  </w:style>
  <w:style w:type="character" w:customStyle="1" w:styleId="11">
    <w:name w:val="Заголовок Знак1"/>
    <w:link w:val="a4"/>
    <w:uiPriority w:val="99"/>
    <w:locked/>
    <w:rsid w:val="00152E4D"/>
    <w:rPr>
      <w:rFonts w:ascii="Times New Roman" w:hAnsi="Times New Roman"/>
      <w:b/>
      <w:bCs/>
      <w:caps/>
      <w:kern w:val="28"/>
      <w:sz w:val="28"/>
      <w:szCs w:val="28"/>
      <w:lang w:eastAsia="en-US"/>
    </w:rPr>
  </w:style>
  <w:style w:type="paragraph" w:customStyle="1" w:styleId="keywords">
    <w:name w:val="keywords"/>
    <w:basedOn w:val="a"/>
    <w:next w:val="a"/>
    <w:autoRedefine/>
    <w:uiPriority w:val="99"/>
    <w:rsid w:val="00C91649"/>
  </w:style>
  <w:style w:type="paragraph" w:styleId="a6">
    <w:name w:val="footer"/>
    <w:basedOn w:val="a"/>
    <w:link w:val="a7"/>
    <w:uiPriority w:val="99"/>
    <w:rsid w:val="00C91649"/>
    <w:pPr>
      <w:tabs>
        <w:tab w:val="center" w:pos="4153"/>
        <w:tab w:val="right" w:pos="8306"/>
      </w:tabs>
    </w:pPr>
    <w:rPr>
      <w:sz w:val="16"/>
      <w:szCs w:val="16"/>
    </w:rPr>
  </w:style>
  <w:style w:type="character" w:customStyle="1" w:styleId="a7">
    <w:name w:val="Нижний колонтитул Знак"/>
    <w:link w:val="a6"/>
    <w:uiPriority w:val="99"/>
    <w:locked/>
    <w:rsid w:val="00C91649"/>
    <w:rPr>
      <w:rFonts w:ascii="Times New Roman" w:hAnsi="Times New Roman"/>
      <w:sz w:val="16"/>
    </w:rPr>
  </w:style>
  <w:style w:type="paragraph" w:customStyle="1" w:styleId="keywordshead">
    <w:name w:val="keywords head"/>
    <w:basedOn w:val="a"/>
    <w:next w:val="keywords"/>
    <w:autoRedefine/>
    <w:uiPriority w:val="99"/>
    <w:rsid w:val="00415CA5"/>
    <w:rPr>
      <w:lang w:val="ru-RU"/>
    </w:rPr>
  </w:style>
  <w:style w:type="paragraph" w:customStyle="1" w:styleId="abstracthead">
    <w:name w:val="abstract head"/>
    <w:basedOn w:val="a"/>
    <w:next w:val="a"/>
    <w:autoRedefine/>
    <w:uiPriority w:val="99"/>
    <w:rsid w:val="00DC61A5"/>
    <w:pPr>
      <w:keepNext/>
      <w:ind w:left="567" w:right="567"/>
      <w:outlineLvl w:val="0"/>
    </w:pPr>
    <w:rPr>
      <w:b/>
      <w:bCs/>
      <w:sz w:val="20"/>
      <w:szCs w:val="20"/>
      <w:lang w:val="ru-RU"/>
    </w:rPr>
  </w:style>
  <w:style w:type="character" w:styleId="a8">
    <w:name w:val="page number"/>
    <w:uiPriority w:val="99"/>
    <w:rsid w:val="00C91649"/>
    <w:rPr>
      <w:rFonts w:cs="Times New Roman"/>
    </w:rPr>
  </w:style>
  <w:style w:type="paragraph" w:customStyle="1" w:styleId="abstract">
    <w:name w:val="abstract"/>
    <w:basedOn w:val="a"/>
    <w:autoRedefine/>
    <w:uiPriority w:val="99"/>
    <w:rsid w:val="00180FDD"/>
    <w:pPr>
      <w:jc w:val="both"/>
    </w:pPr>
  </w:style>
  <w:style w:type="paragraph" w:styleId="a9">
    <w:name w:val="Balloon Text"/>
    <w:basedOn w:val="a"/>
    <w:link w:val="aa"/>
    <w:uiPriority w:val="99"/>
    <w:semiHidden/>
    <w:rsid w:val="00C91649"/>
    <w:rPr>
      <w:rFonts w:ascii="Tahoma" w:hAnsi="Tahoma" w:cs="Tahoma"/>
      <w:sz w:val="16"/>
      <w:szCs w:val="16"/>
    </w:rPr>
  </w:style>
  <w:style w:type="character" w:customStyle="1" w:styleId="aa">
    <w:name w:val="Текст выноски Знак"/>
    <w:link w:val="a9"/>
    <w:uiPriority w:val="99"/>
    <w:semiHidden/>
    <w:locked/>
    <w:rsid w:val="00C91649"/>
    <w:rPr>
      <w:rFonts w:ascii="Tahoma" w:hAnsi="Tahoma"/>
      <w:sz w:val="16"/>
    </w:rPr>
  </w:style>
  <w:style w:type="paragraph" w:styleId="ab">
    <w:name w:val="header"/>
    <w:basedOn w:val="a"/>
    <w:link w:val="ac"/>
    <w:uiPriority w:val="99"/>
    <w:rsid w:val="00155EC0"/>
    <w:pPr>
      <w:tabs>
        <w:tab w:val="center" w:pos="4677"/>
        <w:tab w:val="right" w:pos="9355"/>
      </w:tabs>
    </w:pPr>
  </w:style>
  <w:style w:type="character" w:customStyle="1" w:styleId="ac">
    <w:name w:val="Верхний колонтитул Знак"/>
    <w:link w:val="ab"/>
    <w:uiPriority w:val="99"/>
    <w:locked/>
    <w:rsid w:val="00155EC0"/>
    <w:rPr>
      <w:rFonts w:ascii="Times New Roman" w:hAnsi="Times New Roman"/>
      <w:sz w:val="22"/>
      <w:lang w:val="en-AU" w:eastAsia="en-US"/>
    </w:rPr>
  </w:style>
  <w:style w:type="character" w:customStyle="1" w:styleId="ad">
    <w:name w:val="Заголовок Знак"/>
    <w:uiPriority w:val="99"/>
    <w:locked/>
    <w:rsid w:val="00936241"/>
    <w:rPr>
      <w:rFonts w:ascii="Calibri Light" w:hAnsi="Calibri Light" w:cs="Calibri Light"/>
      <w:b/>
      <w:bCs/>
      <w:kern w:val="28"/>
      <w:sz w:val="32"/>
      <w:szCs w:val="32"/>
    </w:rPr>
  </w:style>
  <w:style w:type="character" w:styleId="ae">
    <w:name w:val="Placeholder Text"/>
    <w:basedOn w:val="a0"/>
    <w:uiPriority w:val="99"/>
    <w:semiHidden/>
    <w:rsid w:val="006C1ECD"/>
    <w:rPr>
      <w:color w:val="808080"/>
    </w:rPr>
  </w:style>
  <w:style w:type="character" w:customStyle="1" w:styleId="12">
    <w:name w:val="Неразрешенное упоминание1"/>
    <w:basedOn w:val="a0"/>
    <w:uiPriority w:val="99"/>
    <w:semiHidden/>
    <w:unhideWhenUsed/>
    <w:rsid w:val="002A7412"/>
    <w:rPr>
      <w:color w:val="605E5C"/>
      <w:shd w:val="clear" w:color="auto" w:fill="E1DFDD"/>
    </w:rPr>
  </w:style>
  <w:style w:type="paragraph" w:customStyle="1" w:styleId="BodyL">
    <w:name w:val="BodyL."/>
    <w:basedOn w:val="a"/>
    <w:uiPriority w:val="99"/>
    <w:qFormat/>
    <w:rsid w:val="00000D9E"/>
    <w:pPr>
      <w:autoSpaceDE/>
      <w:autoSpaceDN/>
      <w:spacing w:line="360" w:lineRule="auto"/>
      <w:ind w:firstLine="567"/>
      <w:jc w:val="both"/>
    </w:pPr>
    <w:rPr>
      <w:sz w:val="28"/>
      <w:szCs w:val="2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0261537">
      <w:bodyDiv w:val="1"/>
      <w:marLeft w:val="0"/>
      <w:marRight w:val="0"/>
      <w:marTop w:val="0"/>
      <w:marBottom w:val="0"/>
      <w:divBdr>
        <w:top w:val="none" w:sz="0" w:space="0" w:color="auto"/>
        <w:left w:val="none" w:sz="0" w:space="0" w:color="auto"/>
        <w:bottom w:val="none" w:sz="0" w:space="0" w:color="auto"/>
        <w:right w:val="none" w:sz="0" w:space="0" w:color="auto"/>
      </w:divBdr>
      <w:divsChild>
        <w:div w:id="31468666">
          <w:marLeft w:val="720"/>
          <w:marRight w:val="0"/>
          <w:marTop w:val="0"/>
          <w:marBottom w:val="0"/>
          <w:divBdr>
            <w:top w:val="none" w:sz="0" w:space="0" w:color="auto"/>
            <w:left w:val="none" w:sz="0" w:space="0" w:color="auto"/>
            <w:bottom w:val="none" w:sz="0" w:space="0" w:color="auto"/>
            <w:right w:val="none" w:sz="0" w:space="0" w:color="auto"/>
          </w:divBdr>
        </w:div>
        <w:div w:id="167139932">
          <w:marLeft w:val="720"/>
          <w:marRight w:val="0"/>
          <w:marTop w:val="0"/>
          <w:marBottom w:val="0"/>
          <w:divBdr>
            <w:top w:val="none" w:sz="0" w:space="0" w:color="auto"/>
            <w:left w:val="none" w:sz="0" w:space="0" w:color="auto"/>
            <w:bottom w:val="none" w:sz="0" w:space="0" w:color="auto"/>
            <w:right w:val="none" w:sz="0" w:space="0" w:color="auto"/>
          </w:divBdr>
        </w:div>
        <w:div w:id="1980064896">
          <w:marLeft w:val="720"/>
          <w:marRight w:val="0"/>
          <w:marTop w:val="0"/>
          <w:marBottom w:val="0"/>
          <w:divBdr>
            <w:top w:val="none" w:sz="0" w:space="0" w:color="auto"/>
            <w:left w:val="none" w:sz="0" w:space="0" w:color="auto"/>
            <w:bottom w:val="none" w:sz="0" w:space="0" w:color="auto"/>
            <w:right w:val="none" w:sz="0" w:space="0" w:color="auto"/>
          </w:divBdr>
        </w:div>
      </w:divsChild>
    </w:div>
    <w:div w:id="598872933">
      <w:bodyDiv w:val="1"/>
      <w:marLeft w:val="0"/>
      <w:marRight w:val="0"/>
      <w:marTop w:val="0"/>
      <w:marBottom w:val="0"/>
      <w:divBdr>
        <w:top w:val="none" w:sz="0" w:space="0" w:color="auto"/>
        <w:left w:val="none" w:sz="0" w:space="0" w:color="auto"/>
        <w:bottom w:val="none" w:sz="0" w:space="0" w:color="auto"/>
        <w:right w:val="none" w:sz="0" w:space="0" w:color="auto"/>
      </w:divBdr>
    </w:div>
    <w:div w:id="614144159">
      <w:bodyDiv w:val="1"/>
      <w:marLeft w:val="0"/>
      <w:marRight w:val="0"/>
      <w:marTop w:val="0"/>
      <w:marBottom w:val="0"/>
      <w:divBdr>
        <w:top w:val="none" w:sz="0" w:space="0" w:color="auto"/>
        <w:left w:val="none" w:sz="0" w:space="0" w:color="auto"/>
        <w:bottom w:val="none" w:sz="0" w:space="0" w:color="auto"/>
        <w:right w:val="none" w:sz="0" w:space="0" w:color="auto"/>
      </w:divBdr>
    </w:div>
    <w:div w:id="1048606814">
      <w:bodyDiv w:val="1"/>
      <w:marLeft w:val="0"/>
      <w:marRight w:val="0"/>
      <w:marTop w:val="0"/>
      <w:marBottom w:val="0"/>
      <w:divBdr>
        <w:top w:val="none" w:sz="0" w:space="0" w:color="auto"/>
        <w:left w:val="none" w:sz="0" w:space="0" w:color="auto"/>
        <w:bottom w:val="none" w:sz="0" w:space="0" w:color="auto"/>
        <w:right w:val="none" w:sz="0" w:space="0" w:color="auto"/>
      </w:divBdr>
    </w:div>
    <w:div w:id="1641836052">
      <w:marLeft w:val="0"/>
      <w:marRight w:val="0"/>
      <w:marTop w:val="0"/>
      <w:marBottom w:val="0"/>
      <w:divBdr>
        <w:top w:val="none" w:sz="0" w:space="0" w:color="auto"/>
        <w:left w:val="none" w:sz="0" w:space="0" w:color="auto"/>
        <w:bottom w:val="none" w:sz="0" w:space="0" w:color="auto"/>
        <w:right w:val="none" w:sz="0" w:space="0" w:color="auto"/>
      </w:divBdr>
    </w:div>
    <w:div w:id="1641836053">
      <w:marLeft w:val="0"/>
      <w:marRight w:val="0"/>
      <w:marTop w:val="0"/>
      <w:marBottom w:val="0"/>
      <w:divBdr>
        <w:top w:val="none" w:sz="0" w:space="0" w:color="auto"/>
        <w:left w:val="none" w:sz="0" w:space="0" w:color="auto"/>
        <w:bottom w:val="none" w:sz="0" w:space="0" w:color="auto"/>
        <w:right w:val="none" w:sz="0" w:space="0" w:color="auto"/>
      </w:divBdr>
    </w:div>
    <w:div w:id="2020040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ngorbov@sfedu.ru" TargetMode="External"/><Relationship Id="rId13" Type="http://schemas.openxmlformats.org/officeDocument/2006/relationships/image" Target="media/image1.jpeg"/><Relationship Id="rId18" Type="http://schemas.openxmlformats.org/officeDocument/2006/relationships/oleObject" Target="embeddings/oleObject1.bin"/><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mailto:eskvora@mail.ru" TargetMode="External"/><Relationship Id="rId17" Type="http://schemas.openxmlformats.org/officeDocument/2006/relationships/image" Target="media/image5.png"/><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oleObject" Target="embeddings/oleObject2.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v2@bk.ru"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png"/><Relationship Id="rId28" Type="http://schemas.openxmlformats.org/officeDocument/2006/relationships/footer" Target="footer1.xml"/><Relationship Id="rId10" Type="http://schemas.openxmlformats.org/officeDocument/2006/relationships/hyperlink" Target="mailto:stagiverdiev@sfedu.ru"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yperlink" Target="mailto:osbesuglova@sfedu.ru" TargetMode="External"/><Relationship Id="rId14" Type="http://schemas.openxmlformats.org/officeDocument/2006/relationships/image" Target="media/image2.jpeg"/><Relationship Id="rId22" Type="http://schemas.openxmlformats.org/officeDocument/2006/relationships/oleObject" Target="embeddings/oleObject3.bin"/><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C012D-F132-4669-897F-737E1C94B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1968</Words>
  <Characters>11222</Characters>
  <Application>Microsoft Office Word</Application>
  <DocSecurity>0</DocSecurity>
  <Lines>93</Lines>
  <Paragraphs>26</Paragraphs>
  <ScaleCrop>false</ScaleCrop>
  <HeadingPairs>
    <vt:vector size="2" baseType="variant">
      <vt:variant>
        <vt:lpstr>Название</vt:lpstr>
      </vt:variant>
      <vt:variant>
        <vt:i4>1</vt:i4>
      </vt:variant>
    </vt:vector>
  </HeadingPairs>
  <TitlesOfParts>
    <vt:vector size="1" baseType="lpstr">
      <vt:lpstr>Sample paper for the 19th World Congress of Soil Science, Brisbane 2010</vt:lpstr>
    </vt:vector>
  </TitlesOfParts>
  <Company/>
  <LinksUpToDate>false</LinksUpToDate>
  <CharactersWithSpaces>13164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paper for the 19th World Congress of Soil Science, Brisbane 2010</dc:title>
  <dc:creator>liz</dc:creator>
  <cp:lastModifiedBy>spisareff61@gmail.com</cp:lastModifiedBy>
  <cp:revision>2</cp:revision>
  <cp:lastPrinted>2019-03-20T19:58:00Z</cp:lastPrinted>
  <dcterms:created xsi:type="dcterms:W3CDTF">2019-04-04T10:42:00Z</dcterms:created>
  <dcterms:modified xsi:type="dcterms:W3CDTF">2019-04-04T10:42:00Z</dcterms:modified>
</cp:coreProperties>
</file>