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065" w:rsidRDefault="00E03270" w:rsidP="00B541BD">
      <w:pPr>
        <w:spacing w:after="0" w:line="360" w:lineRule="auto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ab/>
      </w:r>
      <w:bookmarkStart w:id="0" w:name="_GoBack"/>
      <w:bookmarkEnd w:id="0"/>
      <w:r>
        <w:rPr>
          <w:rFonts w:ascii="Palatino Linotype" w:hAnsi="Palatino Linotype"/>
          <w:sz w:val="28"/>
        </w:rPr>
        <w:t xml:space="preserve">Как бы сильно не хотелось нам говорить о национал-социализме исключительно в прошедшем времени как о явление, оставшемся лишь на задворках истории, увы, мы вынуждены говорить о нем в настоящем, и даже, в будущем времени. Национал-социализм как идеология представляет опасность </w:t>
      </w:r>
      <w:r w:rsidR="0040294B">
        <w:rPr>
          <w:rFonts w:ascii="Palatino Linotype" w:hAnsi="Palatino Linotype"/>
          <w:sz w:val="28"/>
        </w:rPr>
        <w:t xml:space="preserve">для всех, в том числе и для России. </w:t>
      </w:r>
      <w:r>
        <w:rPr>
          <w:rFonts w:ascii="Palatino Linotype" w:hAnsi="Palatino Linotype"/>
          <w:sz w:val="28"/>
        </w:rPr>
        <w:t xml:space="preserve"> </w:t>
      </w:r>
    </w:p>
    <w:p w:rsidR="004A3065" w:rsidRDefault="004A3065" w:rsidP="00B541BD">
      <w:pPr>
        <w:spacing w:after="0" w:line="360" w:lineRule="auto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ab/>
      </w:r>
      <w:r w:rsidRPr="004A3065">
        <w:rPr>
          <w:rFonts w:ascii="Palatino Linotype" w:hAnsi="Palatino Linotype"/>
          <w:sz w:val="28"/>
        </w:rPr>
        <w:t xml:space="preserve">На данный момент во всем мире наблюдается кризис государственности как таковой. Общество, в широком смысле слова, расколото. Человечество постепенно приходит к ситуации первой половины XX века: нестабильность большей части государств, проблемы экономического и политического характера. Практически в каждой стране существует ряд политических организаций, которые имеют влияние на формирование определенного мировоззрения, и главный вопрос – смогут ли они выстроить такой же конструкт, как выстроили в 1930-ые годы НСДАП. </w:t>
      </w:r>
    </w:p>
    <w:p w:rsidR="00C4733F" w:rsidRPr="00755207" w:rsidRDefault="00C4733F" w:rsidP="00B541BD">
      <w:pPr>
        <w:spacing w:after="0" w:line="360" w:lineRule="auto"/>
        <w:jc w:val="both"/>
        <w:rPr>
          <w:rFonts w:ascii="Palatino Linotype" w:hAnsi="Palatino Linotype"/>
          <w:sz w:val="28"/>
        </w:rPr>
      </w:pPr>
      <w:r w:rsidRPr="00755207">
        <w:rPr>
          <w:rFonts w:ascii="Palatino Linotype" w:hAnsi="Palatino Linotype"/>
          <w:sz w:val="28"/>
        </w:rPr>
        <w:tab/>
        <w:t xml:space="preserve">Одним из возможных конфликтогенов в современном обществе выступает религия. В связи с этим, религиозный фактор рассматривается как усугубляющий. В Третьем рейхе религиозность была выше, чем в любом из нынешних государств. С одной стороны, благодаря этому возможна быстрая мобилизация, но в тоже время, именно этот фактор может не позволить организации полноценно сформироваться. С другой стороны, сейчас в мире больше открытых границ, чем было в XX веке, в связи с чем люди могут объединяться не в границах одного государства. Структура, аналогичная Третьему рейху, в нынешней среде может создаться на уровне транснациональных корпораций, то есть на надгосударственном уровне. В такой ситуации, не ясно откуда это </w:t>
      </w:r>
      <w:r w:rsidRPr="00755207">
        <w:rPr>
          <w:rFonts w:ascii="Palatino Linotype" w:hAnsi="Palatino Linotype"/>
          <w:sz w:val="28"/>
        </w:rPr>
        <w:lastRenderedPageBreak/>
        <w:t xml:space="preserve">появилось, почему продолжается, не понято против кого бороться, и кто этим управляет. </w:t>
      </w:r>
    </w:p>
    <w:p w:rsidR="00C4733F" w:rsidRDefault="00C4733F" w:rsidP="00B541BD">
      <w:pPr>
        <w:spacing w:after="0" w:line="360" w:lineRule="auto"/>
        <w:jc w:val="both"/>
        <w:rPr>
          <w:rFonts w:ascii="Palatino Linotype" w:hAnsi="Palatino Linotype"/>
          <w:sz w:val="28"/>
        </w:rPr>
      </w:pPr>
      <w:r w:rsidRPr="00755207">
        <w:rPr>
          <w:rFonts w:ascii="Palatino Linotype" w:hAnsi="Palatino Linotype"/>
          <w:sz w:val="28"/>
        </w:rPr>
        <w:tab/>
        <w:t xml:space="preserve">Опасность всего положения в целом, учитывая все риски, заключается в плюрализме. Как только появляется что-то, что угрожает безопасности, которая сейчас ставится во главу угла, группы начинают объединяться по принципу «свой-чужой», и религия, может стать одним из факторов разделяющим общество. Именно поэтому </w:t>
      </w:r>
      <w:r w:rsidR="00B8099B" w:rsidRPr="00755207">
        <w:rPr>
          <w:rFonts w:ascii="Palatino Linotype" w:hAnsi="Palatino Linotype"/>
          <w:sz w:val="28"/>
        </w:rPr>
        <w:t xml:space="preserve">важно рассматривать не только социально - политические аспекты, но теологические. </w:t>
      </w:r>
    </w:p>
    <w:p w:rsidR="00B541BD" w:rsidRDefault="00B541BD" w:rsidP="00B541BD">
      <w:pPr>
        <w:spacing w:after="0" w:line="360" w:lineRule="auto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ab/>
        <w:t xml:space="preserve">Естественно, говоря о национал-социализме, я буду говорить в первую очередь о Третьем рейхе и конкретно об Адольфе Гитлере. </w:t>
      </w:r>
    </w:p>
    <w:p w:rsidR="00B541BD" w:rsidRPr="00755207" w:rsidRDefault="00B541BD" w:rsidP="00B541BD">
      <w:pPr>
        <w:spacing w:after="0" w:line="360" w:lineRule="auto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ab/>
        <w:t>Костяк идеологии и, как следствия, социально-политической стороны жизни</w:t>
      </w:r>
      <w:r w:rsidRPr="00A90DEE">
        <w:rPr>
          <w:rFonts w:ascii="Palatino Linotype" w:hAnsi="Palatino Linotype"/>
          <w:sz w:val="28"/>
        </w:rPr>
        <w:t xml:space="preserve"> </w:t>
      </w:r>
      <w:r>
        <w:rPr>
          <w:rFonts w:ascii="Palatino Linotype" w:hAnsi="Palatino Linotype"/>
          <w:sz w:val="28"/>
        </w:rPr>
        <w:t xml:space="preserve">в Третьем рейхе заключался в трех законах: </w:t>
      </w:r>
      <w:r w:rsidRPr="00D37DF1">
        <w:rPr>
          <w:rFonts w:ascii="Times New Roman" w:hAnsi="Times New Roman"/>
          <w:sz w:val="28"/>
        </w:rPr>
        <w:t>закон автаркии</w:t>
      </w:r>
      <w:r>
        <w:rPr>
          <w:rFonts w:ascii="Palatino Linotype" w:hAnsi="Palatino Linotype"/>
          <w:sz w:val="28"/>
        </w:rPr>
        <w:t xml:space="preserve">, </w:t>
      </w:r>
      <w:r>
        <w:rPr>
          <w:rFonts w:ascii="Times New Roman" w:hAnsi="Times New Roman"/>
          <w:sz w:val="28"/>
        </w:rPr>
        <w:t>з</w:t>
      </w:r>
      <w:r w:rsidRPr="00E422AF">
        <w:rPr>
          <w:rFonts w:ascii="Times New Roman" w:hAnsi="Times New Roman"/>
          <w:sz w:val="28"/>
        </w:rPr>
        <w:t>акон биологической гравитации</w:t>
      </w:r>
      <w:r>
        <w:rPr>
          <w:rFonts w:ascii="Palatino Linotype" w:hAnsi="Palatino Linotype"/>
          <w:sz w:val="28"/>
        </w:rPr>
        <w:t xml:space="preserve"> и </w:t>
      </w:r>
      <w:r w:rsidRPr="00B541BD">
        <w:rPr>
          <w:rFonts w:ascii="Palatino Linotype" w:hAnsi="Palatino Linotype"/>
          <w:sz w:val="28"/>
        </w:rPr>
        <w:t>идея великой арийской расы и расширения жизненного пространства для нее</w:t>
      </w:r>
      <w:r>
        <w:rPr>
          <w:rFonts w:ascii="Palatino Linotype" w:hAnsi="Palatino Linotype"/>
          <w:sz w:val="28"/>
        </w:rPr>
        <w:t>.</w:t>
      </w:r>
      <w:r w:rsidRPr="00B541BD">
        <w:rPr>
          <w:rFonts w:ascii="Palatino Linotype" w:hAnsi="Palatino Linotype"/>
          <w:sz w:val="28"/>
        </w:rPr>
        <w:t xml:space="preserve"> </w:t>
      </w:r>
      <w:r w:rsidRPr="00A90DEE">
        <w:rPr>
          <w:rFonts w:ascii="Palatino Linotype" w:hAnsi="Palatino Linotype"/>
          <w:sz w:val="28"/>
        </w:rPr>
        <w:t xml:space="preserve">Практические действия Адольфа Гитлера, его </w:t>
      </w:r>
      <w:r>
        <w:rPr>
          <w:rFonts w:ascii="Palatino Linotype" w:hAnsi="Palatino Linotype"/>
          <w:sz w:val="28"/>
        </w:rPr>
        <w:t>внутренняя политика соотносятся, прежде всего, с</w:t>
      </w:r>
      <w:r w:rsidRPr="00A90DEE">
        <w:rPr>
          <w:rFonts w:ascii="Palatino Linotype" w:hAnsi="Palatino Linotype"/>
          <w:sz w:val="28"/>
        </w:rPr>
        <w:t xml:space="preserve"> его личным историко-политическим мировоззрением. Так, рассвет экономики произошел благодаря автаркии,</w:t>
      </w:r>
      <w:r>
        <w:rPr>
          <w:rFonts w:ascii="Palatino Linotype" w:hAnsi="Palatino Linotype"/>
          <w:sz w:val="28"/>
        </w:rPr>
        <w:t xml:space="preserve"> сформулированной фюрером,</w:t>
      </w:r>
      <w:r w:rsidRPr="00A90DEE">
        <w:rPr>
          <w:rFonts w:ascii="Palatino Linotype" w:hAnsi="Palatino Linotype"/>
          <w:sz w:val="28"/>
        </w:rPr>
        <w:t xml:space="preserve"> а ремилитаризация Германии из-за убеждения Гитлера о том, что государство – средство для достижение именно военных целей. Идея о великой арийской расе и расширение жизненного пространства для нее, исходят из основной книги национал-социализма «Моя борьба», написанной Гитлером еще до прихода к власти. Точно так же в ней можно найти и истоки закона биологической гравитации и обоснованное, по мнению Гитлера, стремление к мировому господству. </w:t>
      </w:r>
    </w:p>
    <w:p w:rsidR="00075B48" w:rsidRPr="00075B48" w:rsidRDefault="00075B48" w:rsidP="00B541BD">
      <w:pPr>
        <w:spacing w:after="0" w:line="360" w:lineRule="auto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lastRenderedPageBreak/>
        <w:tab/>
        <w:t>Для нагля</w:t>
      </w:r>
      <w:r w:rsidR="00B541BD">
        <w:rPr>
          <w:rFonts w:ascii="Palatino Linotype" w:hAnsi="Palatino Linotype"/>
          <w:sz w:val="28"/>
        </w:rPr>
        <w:t>дности связи между теологической</w:t>
      </w:r>
      <w:r>
        <w:rPr>
          <w:rFonts w:ascii="Palatino Linotype" w:hAnsi="Palatino Linotype"/>
          <w:sz w:val="28"/>
        </w:rPr>
        <w:t xml:space="preserve"> и социально-полити</w:t>
      </w:r>
      <w:r w:rsidR="00B541BD">
        <w:rPr>
          <w:rFonts w:ascii="Palatino Linotype" w:hAnsi="Palatino Linotype"/>
          <w:sz w:val="28"/>
        </w:rPr>
        <w:t>ческой сторонами</w:t>
      </w:r>
      <w:r>
        <w:rPr>
          <w:rFonts w:ascii="Palatino Linotype" w:hAnsi="Palatino Linotype"/>
          <w:sz w:val="28"/>
        </w:rPr>
        <w:t xml:space="preserve"> национал-социализма я предлагаю пользоваться </w:t>
      </w:r>
      <w:r w:rsidR="00CF1F9E">
        <w:rPr>
          <w:rFonts w:ascii="Palatino Linotype" w:hAnsi="Palatino Linotype"/>
          <w:sz w:val="28"/>
        </w:rPr>
        <w:t>терминологией</w:t>
      </w:r>
      <w:r w:rsidR="00B541BD">
        <w:rPr>
          <w:rFonts w:ascii="Palatino Linotype" w:hAnsi="Palatino Linotype"/>
          <w:sz w:val="28"/>
        </w:rPr>
        <w:t xml:space="preserve"> Карла Шмитта </w:t>
      </w:r>
      <w:r w:rsidR="00CF1F9E">
        <w:rPr>
          <w:rFonts w:ascii="Palatino Linotype" w:hAnsi="Palatino Linotype"/>
          <w:sz w:val="28"/>
        </w:rPr>
        <w:t xml:space="preserve">и его концепции </w:t>
      </w:r>
      <w:r w:rsidR="00B541BD">
        <w:rPr>
          <w:rFonts w:ascii="Palatino Linotype" w:hAnsi="Palatino Linotype"/>
          <w:sz w:val="28"/>
        </w:rPr>
        <w:t>«</w:t>
      </w:r>
      <w:r w:rsidR="00CF1F9E">
        <w:rPr>
          <w:rFonts w:ascii="Palatino Linotype" w:hAnsi="Palatino Linotype"/>
          <w:sz w:val="28"/>
        </w:rPr>
        <w:t>Политической теологии</w:t>
      </w:r>
      <w:r w:rsidR="00B541BD">
        <w:rPr>
          <w:rFonts w:ascii="Palatino Linotype" w:hAnsi="Palatino Linotype"/>
          <w:sz w:val="28"/>
        </w:rPr>
        <w:t>»</w:t>
      </w:r>
      <w:r w:rsidR="00CF1F9E">
        <w:rPr>
          <w:rFonts w:ascii="Palatino Linotype" w:hAnsi="Palatino Linotype"/>
          <w:sz w:val="28"/>
        </w:rPr>
        <w:t>.</w:t>
      </w:r>
    </w:p>
    <w:p w:rsidR="00A90DEE" w:rsidRPr="00A90DEE" w:rsidRDefault="00B541BD" w:rsidP="00B541BD">
      <w:pPr>
        <w:spacing w:after="0" w:line="360" w:lineRule="auto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ab/>
        <w:t xml:space="preserve">В одноименной работе </w:t>
      </w:r>
      <w:r w:rsidR="00A90DEE" w:rsidRPr="00A90DEE">
        <w:rPr>
          <w:rFonts w:ascii="Palatino Linotype" w:hAnsi="Palatino Linotype"/>
          <w:sz w:val="28"/>
        </w:rPr>
        <w:t xml:space="preserve">Карл Шмитт проводит </w:t>
      </w:r>
      <w:r>
        <w:rPr>
          <w:rFonts w:ascii="Palatino Linotype" w:hAnsi="Palatino Linotype"/>
          <w:sz w:val="28"/>
        </w:rPr>
        <w:t xml:space="preserve">аналогию </w:t>
      </w:r>
      <w:r w:rsidR="00A90DEE" w:rsidRPr="00A90DEE">
        <w:rPr>
          <w:rFonts w:ascii="Palatino Linotype" w:hAnsi="Palatino Linotype"/>
          <w:sz w:val="28"/>
        </w:rPr>
        <w:t>между понятием чрезвычайной ситуации в юриспруденции и чуда в теологии</w:t>
      </w:r>
      <w:r>
        <w:rPr>
          <w:rFonts w:ascii="Palatino Linotype" w:hAnsi="Palatino Linotype"/>
          <w:sz w:val="28"/>
        </w:rPr>
        <w:t>, примером этой аналогии</w:t>
      </w:r>
      <w:r w:rsidR="00A90DEE" w:rsidRPr="00A90DEE">
        <w:rPr>
          <w:rFonts w:ascii="Palatino Linotype" w:hAnsi="Palatino Linotype"/>
          <w:sz w:val="28"/>
        </w:rPr>
        <w:t xml:space="preserve"> могут служить первые шесть лет правления Гитлер</w:t>
      </w:r>
      <w:r>
        <w:rPr>
          <w:rFonts w:ascii="Palatino Linotype" w:hAnsi="Palatino Linotype"/>
          <w:sz w:val="28"/>
        </w:rPr>
        <w:t>а</w:t>
      </w:r>
      <w:r w:rsidR="00A90DEE" w:rsidRPr="00A90DEE">
        <w:rPr>
          <w:rFonts w:ascii="Palatino Linotype" w:hAnsi="Palatino Linotype"/>
          <w:sz w:val="28"/>
        </w:rPr>
        <w:t xml:space="preserve">, в которые он удивил всех своими достижениями. Прося власти для себя и своей </w:t>
      </w:r>
      <w:r w:rsidRPr="00A90DEE">
        <w:rPr>
          <w:rFonts w:ascii="Palatino Linotype" w:hAnsi="Palatino Linotype"/>
          <w:sz w:val="28"/>
        </w:rPr>
        <w:t>партии,</w:t>
      </w:r>
      <w:r w:rsidR="00A90DEE" w:rsidRPr="00A90DEE">
        <w:rPr>
          <w:rFonts w:ascii="Palatino Linotype" w:hAnsi="Palatino Linotype"/>
          <w:sz w:val="28"/>
        </w:rPr>
        <w:t xml:space="preserve"> </w:t>
      </w:r>
      <w:r>
        <w:rPr>
          <w:rFonts w:ascii="Palatino Linotype" w:hAnsi="Palatino Linotype"/>
          <w:sz w:val="28"/>
        </w:rPr>
        <w:t>он</w:t>
      </w:r>
      <w:r w:rsidR="00A90DEE" w:rsidRPr="00A90DEE">
        <w:rPr>
          <w:rFonts w:ascii="Palatino Linotype" w:hAnsi="Palatino Linotype"/>
          <w:sz w:val="28"/>
        </w:rPr>
        <w:t xml:space="preserve"> не выдвигал никаких конкретных предложений, но тем не менее, взяв требуемую власть, он показал себя эффективным политическим деятелем. Во-первых, он и его команда подняли экономику. Во-вторых, провели ремилитаризацию Германии. И то, и то, воспринималось как «чудо» потому ч</w:t>
      </w:r>
      <w:r>
        <w:rPr>
          <w:rFonts w:ascii="Palatino Linotype" w:hAnsi="Palatino Linotype"/>
          <w:sz w:val="28"/>
        </w:rPr>
        <w:t>то никто не думал, что такое в тот</w:t>
      </w:r>
      <w:r w:rsidR="00A90DEE" w:rsidRPr="00A90DEE">
        <w:rPr>
          <w:rFonts w:ascii="Palatino Linotype" w:hAnsi="Palatino Linotype"/>
          <w:sz w:val="28"/>
        </w:rPr>
        <w:t xml:space="preserve"> момент </w:t>
      </w:r>
      <w:r>
        <w:rPr>
          <w:rFonts w:ascii="Palatino Linotype" w:hAnsi="Palatino Linotype"/>
          <w:sz w:val="28"/>
        </w:rPr>
        <w:t xml:space="preserve">было </w:t>
      </w:r>
      <w:r w:rsidR="00A90DEE" w:rsidRPr="00A90DEE">
        <w:rPr>
          <w:rFonts w:ascii="Palatino Linotype" w:hAnsi="Palatino Linotype"/>
          <w:sz w:val="28"/>
        </w:rPr>
        <w:t>возможно, и что такое возможно от этого человека.</w:t>
      </w:r>
    </w:p>
    <w:p w:rsidR="00A90DEE" w:rsidRPr="00A90DEE" w:rsidRDefault="00B541BD" w:rsidP="00B541BD">
      <w:pPr>
        <w:spacing w:after="0" w:line="360" w:lineRule="auto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ab/>
        <w:t>Особенно хорошо н</w:t>
      </w:r>
      <w:r w:rsidR="00A90DEE" w:rsidRPr="00A90DEE">
        <w:rPr>
          <w:rFonts w:ascii="Palatino Linotype" w:hAnsi="Palatino Linotype"/>
          <w:sz w:val="28"/>
        </w:rPr>
        <w:t xml:space="preserve">а примере Адольфа Гитлера </w:t>
      </w:r>
      <w:r>
        <w:rPr>
          <w:rFonts w:ascii="Palatino Linotype" w:hAnsi="Palatino Linotype"/>
          <w:sz w:val="28"/>
        </w:rPr>
        <w:t>рассматривать другой тезис</w:t>
      </w:r>
      <w:r w:rsidR="00A90DEE" w:rsidRPr="00A90DEE">
        <w:rPr>
          <w:rFonts w:ascii="Palatino Linotype" w:hAnsi="Palatino Linotype"/>
          <w:sz w:val="28"/>
        </w:rPr>
        <w:t xml:space="preserve"> Карла Шмитта - замена фигуры Бога фигурой мирской. Соответствие между Богом и Сувереном является принципиальным пунктом в политической теологии. Фюрер прямым текстом называется «выразителем новой божественной воли», а ощущение, а после уже и ожидание, «легального чуда» именно от этого чудотворца еще раз подкрепляет факт подмены Божественного мирским. </w:t>
      </w:r>
    </w:p>
    <w:p w:rsidR="00755207" w:rsidRPr="00E03270" w:rsidRDefault="00B541BD" w:rsidP="00B541BD">
      <w:pPr>
        <w:spacing w:after="0" w:line="360" w:lineRule="auto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ab/>
      </w:r>
      <w:r w:rsidR="00A90DEE" w:rsidRPr="00A90DEE">
        <w:rPr>
          <w:rFonts w:ascii="Palatino Linotype" w:hAnsi="Palatino Linotype"/>
          <w:sz w:val="28"/>
        </w:rPr>
        <w:t xml:space="preserve">Что касается положения церквей в Третьем рейхе, то следует отметить, что </w:t>
      </w:r>
      <w:r w:rsidR="00CF1F9E">
        <w:rPr>
          <w:rFonts w:ascii="Palatino Linotype" w:hAnsi="Palatino Linotype"/>
          <w:sz w:val="28"/>
        </w:rPr>
        <w:t xml:space="preserve">они подвергались гонениям, так как </w:t>
      </w:r>
      <w:r w:rsidR="00A90DEE" w:rsidRPr="00A90DEE">
        <w:rPr>
          <w:rFonts w:ascii="Palatino Linotype" w:hAnsi="Palatino Linotype"/>
          <w:sz w:val="28"/>
        </w:rPr>
        <w:t xml:space="preserve">партия видела в христианстве идеологических конкурентов. Становится очевидно, что национал-социализм – это единственное, во что должны были верить </w:t>
      </w:r>
      <w:r w:rsidR="00A90DEE" w:rsidRPr="00A90DEE">
        <w:rPr>
          <w:rFonts w:ascii="Palatino Linotype" w:hAnsi="Palatino Linotype"/>
          <w:sz w:val="28"/>
        </w:rPr>
        <w:lastRenderedPageBreak/>
        <w:t xml:space="preserve">люди в Третьем рейхе, проще говоря, партия стремился к идеологической монополии. Церковные деятели и организации подвергались репрессиям не из-за атеизма, и не из-за антиклерикализма. Религиозный фактор в Германии был высок, идеологи нацизма поняли, что не надо отказывать от религий, нужно создать свою, и проповедовать её так, чтоб за ней пошли. Иными словами, идеология национал-социализма стала государственной религией Третьего рейха, а Адольф Гитлер – центральной фигурой этой религии. </w:t>
      </w:r>
      <w:r w:rsidR="007F08FD">
        <w:rPr>
          <w:rFonts w:ascii="Palatino Linotype" w:hAnsi="Palatino Linotype"/>
          <w:sz w:val="28"/>
        </w:rPr>
        <w:t xml:space="preserve">И все аспекты, </w:t>
      </w:r>
      <w:r w:rsidR="00315021">
        <w:rPr>
          <w:rFonts w:ascii="Palatino Linotype" w:hAnsi="Palatino Linotype"/>
          <w:sz w:val="28"/>
        </w:rPr>
        <w:t xml:space="preserve">в данном случае, рассматриваемые теологический и социально-политический, </w:t>
      </w:r>
      <w:r w:rsidR="007F08FD">
        <w:rPr>
          <w:rFonts w:ascii="Palatino Linotype" w:hAnsi="Palatino Linotype"/>
          <w:sz w:val="28"/>
        </w:rPr>
        <w:t xml:space="preserve">работают друг на друга. </w:t>
      </w:r>
    </w:p>
    <w:sectPr w:rsidR="00755207" w:rsidRPr="00E03270" w:rsidSect="00B541BD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D30" w:rsidRDefault="00F33D30" w:rsidP="005B5D46">
      <w:pPr>
        <w:spacing w:after="0" w:line="240" w:lineRule="auto"/>
      </w:pPr>
      <w:r>
        <w:separator/>
      </w:r>
    </w:p>
  </w:endnote>
  <w:endnote w:type="continuationSeparator" w:id="0">
    <w:p w:rsidR="00F33D30" w:rsidRDefault="00F33D30" w:rsidP="005B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D30" w:rsidRDefault="00F33D30" w:rsidP="005B5D46">
      <w:pPr>
        <w:spacing w:after="0" w:line="240" w:lineRule="auto"/>
      </w:pPr>
      <w:r>
        <w:separator/>
      </w:r>
    </w:p>
  </w:footnote>
  <w:footnote w:type="continuationSeparator" w:id="0">
    <w:p w:rsidR="00F33D30" w:rsidRDefault="00F33D30" w:rsidP="005B5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71"/>
    <w:rsid w:val="00075B48"/>
    <w:rsid w:val="00106354"/>
    <w:rsid w:val="00304776"/>
    <w:rsid w:val="00315021"/>
    <w:rsid w:val="003725E1"/>
    <w:rsid w:val="003A00AD"/>
    <w:rsid w:val="0040294B"/>
    <w:rsid w:val="0047435C"/>
    <w:rsid w:val="004A3065"/>
    <w:rsid w:val="004D1271"/>
    <w:rsid w:val="0057270C"/>
    <w:rsid w:val="005B5D46"/>
    <w:rsid w:val="00755207"/>
    <w:rsid w:val="007C136B"/>
    <w:rsid w:val="007F08FD"/>
    <w:rsid w:val="009022E8"/>
    <w:rsid w:val="00A90DEE"/>
    <w:rsid w:val="00AF07B7"/>
    <w:rsid w:val="00B541BD"/>
    <w:rsid w:val="00B8099B"/>
    <w:rsid w:val="00BD6898"/>
    <w:rsid w:val="00C4733F"/>
    <w:rsid w:val="00CF1F9E"/>
    <w:rsid w:val="00D84863"/>
    <w:rsid w:val="00E03270"/>
    <w:rsid w:val="00F33D30"/>
    <w:rsid w:val="00FD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8F73D-737E-4169-A9ED-40C34B52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uiPriority w:val="34"/>
    <w:qFormat/>
    <w:rsid w:val="00BD6898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footnote text"/>
    <w:basedOn w:val="a"/>
    <w:link w:val="a4"/>
    <w:uiPriority w:val="99"/>
    <w:semiHidden/>
    <w:unhideWhenUsed/>
    <w:rsid w:val="005B5D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B5D4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B5D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9DC95-81CC-4E5D-8812-961B0FC0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Шерлок фон Штирлиц</dc:creator>
  <cp:keywords/>
  <dc:description/>
  <cp:lastModifiedBy>Шерлок фон Штирлиц</cp:lastModifiedBy>
  <cp:revision>8</cp:revision>
  <dcterms:created xsi:type="dcterms:W3CDTF">2019-11-10T16:05:00Z</dcterms:created>
  <dcterms:modified xsi:type="dcterms:W3CDTF">2019-12-14T11:44:00Z</dcterms:modified>
</cp:coreProperties>
</file>