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7" w:rsidRPr="00215EF7" w:rsidRDefault="00215EF7" w:rsidP="00976B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EF7">
        <w:rPr>
          <w:rFonts w:ascii="Times New Roman" w:hAnsi="Times New Roman" w:cs="Times New Roman"/>
          <w:b/>
          <w:sz w:val="28"/>
          <w:szCs w:val="28"/>
        </w:rPr>
        <w:t>Холодная Гражданская</w:t>
      </w:r>
    </w:p>
    <w:p w:rsidR="00502EAE" w:rsidRPr="00215EF7" w:rsidRDefault="00502EAE" w:rsidP="00976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EF7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 Щипков </w:t>
      </w:r>
    </w:p>
    <w:p w:rsidR="00502EAE" w:rsidRPr="00215EF7" w:rsidRDefault="00502EAE" w:rsidP="00976BB1">
      <w:pPr>
        <w:pStyle w:val="df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Опубликовано: </w:t>
      </w:r>
      <w:r w:rsidR="00215EF7" w:rsidRPr="00215EF7">
        <w:rPr>
          <w:color w:val="000000"/>
          <w:sz w:val="28"/>
          <w:szCs w:val="28"/>
        </w:rPr>
        <w:t>Парламентская газета</w:t>
      </w:r>
      <w:r w:rsidRPr="00215EF7">
        <w:rPr>
          <w:color w:val="000000"/>
          <w:sz w:val="28"/>
          <w:szCs w:val="28"/>
        </w:rPr>
        <w:t xml:space="preserve">, </w:t>
      </w:r>
      <w:r w:rsidR="00215EF7" w:rsidRPr="00215EF7">
        <w:rPr>
          <w:color w:val="000000"/>
          <w:sz w:val="28"/>
          <w:szCs w:val="28"/>
        </w:rPr>
        <w:t xml:space="preserve">30 ноября </w:t>
      </w:r>
      <w:r w:rsidRPr="00215EF7">
        <w:rPr>
          <w:color w:val="000000"/>
          <w:sz w:val="28"/>
          <w:szCs w:val="28"/>
        </w:rPr>
        <w:t>2020  г.</w:t>
      </w:r>
    </w:p>
    <w:p w:rsidR="00215EF7" w:rsidRDefault="00502EAE" w:rsidP="00215EF7">
      <w:pPr>
        <w:pStyle w:val="df"/>
        <w:shd w:val="clear" w:color="auto" w:fill="FFFFFF"/>
        <w:spacing w:before="75" w:beforeAutospacing="0" w:after="225" w:afterAutospacing="0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Ссылка:</w:t>
      </w:r>
      <w:r w:rsidR="00215EF7">
        <w:rPr>
          <w:color w:val="000000"/>
          <w:sz w:val="28"/>
          <w:szCs w:val="28"/>
        </w:rPr>
        <w:t xml:space="preserve"> </w:t>
      </w:r>
      <w:hyperlink r:id="rId6" w:history="1">
        <w:r w:rsidR="00215EF7" w:rsidRPr="00015017">
          <w:rPr>
            <w:rStyle w:val="a3"/>
            <w:sz w:val="28"/>
            <w:szCs w:val="28"/>
          </w:rPr>
          <w:t>https://www.pnp.ru/social/kholodnaya-grazhdanskaya.html</w:t>
        </w:r>
      </w:hyperlink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Мы приближаемся к столетию завершения, возможно, самого трагического события нашей истории — Гражданской войны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В 1945-м мы победили. В Гражданской войне страна проиграла. Проиграли не только «белые», но и «красные». Мы не выходили из состояния войны до последнего времени, хотя взгляды обеих сторон ещё в советский период утратили связь с исторической реальностью. Все эти годы мы жили в состоянии холодной Гражданской войны.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Условный момент окончания Гражданской войны — осень 1920-го, исход армии Петра Врангеля из Крыма в Константинополь. Прошло сто лет, сменилось несколько поколений. Все реальные участники событий — уже в мире ином. Но </w:t>
      </w:r>
      <w:proofErr w:type="spellStart"/>
      <w:r w:rsidRPr="00215EF7">
        <w:rPr>
          <w:color w:val="000000"/>
          <w:sz w:val="28"/>
          <w:szCs w:val="28"/>
        </w:rPr>
        <w:t>политтехнология</w:t>
      </w:r>
      <w:proofErr w:type="spellEnd"/>
      <w:r w:rsidRPr="00215EF7">
        <w:rPr>
          <w:color w:val="000000"/>
          <w:sz w:val="28"/>
          <w:szCs w:val="28"/>
        </w:rPr>
        <w:t xml:space="preserve"> и сегодня эффективно использует символы той войны для разделения русского общества. В </w:t>
      </w:r>
      <w:proofErr w:type="spellStart"/>
      <w:r w:rsidRPr="00215EF7">
        <w:rPr>
          <w:color w:val="000000"/>
          <w:sz w:val="28"/>
          <w:szCs w:val="28"/>
        </w:rPr>
        <w:t>соцсетях</w:t>
      </w:r>
      <w:proofErr w:type="spellEnd"/>
      <w:r w:rsidRPr="00215EF7">
        <w:rPr>
          <w:color w:val="000000"/>
          <w:sz w:val="28"/>
          <w:szCs w:val="28"/>
        </w:rPr>
        <w:t xml:space="preserve"> ряженые красные и ряженые белые продолжают ломать идеологические копья, брать Царицын и Екатеринославль, Харьков и Перекоп. В сущности, речь идёт о фантомных болях и схватке исторических теней. Это напоминает компьютерную игру, но хотя конфликт и игровой раскол он вызывает вполне реальный.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Но так ли непримиримы полюса, если взглянуть на «красно-белых» с расстояния в 100 лет? Вспомним, кто есть кто. Красные — защитники Октябрьской революции. Белые — защитники Февральской революции. Война между ними — это схватка двух революционных партий между собой. Спор за экспроприацию национальной истории. Советские идеологи это, кстати, хорошо понимали, хоть лишний раз и не афишировали. Возможно, сегодня это кого-то удивит, но годовщина Февраля считалась в раннем СССР праздником. 12 марта отмечался День низвержения самодержавия, он был нерабочим. И это вполне понятно с точки зрения революционной логики.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Любой непредвзятый наблюдатель, совсем необязательно монархист, понимает: в условиях 1917-го года с его войной и смутой немедленный отказ от монархии был равнозначен отказу от суверенной государственности. Об этом знали и наши противники, Германия и Австро-Венгрия, и наши ложные союзники и кредиторы, от которых вреда было больше, чем от противников, — страны Антанты. Позже Антанта открыто поддержит «белых» и вступит на русские территории, высадившись на юге и севере России, а немцы оккупируют изрядную часть Малороссии.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lastRenderedPageBreak/>
        <w:t xml:space="preserve">Политические взгляды белого командования за исключением Колчака и </w:t>
      </w:r>
      <w:proofErr w:type="spellStart"/>
      <w:r w:rsidRPr="00215EF7">
        <w:rPr>
          <w:color w:val="000000"/>
          <w:sz w:val="28"/>
          <w:szCs w:val="28"/>
        </w:rPr>
        <w:t>Дитерихса</w:t>
      </w:r>
      <w:proofErr w:type="spellEnd"/>
      <w:r w:rsidRPr="00215EF7">
        <w:rPr>
          <w:color w:val="000000"/>
          <w:sz w:val="28"/>
          <w:szCs w:val="28"/>
        </w:rPr>
        <w:t xml:space="preserve">, </w:t>
      </w:r>
      <w:proofErr w:type="gramStart"/>
      <w:r w:rsidRPr="00215EF7">
        <w:rPr>
          <w:color w:val="000000"/>
          <w:sz w:val="28"/>
          <w:szCs w:val="28"/>
        </w:rPr>
        <w:t>видевших</w:t>
      </w:r>
      <w:proofErr w:type="gramEnd"/>
      <w:r w:rsidRPr="00215EF7">
        <w:rPr>
          <w:color w:val="000000"/>
          <w:sz w:val="28"/>
          <w:szCs w:val="28"/>
        </w:rPr>
        <w:t xml:space="preserve"> восстановление монархии через Всероссийский Земский Собор, были либеральными. Вожди «белых» выступали за Национальное Учредительное собрание, то есть за идеалы революционного Февраля.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15EF7">
        <w:rPr>
          <w:color w:val="000000"/>
          <w:sz w:val="28"/>
          <w:szCs w:val="28"/>
        </w:rPr>
        <w:t xml:space="preserve">Таким образом, Гражданская война велась двумя революционными партиями. </w:t>
      </w:r>
      <w:proofErr w:type="spellStart"/>
      <w:r w:rsidRPr="00215EF7">
        <w:rPr>
          <w:color w:val="000000"/>
          <w:sz w:val="28"/>
          <w:szCs w:val="28"/>
        </w:rPr>
        <w:t>Февралисты</w:t>
      </w:r>
      <w:proofErr w:type="spellEnd"/>
      <w:r w:rsidRPr="00215EF7">
        <w:rPr>
          <w:color w:val="000000"/>
          <w:sz w:val="28"/>
          <w:szCs w:val="28"/>
        </w:rPr>
        <w:t>, как известно, тоже начинали с террора — достаточно вспомнить, что делали солдатские комитеты в армии с офицерским корпусом, а либеральная интеллигенция с епископатом Российской Православной Церкви. Между красными и белыми происходил раздел наследства исторической Руси.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В 1920-е и 1930-е годы к событиям Гражданской войны относились с пафосной суровостью. Но к концу 1950-х началась её легкомысленная романтизация. Одним из первых в создании новой эстетики принимает участие Булат Окуджава. Он пишет «Сентиментальный марш» с его знаменитым: «…и комиссары в пыльных шлемах </w:t>
      </w:r>
      <w:proofErr w:type="gramStart"/>
      <w:r w:rsidRPr="00215EF7">
        <w:rPr>
          <w:color w:val="000000"/>
          <w:sz w:val="28"/>
          <w:szCs w:val="28"/>
        </w:rPr>
        <w:t>склонятся</w:t>
      </w:r>
      <w:proofErr w:type="gramEnd"/>
      <w:r w:rsidRPr="00215EF7">
        <w:rPr>
          <w:color w:val="000000"/>
          <w:sz w:val="28"/>
          <w:szCs w:val="28"/>
        </w:rPr>
        <w:t xml:space="preserve"> молча надо мной» (1957). Появились «Павка Корчагин» (1956), «По ту сторону» (1958), «Песня о тревожной молодости» («И снег, и ветер, / И звёзд ночной полёт.. / Меня моё сердце</w:t>
      </w:r>
      <w:proofErr w:type="gramStart"/>
      <w:r w:rsidRPr="00215EF7">
        <w:rPr>
          <w:color w:val="000000"/>
          <w:sz w:val="28"/>
          <w:szCs w:val="28"/>
        </w:rPr>
        <w:t xml:space="preserve"> / В</w:t>
      </w:r>
      <w:proofErr w:type="gramEnd"/>
      <w:r w:rsidRPr="00215EF7">
        <w:rPr>
          <w:color w:val="000000"/>
          <w:sz w:val="28"/>
          <w:szCs w:val="28"/>
        </w:rPr>
        <w:t xml:space="preserve"> тревожную даль зовёт»). </w:t>
      </w:r>
      <w:proofErr w:type="spellStart"/>
      <w:r w:rsidRPr="00215EF7">
        <w:rPr>
          <w:color w:val="000000"/>
          <w:sz w:val="28"/>
          <w:szCs w:val="28"/>
        </w:rPr>
        <w:t>Эдмонт</w:t>
      </w:r>
      <w:proofErr w:type="spellEnd"/>
      <w:r w:rsidRPr="00215EF7">
        <w:rPr>
          <w:color w:val="000000"/>
          <w:sz w:val="28"/>
          <w:szCs w:val="28"/>
        </w:rPr>
        <w:t xml:space="preserve"> </w:t>
      </w:r>
      <w:proofErr w:type="spellStart"/>
      <w:r w:rsidRPr="00215EF7">
        <w:rPr>
          <w:color w:val="000000"/>
          <w:sz w:val="28"/>
          <w:szCs w:val="28"/>
        </w:rPr>
        <w:t>Кеосаян</w:t>
      </w:r>
      <w:proofErr w:type="spellEnd"/>
      <w:r w:rsidRPr="00215EF7">
        <w:rPr>
          <w:color w:val="000000"/>
          <w:sz w:val="28"/>
          <w:szCs w:val="28"/>
        </w:rPr>
        <w:t xml:space="preserve"> снимает вестерн про «красных дьяволят» (1967-1971).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Зрителя настойчиво влюбляли в образы первых большевиков. Но не </w:t>
      </w:r>
      <w:proofErr w:type="gramStart"/>
      <w:r w:rsidRPr="00215EF7">
        <w:rPr>
          <w:color w:val="000000"/>
          <w:sz w:val="28"/>
          <w:szCs w:val="28"/>
        </w:rPr>
        <w:t>настоящих</w:t>
      </w:r>
      <w:proofErr w:type="gramEnd"/>
      <w:r w:rsidRPr="00215EF7">
        <w:rPr>
          <w:color w:val="000000"/>
          <w:sz w:val="28"/>
          <w:szCs w:val="28"/>
        </w:rPr>
        <w:t xml:space="preserve"> из 1920-х, а выдуманных, восторженных, душевно ранимых как герои Грина. Романтизация красных большевиков автоматически спровоцировала романтизацию «</w:t>
      </w:r>
      <w:proofErr w:type="gramStart"/>
      <w:r w:rsidRPr="00215EF7">
        <w:rPr>
          <w:color w:val="000000"/>
          <w:sz w:val="28"/>
          <w:szCs w:val="28"/>
        </w:rPr>
        <w:t>спарринг-партнёров</w:t>
      </w:r>
      <w:proofErr w:type="gramEnd"/>
      <w:r w:rsidRPr="00215EF7">
        <w:rPr>
          <w:color w:val="000000"/>
          <w:sz w:val="28"/>
          <w:szCs w:val="28"/>
        </w:rPr>
        <w:t xml:space="preserve">» — белых </w:t>
      </w:r>
      <w:proofErr w:type="spellStart"/>
      <w:r w:rsidRPr="00215EF7">
        <w:rPr>
          <w:color w:val="000000"/>
          <w:sz w:val="28"/>
          <w:szCs w:val="28"/>
        </w:rPr>
        <w:t>февралистов</w:t>
      </w:r>
      <w:proofErr w:type="spellEnd"/>
      <w:r w:rsidRPr="00215EF7">
        <w:rPr>
          <w:color w:val="000000"/>
          <w:sz w:val="28"/>
          <w:szCs w:val="28"/>
        </w:rPr>
        <w:t>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Образ белого поручика в кино той поры — это тонкие черты лица, бокалы, бильярд, гитара, утомлённое пресыщение. «Не падайте духом, поручик Голицын, / Корнет Оболенский, налейте вина…» Самый известный поручик — Перов (Владимир Ивашов) поёт «Русское поле» («Новые приключения </w:t>
      </w:r>
      <w:proofErr w:type="gramStart"/>
      <w:r w:rsidRPr="00215EF7">
        <w:rPr>
          <w:color w:val="000000"/>
          <w:sz w:val="28"/>
          <w:szCs w:val="28"/>
        </w:rPr>
        <w:t>неуловимых</w:t>
      </w:r>
      <w:proofErr w:type="gramEnd"/>
      <w:r w:rsidRPr="00215EF7">
        <w:rPr>
          <w:color w:val="000000"/>
          <w:sz w:val="28"/>
          <w:szCs w:val="28"/>
        </w:rPr>
        <w:t>», 1968) — щемящий романс Яна Френкеля на стихи Инны Гофф.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proofErr w:type="gramStart"/>
      <w:r w:rsidRPr="00215EF7">
        <w:rPr>
          <w:color w:val="000000"/>
          <w:sz w:val="28"/>
          <w:szCs w:val="28"/>
          <w:lang w:val="en-US"/>
        </w:rPr>
        <w:t>XX</w:t>
      </w:r>
      <w:r w:rsidRPr="00215EF7">
        <w:rPr>
          <w:color w:val="000000"/>
          <w:sz w:val="28"/>
          <w:szCs w:val="28"/>
        </w:rPr>
        <w:t xml:space="preserve"> съезд КПСС и его идеологический поворот к «ленинским нормам» требовали нового культурного сопровождения, требовали новой эстетики.</w:t>
      </w:r>
      <w:proofErr w:type="gramEnd"/>
      <w:r w:rsidRPr="00215EF7">
        <w:rPr>
          <w:color w:val="000000"/>
          <w:sz w:val="28"/>
          <w:szCs w:val="28"/>
        </w:rPr>
        <w:t xml:space="preserve"> Московская интеллигенция дружно откликнулась комсомольскими бригантинами, флибустьерами, пыльными шлемами, вечно юным Октябрём, непорочным Лениным и другими образами, сотканными из эстетики раннего немецкого романтизма и модерна Серебряного века.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Сама по себе Оттепель была идеологическим послаблением, но не для всех, как принято считать, а для узкого круга творческой интеллигенции, которая обслуживала власть. Крестьяне по-прежнему не имели паспортов, </w:t>
      </w:r>
      <w:r w:rsidRPr="00215EF7">
        <w:rPr>
          <w:color w:val="000000"/>
          <w:sz w:val="28"/>
          <w:szCs w:val="28"/>
        </w:rPr>
        <w:lastRenderedPageBreak/>
        <w:t>пролетариат терпел безработицу, инфляцию, дефицит продуктов, отсутствие жилья, были закрыты тысячи храмов, в том числе Киево-Печерская Лавра. Протестующих рабочих в Новочеркасске в 1962-году расстреляли.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Именно тогда, в 1960-е, ковалась современная либеральная идеология, её стиль, её образы и смыслы. Советская либеральная профессура грезила: «Если бы февральская революция победила, как бы сейчас мы хорошо жили!». И она победила. В 1991-м году возвращения России к традиции «до 1917» не произошло. Вместо этого Россия приняла </w:t>
      </w:r>
      <w:proofErr w:type="spellStart"/>
      <w:r w:rsidRPr="00215EF7">
        <w:rPr>
          <w:color w:val="000000"/>
          <w:sz w:val="28"/>
          <w:szCs w:val="28"/>
        </w:rPr>
        <w:t>февралистскую</w:t>
      </w:r>
      <w:proofErr w:type="spellEnd"/>
      <w:r w:rsidRPr="00215EF7">
        <w:rPr>
          <w:color w:val="000000"/>
          <w:sz w:val="28"/>
          <w:szCs w:val="28"/>
        </w:rPr>
        <w:t xml:space="preserve"> идеологию. Вместо переосмысления советского периода была проведена механическая смена идеологических оценок.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«Белым» присудили победу решением тайного жюри, не спросив общество. </w:t>
      </w:r>
      <w:proofErr w:type="spellStart"/>
      <w:r w:rsidRPr="00215EF7">
        <w:rPr>
          <w:color w:val="000000"/>
          <w:sz w:val="28"/>
          <w:szCs w:val="28"/>
        </w:rPr>
        <w:t>Февралисты</w:t>
      </w:r>
      <w:proofErr w:type="spellEnd"/>
      <w:r w:rsidRPr="00215EF7">
        <w:rPr>
          <w:color w:val="000000"/>
          <w:sz w:val="28"/>
          <w:szCs w:val="28"/>
        </w:rPr>
        <w:t xml:space="preserve"> 1990-х пришли не как реставраторы, но как новые революционеры. Если советский период был крутым и трагическим зигзагом истории, то в 1990-е страна едва не исчезла с исторических «радаров».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Однако «красно-белая» война продолжилась. В 2000-е на неё возложили новую идеологическую задачу: поддерживать раскол в обществе, стравливать людей с разными взглядами. Фантомную боль </w:t>
      </w:r>
      <w:proofErr w:type="gramStart"/>
      <w:r w:rsidRPr="00215EF7">
        <w:rPr>
          <w:color w:val="000000"/>
          <w:sz w:val="28"/>
          <w:szCs w:val="28"/>
        </w:rPr>
        <w:t>забытой</w:t>
      </w:r>
      <w:proofErr w:type="gramEnd"/>
      <w:r w:rsidRPr="00215EF7">
        <w:rPr>
          <w:color w:val="000000"/>
          <w:sz w:val="28"/>
          <w:szCs w:val="28"/>
        </w:rPr>
        <w:t xml:space="preserve"> Гражданской взяли в работу политтехнологи. Одним бросали белую кость: «Девушек наших ведут в кабинет». Другим — красную кость: «И Ленин такой молодой, и юный Октябрь впереди».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Так искусственно разжигалась Гражданская война, не позволявшая русским соединиться вокруг общих ценностей. А между тем в русском обществе, и при СССР и позже, жил запрос на возвращение традиции, которая позволила бы выйти за красно-белые рамки — к ценностям более высокого порядка. Но этот запрос был проигнорирован.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proofErr w:type="gramStart"/>
      <w:r w:rsidRPr="00215EF7">
        <w:rPr>
          <w:color w:val="000000"/>
          <w:sz w:val="28"/>
          <w:szCs w:val="28"/>
        </w:rPr>
        <w:t>Общество не дождалось</w:t>
      </w:r>
      <w:proofErr w:type="gramEnd"/>
      <w:r w:rsidRPr="00215EF7">
        <w:rPr>
          <w:color w:val="000000"/>
          <w:sz w:val="28"/>
          <w:szCs w:val="28"/>
        </w:rPr>
        <w:t xml:space="preserve"> реституции традиции, но после возвращения Крыма, который объединил </w:t>
      </w:r>
      <w:proofErr w:type="spellStart"/>
      <w:r w:rsidRPr="00215EF7">
        <w:rPr>
          <w:color w:val="000000"/>
          <w:sz w:val="28"/>
          <w:szCs w:val="28"/>
        </w:rPr>
        <w:t>пассионариев</w:t>
      </w:r>
      <w:proofErr w:type="spellEnd"/>
      <w:r w:rsidRPr="00215EF7">
        <w:rPr>
          <w:color w:val="000000"/>
          <w:sz w:val="28"/>
          <w:szCs w:val="28"/>
        </w:rPr>
        <w:t xml:space="preserve"> с левыми и традиционалистскими взглядами сделало два важных вывода.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Первый: у бывших белых и красных могут быть общие цели, ценности и общие противники.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Второй: холодная Гражданская война против условных «белых» и «красных» все последние годы ведётся третьей стороной. Эта сторона требует от кого-то покаяться за чужие преступления, а от кого-то категорично требовать такого покаяния.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Наше отношение к Гражданской войне и советскому периоду страдает синдромом исторического изоляционизма. Эти десятилетия воспринимаются как эпоха вне времени, эпоха абсурда. Именно поэтому мы не можем «вывести» современную Россию ни из Х</w:t>
      </w:r>
      <w:proofErr w:type="gramStart"/>
      <w:r w:rsidRPr="00215EF7">
        <w:rPr>
          <w:color w:val="000000"/>
          <w:sz w:val="28"/>
          <w:szCs w:val="28"/>
          <w:lang w:val="en-US"/>
        </w:rPr>
        <w:t>I</w:t>
      </w:r>
      <w:proofErr w:type="gramEnd"/>
      <w:r w:rsidRPr="00215EF7">
        <w:rPr>
          <w:color w:val="000000"/>
          <w:sz w:val="28"/>
          <w:szCs w:val="28"/>
        </w:rPr>
        <w:t>Х-</w:t>
      </w:r>
      <w:proofErr w:type="spellStart"/>
      <w:r w:rsidRPr="00215EF7">
        <w:rPr>
          <w:color w:val="000000"/>
          <w:sz w:val="28"/>
          <w:szCs w:val="28"/>
        </w:rPr>
        <w:t>го</w:t>
      </w:r>
      <w:proofErr w:type="spellEnd"/>
      <w:r w:rsidRPr="00215EF7">
        <w:rPr>
          <w:color w:val="000000"/>
          <w:sz w:val="28"/>
          <w:szCs w:val="28"/>
        </w:rPr>
        <w:t xml:space="preserve">, ни из </w:t>
      </w:r>
      <w:r w:rsidRPr="00215EF7">
        <w:rPr>
          <w:color w:val="000000"/>
          <w:sz w:val="28"/>
          <w:szCs w:val="28"/>
          <w:lang w:val="en-US"/>
        </w:rPr>
        <w:t>XX</w:t>
      </w:r>
      <w:r w:rsidRPr="00215EF7">
        <w:rPr>
          <w:color w:val="000000"/>
          <w:sz w:val="28"/>
          <w:szCs w:val="28"/>
        </w:rPr>
        <w:t xml:space="preserve">-го века. Советизм </w:t>
      </w:r>
      <w:r w:rsidRPr="00215EF7">
        <w:rPr>
          <w:color w:val="000000"/>
          <w:sz w:val="28"/>
          <w:szCs w:val="28"/>
        </w:rPr>
        <w:lastRenderedPageBreak/>
        <w:t>— объявляют «ужасным» прошлым и фальсификатом истории, а дореволюционная традиция якобы необратимо советизмом разрушена.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Уловка </w:t>
      </w:r>
      <w:proofErr w:type="gramStart"/>
      <w:r w:rsidRPr="00215EF7">
        <w:rPr>
          <w:color w:val="000000"/>
          <w:sz w:val="28"/>
          <w:szCs w:val="28"/>
        </w:rPr>
        <w:t>современного</w:t>
      </w:r>
      <w:proofErr w:type="gramEnd"/>
      <w:r w:rsidRPr="00215EF7">
        <w:rPr>
          <w:color w:val="000000"/>
          <w:sz w:val="28"/>
          <w:szCs w:val="28"/>
        </w:rPr>
        <w:t xml:space="preserve"> </w:t>
      </w:r>
      <w:proofErr w:type="spellStart"/>
      <w:r w:rsidRPr="00215EF7">
        <w:rPr>
          <w:color w:val="000000"/>
          <w:sz w:val="28"/>
          <w:szCs w:val="28"/>
        </w:rPr>
        <w:t>феврализма</w:t>
      </w:r>
      <w:proofErr w:type="spellEnd"/>
      <w:r w:rsidRPr="00215EF7">
        <w:rPr>
          <w:color w:val="000000"/>
          <w:sz w:val="28"/>
          <w:szCs w:val="28"/>
        </w:rPr>
        <w:t xml:space="preserve"> состоит в том, что он внешне выступает как отрицание только советского, а на деле отрицает и досоветское. В результате этого двойного отрицания Россия выпадает из мировой истории, ставится под сомнение сама русская </w:t>
      </w:r>
      <w:proofErr w:type="spellStart"/>
      <w:r w:rsidRPr="00215EF7">
        <w:rPr>
          <w:color w:val="000000"/>
          <w:sz w:val="28"/>
          <w:szCs w:val="28"/>
        </w:rPr>
        <w:t>субъектность</w:t>
      </w:r>
      <w:proofErr w:type="spellEnd"/>
      <w:r w:rsidRPr="00215EF7">
        <w:rPr>
          <w:color w:val="000000"/>
          <w:sz w:val="28"/>
          <w:szCs w:val="28"/>
        </w:rPr>
        <w:t>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 xml:space="preserve">В качестве альтернативы нам предлагается сконструировать себя заново в </w:t>
      </w:r>
      <w:proofErr w:type="spellStart"/>
      <w:r w:rsidRPr="00215EF7">
        <w:rPr>
          <w:color w:val="000000"/>
          <w:sz w:val="28"/>
          <w:szCs w:val="28"/>
        </w:rPr>
        <w:t>неком</w:t>
      </w:r>
      <w:proofErr w:type="spellEnd"/>
      <w:r w:rsidRPr="00215EF7">
        <w:rPr>
          <w:color w:val="000000"/>
          <w:sz w:val="28"/>
          <w:szCs w:val="28"/>
        </w:rPr>
        <w:t xml:space="preserve"> «общечеловеческом» формате, которому национальная культура и история в принципе чужды. Происходит отсечение нации от традиции. Чем-то это напоминает навязанную российским спортсменам обязанность выступать под «нейтральным флагом». Но, не имея </w:t>
      </w:r>
      <w:proofErr w:type="spellStart"/>
      <w:r w:rsidRPr="00215EF7">
        <w:rPr>
          <w:color w:val="000000"/>
          <w:sz w:val="28"/>
          <w:szCs w:val="28"/>
        </w:rPr>
        <w:t>субъектности</w:t>
      </w:r>
      <w:proofErr w:type="spellEnd"/>
      <w:r w:rsidRPr="00215EF7">
        <w:rPr>
          <w:color w:val="000000"/>
          <w:sz w:val="28"/>
          <w:szCs w:val="28"/>
        </w:rPr>
        <w:t>, народ не может заявлять о своих правах и отстаивать их на международной арене.</w:t>
      </w:r>
    </w:p>
    <w:p w:rsidR="00215EF7" w:rsidRPr="00215EF7" w:rsidRDefault="00215EF7" w:rsidP="00215EF7">
      <w:pPr>
        <w:pStyle w:val="df"/>
        <w:shd w:val="clear" w:color="auto" w:fill="FFFFFF"/>
        <w:spacing w:before="75" w:after="225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Конечно, нам не поможет искусственный красно-белый синтез. Примирять нужно не белых с красным, а русский народ со своей собственной историей. Нет «красной» истории, нет «белой» истории, нет истории до или после 1917 гола — есть единая русская история как основа общественного согласия. Наследовать стоит не Керенскому или Ленину, но князю Владимиру, Минину и Пожарскому, Ломоносову и Пушкину, Кутузову и Жукову, Менделееву и Королёву, благоверному князю Александру Невскому и преподобному Серафиму Саровскому, русской военной отваге, русскому инженерному гению и великим русским подвижникам.</w:t>
      </w:r>
    </w:p>
    <w:p w:rsidR="00215EF7" w:rsidRPr="00215EF7" w:rsidRDefault="00215EF7" w:rsidP="00215EF7">
      <w:pPr>
        <w:pStyle w:val="df"/>
        <w:shd w:val="clear" w:color="auto" w:fill="FFFFFF"/>
        <w:spacing w:before="75" w:beforeAutospacing="0" w:after="225" w:afterAutospacing="0"/>
        <w:ind w:left="360"/>
        <w:jc w:val="both"/>
        <w:rPr>
          <w:color w:val="000000"/>
          <w:sz w:val="28"/>
          <w:szCs w:val="28"/>
        </w:rPr>
      </w:pPr>
      <w:r w:rsidRPr="00215EF7">
        <w:rPr>
          <w:color w:val="000000"/>
          <w:sz w:val="28"/>
          <w:szCs w:val="28"/>
        </w:rPr>
        <w:t>Наша задача — вписать революционное и дореволюционное прошлое в общую парадигму национальной истории. Без этого у нас всегда будет сбит исторический прицел. Но исправить это — не проблема, когда ясны общие цели и ценности.</w:t>
      </w:r>
    </w:p>
    <w:p w:rsidR="00215EF7" w:rsidRPr="00215EF7" w:rsidRDefault="00215EF7" w:rsidP="00976BB1">
      <w:pPr>
        <w:pStyle w:val="df"/>
        <w:shd w:val="clear" w:color="auto" w:fill="FFFFFF"/>
        <w:spacing w:before="75" w:beforeAutospacing="0" w:after="225" w:afterAutospacing="0"/>
        <w:ind w:left="360"/>
        <w:jc w:val="both"/>
      </w:pPr>
    </w:p>
    <w:p w:rsidR="003C2C09" w:rsidRDefault="003C2C09" w:rsidP="00976BB1">
      <w:pPr>
        <w:jc w:val="both"/>
      </w:pPr>
    </w:p>
    <w:p w:rsidR="003C2C09" w:rsidRDefault="003C2C09" w:rsidP="00976BB1">
      <w:pPr>
        <w:jc w:val="both"/>
      </w:pPr>
    </w:p>
    <w:p w:rsidR="00A42FFD" w:rsidRPr="00502EAE" w:rsidRDefault="00A42FFD" w:rsidP="00976BB1">
      <w:pPr>
        <w:jc w:val="both"/>
        <w:rPr>
          <w:b/>
        </w:rPr>
      </w:pPr>
    </w:p>
    <w:sectPr w:rsidR="00A42FFD" w:rsidRPr="00502EAE" w:rsidSect="00502E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65E9"/>
    <w:multiLevelType w:val="hybridMultilevel"/>
    <w:tmpl w:val="DBB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AE"/>
    <w:rsid w:val="000976EA"/>
    <w:rsid w:val="000D42C7"/>
    <w:rsid w:val="000F033D"/>
    <w:rsid w:val="001467AB"/>
    <w:rsid w:val="00215EF7"/>
    <w:rsid w:val="00310DFF"/>
    <w:rsid w:val="003C2C09"/>
    <w:rsid w:val="00502EAE"/>
    <w:rsid w:val="005F344C"/>
    <w:rsid w:val="0063526C"/>
    <w:rsid w:val="00976BB1"/>
    <w:rsid w:val="00A42FFD"/>
    <w:rsid w:val="00AC25A6"/>
    <w:rsid w:val="00AE56E3"/>
    <w:rsid w:val="00E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AE"/>
  </w:style>
  <w:style w:type="paragraph" w:styleId="1">
    <w:name w:val="heading 1"/>
    <w:basedOn w:val="a"/>
    <w:next w:val="a"/>
    <w:link w:val="10"/>
    <w:uiPriority w:val="9"/>
    <w:qFormat/>
    <w:rsid w:val="0021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02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">
    <w:name w:val="df_"/>
    <w:basedOn w:val="a"/>
    <w:rsid w:val="0050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2E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50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0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AE"/>
  </w:style>
  <w:style w:type="paragraph" w:styleId="1">
    <w:name w:val="heading 1"/>
    <w:basedOn w:val="a"/>
    <w:next w:val="a"/>
    <w:link w:val="10"/>
    <w:uiPriority w:val="9"/>
    <w:qFormat/>
    <w:rsid w:val="0021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02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">
    <w:name w:val="df_"/>
    <w:basedOn w:val="a"/>
    <w:rsid w:val="0050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2E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50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0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p.ru/social/kholodnaya-grazhdanska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2020-11-30T15:48:00Z</dcterms:created>
  <dcterms:modified xsi:type="dcterms:W3CDTF">2020-11-30T15:48:00Z</dcterms:modified>
</cp:coreProperties>
</file>