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8252" w14:textId="77777777" w:rsidR="00B55ACE" w:rsidRPr="00F52A3B" w:rsidRDefault="00B55ACE" w:rsidP="00B55A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2A3B">
        <w:rPr>
          <w:rFonts w:ascii="Times New Roman" w:hAnsi="Times New Roman" w:cs="Times New Roman"/>
          <w:sz w:val="20"/>
          <w:szCs w:val="20"/>
        </w:rPr>
        <w:t xml:space="preserve">Приложение к Приказу ИСАА </w:t>
      </w:r>
    </w:p>
    <w:p w14:paraId="22763744" w14:textId="77777777" w:rsidR="00B55ACE" w:rsidRPr="00F52A3B" w:rsidRDefault="00B55ACE" w:rsidP="00B55A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2A3B">
        <w:rPr>
          <w:rFonts w:ascii="Times New Roman" w:hAnsi="Times New Roman" w:cs="Times New Roman"/>
          <w:sz w:val="20"/>
          <w:szCs w:val="20"/>
        </w:rPr>
        <w:t>МГУ имени М.В. Ломоносова</w:t>
      </w:r>
    </w:p>
    <w:p w14:paraId="2C32FD61" w14:textId="77777777" w:rsidR="00B55ACE" w:rsidRDefault="00B55ACE" w:rsidP="00B55A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52A3B">
        <w:rPr>
          <w:rFonts w:ascii="Times New Roman" w:hAnsi="Times New Roman" w:cs="Times New Roman"/>
          <w:sz w:val="20"/>
          <w:szCs w:val="20"/>
        </w:rPr>
        <w:t xml:space="preserve">№ </w:t>
      </w:r>
      <w:r w:rsidRPr="00F52A3B">
        <w:rPr>
          <w:rFonts w:ascii="Times New Roman" w:hAnsi="Times New Roman" w:cs="Times New Roman"/>
          <w:sz w:val="20"/>
          <w:szCs w:val="20"/>
          <w:u w:val="single"/>
        </w:rPr>
        <w:t>___</w:t>
      </w:r>
      <w:r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Pr="00F52A3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3B2F30C4" w14:textId="178C0257" w:rsidR="00B55ACE" w:rsidRPr="00A15A94" w:rsidRDefault="00B55ACE" w:rsidP="00B55A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52A3B">
        <w:rPr>
          <w:rFonts w:ascii="Times New Roman" w:hAnsi="Times New Roman" w:cs="Times New Roman"/>
          <w:sz w:val="20"/>
          <w:szCs w:val="20"/>
        </w:rPr>
        <w:t xml:space="preserve">от  </w:t>
      </w:r>
      <w:r w:rsidRPr="00F52A3B">
        <w:rPr>
          <w:rFonts w:ascii="Times New Roman" w:hAnsi="Times New Roman" w:cs="Times New Roman"/>
          <w:sz w:val="20"/>
          <w:szCs w:val="20"/>
          <w:u w:val="single"/>
        </w:rPr>
        <w:t>«_</w:t>
      </w:r>
      <w:r>
        <w:rPr>
          <w:rFonts w:ascii="Times New Roman" w:hAnsi="Times New Roman" w:cs="Times New Roman"/>
          <w:sz w:val="20"/>
          <w:szCs w:val="20"/>
          <w:u w:val="single"/>
        </w:rPr>
        <w:t>__</w:t>
      </w:r>
      <w:r w:rsidRPr="00F52A3B">
        <w:rPr>
          <w:rFonts w:ascii="Times New Roman" w:hAnsi="Times New Roman" w:cs="Times New Roman"/>
          <w:sz w:val="20"/>
          <w:szCs w:val="20"/>
          <w:u w:val="single"/>
        </w:rPr>
        <w:t>_</w:t>
      </w:r>
      <w:r>
        <w:rPr>
          <w:rFonts w:ascii="Times New Roman" w:hAnsi="Times New Roman" w:cs="Times New Roman"/>
          <w:sz w:val="20"/>
          <w:szCs w:val="20"/>
          <w:u w:val="single"/>
        </w:rPr>
        <w:t>_»</w:t>
      </w:r>
      <w:r w:rsidRPr="00F52A3B">
        <w:rPr>
          <w:rFonts w:ascii="Times New Roman" w:hAnsi="Times New Roman" w:cs="Times New Roman"/>
          <w:sz w:val="20"/>
          <w:szCs w:val="20"/>
        </w:rPr>
        <w:t xml:space="preserve"> 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F52A3B">
        <w:rPr>
          <w:rFonts w:ascii="Times New Roman" w:hAnsi="Times New Roman" w:cs="Times New Roman"/>
          <w:sz w:val="20"/>
          <w:szCs w:val="20"/>
          <w:u w:val="single"/>
        </w:rPr>
        <w:t>_ 202</w:t>
      </w:r>
      <w:r>
        <w:rPr>
          <w:rFonts w:ascii="Times New Roman" w:hAnsi="Times New Roman" w:cs="Times New Roman"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210C1EB" w14:textId="77777777" w:rsidR="00F76489" w:rsidRDefault="00F76489" w:rsidP="00544CBE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</w:p>
    <w:p w14:paraId="1F7A3FCF" w14:textId="77777777" w:rsidR="00B55ACE" w:rsidRDefault="00B55ACE" w:rsidP="00544CBE">
      <w:pPr>
        <w:spacing w:after="0" w:line="240" w:lineRule="auto"/>
        <w:jc w:val="center"/>
        <w:rPr>
          <w:rFonts w:asciiTheme="majorBidi" w:hAnsiTheme="majorBidi" w:cs="Times New Roman"/>
          <w:b/>
          <w:bCs/>
          <w:sz w:val="28"/>
          <w:szCs w:val="28"/>
        </w:rPr>
      </w:pPr>
    </w:p>
    <w:p w14:paraId="7374A3E0" w14:textId="17941815" w:rsidR="00B55ACE" w:rsidRDefault="00B55ACE" w:rsidP="00544CBE">
      <w:pPr>
        <w:spacing w:after="0" w:line="240" w:lineRule="auto"/>
        <w:jc w:val="center"/>
        <w:rPr>
          <w:rFonts w:asciiTheme="majorBidi" w:hAnsiTheme="majorBidi" w:cs="Times New Roman"/>
          <w:bCs/>
          <w:sz w:val="28"/>
          <w:szCs w:val="28"/>
        </w:rPr>
      </w:pPr>
      <w:r w:rsidRPr="00B55A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Программа </w:t>
      </w:r>
      <w:r>
        <w:rPr>
          <w:rFonts w:asciiTheme="majorBidi" w:hAnsiTheme="majorBidi" w:cs="Times New Roman"/>
          <w:bCs/>
          <w:sz w:val="28"/>
          <w:szCs w:val="28"/>
        </w:rPr>
        <w:t>м</w:t>
      </w:r>
      <w:r w:rsidRPr="00B55ACE">
        <w:rPr>
          <w:rFonts w:asciiTheme="majorBidi" w:hAnsiTheme="majorBidi" w:cs="Times New Roman"/>
          <w:bCs/>
          <w:sz w:val="28"/>
          <w:szCs w:val="28"/>
        </w:rPr>
        <w:t>ежфакультетск</w:t>
      </w:r>
      <w:r>
        <w:rPr>
          <w:rFonts w:asciiTheme="majorBidi" w:hAnsiTheme="majorBidi" w:cs="Times New Roman"/>
          <w:bCs/>
          <w:sz w:val="28"/>
          <w:szCs w:val="28"/>
        </w:rPr>
        <w:t>ого</w:t>
      </w:r>
      <w:r w:rsidRPr="00B55ACE">
        <w:rPr>
          <w:rFonts w:asciiTheme="majorBidi" w:hAnsiTheme="majorBidi" w:cs="Times New Roman"/>
          <w:bCs/>
          <w:sz w:val="28"/>
          <w:szCs w:val="28"/>
        </w:rPr>
        <w:t xml:space="preserve"> научн</w:t>
      </w:r>
      <w:r>
        <w:rPr>
          <w:rFonts w:asciiTheme="majorBidi" w:hAnsiTheme="majorBidi" w:cs="Times New Roman"/>
          <w:bCs/>
          <w:sz w:val="28"/>
          <w:szCs w:val="28"/>
        </w:rPr>
        <w:t>ого</w:t>
      </w:r>
      <w:r w:rsidRPr="00B55ACE">
        <w:rPr>
          <w:rFonts w:asciiTheme="majorBidi" w:hAnsiTheme="majorBidi" w:cs="Times New Roman"/>
          <w:bCs/>
          <w:sz w:val="28"/>
          <w:szCs w:val="28"/>
        </w:rPr>
        <w:t xml:space="preserve"> кругл</w:t>
      </w:r>
      <w:r>
        <w:rPr>
          <w:rFonts w:asciiTheme="majorBidi" w:hAnsiTheme="majorBidi" w:cs="Times New Roman"/>
          <w:bCs/>
          <w:sz w:val="28"/>
          <w:szCs w:val="28"/>
        </w:rPr>
        <w:t>ого</w:t>
      </w:r>
      <w:r w:rsidRPr="00B55ACE">
        <w:rPr>
          <w:rFonts w:asciiTheme="majorBidi" w:hAnsiTheme="majorBidi" w:cs="Times New Roman"/>
          <w:bCs/>
          <w:sz w:val="28"/>
          <w:szCs w:val="28"/>
        </w:rPr>
        <w:t xml:space="preserve"> стол</w:t>
      </w:r>
      <w:r>
        <w:rPr>
          <w:rFonts w:asciiTheme="majorBidi" w:hAnsiTheme="majorBidi" w:cs="Times New Roman"/>
          <w:bCs/>
          <w:sz w:val="28"/>
          <w:szCs w:val="28"/>
        </w:rPr>
        <w:t>а</w:t>
      </w:r>
    </w:p>
    <w:p w14:paraId="276C93CE" w14:textId="77777777" w:rsidR="00B55ACE" w:rsidRPr="00B55ACE" w:rsidRDefault="00B55ACE" w:rsidP="00544CBE">
      <w:pPr>
        <w:spacing w:after="0" w:line="240" w:lineRule="auto"/>
        <w:jc w:val="center"/>
        <w:rPr>
          <w:rFonts w:asciiTheme="majorBidi" w:hAnsiTheme="majorBidi" w:cs="Times New Roman"/>
          <w:bCs/>
          <w:sz w:val="28"/>
          <w:szCs w:val="28"/>
        </w:rPr>
      </w:pPr>
    </w:p>
    <w:p w14:paraId="40A5706D" w14:textId="77777777" w:rsidR="00B55ACE" w:rsidRDefault="000D1732" w:rsidP="00544CBE">
      <w:pPr>
        <w:spacing w:after="0" w:line="240" w:lineRule="auto"/>
        <w:jc w:val="center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>
        <w:rPr>
          <w:rFonts w:asciiTheme="majorBidi" w:hAnsiTheme="majorBidi"/>
          <w:b/>
          <w:bCs/>
          <w:sz w:val="28"/>
          <w:szCs w:val="28"/>
        </w:rPr>
        <w:t xml:space="preserve">Литературоведческие универсалии в текстах Востока и Запада: </w:t>
      </w:r>
    </w:p>
    <w:p w14:paraId="0C73CC86" w14:textId="3D3F4E23" w:rsidR="00752B7E" w:rsidRPr="00F76489" w:rsidRDefault="000D1732" w:rsidP="00544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сходства и различия</w:t>
      </w:r>
    </w:p>
    <w:p w14:paraId="5179F264" w14:textId="77777777" w:rsidR="00752B7E" w:rsidRPr="00752B7E" w:rsidRDefault="00752B7E" w:rsidP="00752B7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29AF7FA" w14:textId="77777777" w:rsidR="00B55ACE" w:rsidRPr="00590A00" w:rsidRDefault="00B55ACE" w:rsidP="00B55ACE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0A00">
        <w:rPr>
          <w:rFonts w:ascii="Times New Roman" w:hAnsi="Times New Roman" w:cs="Times New Roman"/>
          <w:bCs/>
          <w:sz w:val="28"/>
          <w:szCs w:val="28"/>
        </w:rPr>
        <w:t>Институт стран Азии и Африки МГУ имени М. В. Ломоносова</w:t>
      </w:r>
    </w:p>
    <w:p w14:paraId="71452971" w14:textId="77777777" w:rsidR="00B55ACE" w:rsidRDefault="00B55ACE" w:rsidP="00544C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54CBA1" w14:textId="422C79CD" w:rsidR="00752B7E" w:rsidRDefault="00EF1B99" w:rsidP="00544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764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489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52B7E">
        <w:rPr>
          <w:rFonts w:ascii="Times New Roman" w:hAnsi="Times New Roman" w:cs="Times New Roman"/>
          <w:sz w:val="28"/>
          <w:szCs w:val="28"/>
        </w:rPr>
        <w:t>20</w:t>
      </w:r>
      <w:r w:rsidR="007438B6">
        <w:rPr>
          <w:rFonts w:ascii="Times New Roman" w:hAnsi="Times New Roman" w:cs="Times New Roman"/>
          <w:sz w:val="28"/>
          <w:szCs w:val="28"/>
        </w:rPr>
        <w:t>2</w:t>
      </w:r>
      <w:r w:rsidR="00F76489">
        <w:rPr>
          <w:rFonts w:ascii="Times New Roman" w:hAnsi="Times New Roman" w:cs="Times New Roman"/>
          <w:sz w:val="28"/>
          <w:szCs w:val="28"/>
        </w:rPr>
        <w:t>3</w:t>
      </w:r>
      <w:r w:rsidR="00752B7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4984FD" w14:textId="52719438" w:rsidR="00B55ACE" w:rsidRDefault="00B55ACE" w:rsidP="00544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18:00</w:t>
      </w:r>
    </w:p>
    <w:p w14:paraId="6A50185C" w14:textId="1DC37078" w:rsidR="00B55ACE" w:rsidRDefault="00B55ACE" w:rsidP="00544C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6BBA8A" w14:textId="77777777" w:rsidR="00B55ACE" w:rsidRPr="006B3A75" w:rsidRDefault="00B55ACE" w:rsidP="00B55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Формат участия – онлайн (платформа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Zoom</w:t>
      </w:r>
      <w:r w:rsidRPr="006B3A75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BE0054C" w14:textId="77777777" w:rsidR="00B55ACE" w:rsidRDefault="00B55ACE" w:rsidP="00B55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Время для доклада – 15 мин., вопросы – 5 мин.</w:t>
      </w:r>
    </w:p>
    <w:p w14:paraId="6DBE6669" w14:textId="77777777" w:rsidR="00B55ACE" w:rsidRDefault="00B55ACE" w:rsidP="00544C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AB295E" w14:textId="77777777" w:rsidR="00B55ACE" w:rsidRPr="00590A00" w:rsidRDefault="00B55ACE" w:rsidP="00B55ACE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5ACE">
        <w:rPr>
          <w:rFonts w:ascii="Times New Roman" w:hAnsi="Times New Roman" w:cs="Times New Roman"/>
          <w:b/>
          <w:iCs/>
          <w:sz w:val="28"/>
          <w:szCs w:val="28"/>
        </w:rPr>
        <w:t>Программный комитет</w:t>
      </w:r>
      <w:r w:rsidRPr="00590A00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4D5EF68E" w14:textId="308B2338" w:rsidR="00B55ACE" w:rsidRPr="00590A00" w:rsidRDefault="00B55ACE" w:rsidP="00B55ACE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0A00"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Рейснер М.Л.,</w:t>
      </w:r>
      <w:r w:rsidRPr="00F76489">
        <w:rPr>
          <w:rFonts w:ascii="Times New Roman" w:hAnsi="Times New Roman" w:cs="Times New Roman"/>
          <w:sz w:val="28"/>
          <w:szCs w:val="28"/>
        </w:rPr>
        <w:t xml:space="preserve"> </w:t>
      </w:r>
      <w:r w:rsidRPr="00F76489">
        <w:rPr>
          <w:rFonts w:asciiTheme="majorBidi" w:hAnsiTheme="majorBidi" w:cstheme="majorBidi"/>
          <w:sz w:val="28"/>
          <w:szCs w:val="28"/>
        </w:rPr>
        <w:t xml:space="preserve">доктор </w:t>
      </w:r>
      <w:r>
        <w:rPr>
          <w:rFonts w:asciiTheme="majorBidi" w:hAnsiTheme="majorBidi" w:cstheme="majorBidi"/>
          <w:sz w:val="28"/>
          <w:szCs w:val="28"/>
        </w:rPr>
        <w:t>филологически</w:t>
      </w:r>
      <w:r w:rsidRPr="00F76489">
        <w:rPr>
          <w:rFonts w:asciiTheme="majorBidi" w:hAnsiTheme="majorBidi" w:cstheme="majorBidi"/>
          <w:sz w:val="28"/>
          <w:szCs w:val="28"/>
        </w:rPr>
        <w:t xml:space="preserve">х наук, профессор, </w:t>
      </w:r>
      <w:r>
        <w:rPr>
          <w:rFonts w:asciiTheme="majorBidi" w:hAnsiTheme="majorBidi" w:cstheme="majorBidi"/>
          <w:sz w:val="28"/>
          <w:szCs w:val="28"/>
        </w:rPr>
        <w:t>профессор кафедры иранской филологии</w:t>
      </w:r>
      <w:r w:rsidRPr="00F76489">
        <w:rPr>
          <w:rFonts w:asciiTheme="majorBidi" w:hAnsiTheme="majorBidi" w:cstheme="majorBidi"/>
          <w:sz w:val="28"/>
          <w:szCs w:val="28"/>
        </w:rPr>
        <w:t xml:space="preserve"> ИСАА МГУ имени М.В. Ломоносова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F2585B8" w14:textId="64D2F1BC" w:rsidR="00B55ACE" w:rsidRPr="00590A00" w:rsidRDefault="00B55ACE" w:rsidP="00B55ACE">
      <w:p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A00">
        <w:rPr>
          <w:rFonts w:ascii="Times New Roman" w:hAnsi="Times New Roman" w:cs="Times New Roman"/>
          <w:bCs/>
          <w:sz w:val="28"/>
          <w:szCs w:val="28"/>
        </w:rPr>
        <w:t>Члены программного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Осипова К.Т., кандидат филологических наук, доцент кафедры арабской филологии ИСАА МГУ.</w:t>
      </w:r>
    </w:p>
    <w:p w14:paraId="6D87BF67" w14:textId="27D3CB28" w:rsidR="00B55ACE" w:rsidRDefault="00B55ACE" w:rsidP="00B55ACE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5ACE">
        <w:rPr>
          <w:rFonts w:ascii="Times New Roman" w:hAnsi="Times New Roman" w:cs="Times New Roman"/>
          <w:b/>
          <w:iCs/>
          <w:sz w:val="28"/>
          <w:szCs w:val="28"/>
        </w:rPr>
        <w:t>Организационный комитет</w:t>
      </w:r>
      <w:r w:rsidRPr="00590A00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52837C53" w14:textId="074C4A94" w:rsidR="00B55ACE" w:rsidRPr="00590A00" w:rsidRDefault="00B55ACE" w:rsidP="00B55ACE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0A00">
        <w:rPr>
          <w:rFonts w:ascii="Times New Roman" w:hAnsi="Times New Roman" w:cs="Times New Roman"/>
          <w:bCs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B7958">
        <w:rPr>
          <w:rFonts w:ascii="Times New Roman" w:hAnsi="Times New Roman"/>
          <w:sz w:val="28"/>
          <w:szCs w:val="28"/>
        </w:rPr>
        <w:t xml:space="preserve">Исакова И.Н., </w:t>
      </w:r>
      <w:r w:rsidRPr="00AB7958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 w:rsidRPr="00AB7958">
        <w:rPr>
          <w:rFonts w:ascii="Times New Roman" w:hAnsi="Times New Roman"/>
          <w:sz w:val="28"/>
          <w:szCs w:val="28"/>
        </w:rPr>
        <w:t>, доцент кафедры «Теории литературы» филологического факультета МГУ имени М.В. Ломоносова</w:t>
      </w:r>
    </w:p>
    <w:p w14:paraId="194551A7" w14:textId="226D54F3" w:rsidR="00B55ACE" w:rsidRPr="00590A00" w:rsidRDefault="00B55ACE" w:rsidP="00B55ACE">
      <w:p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A00">
        <w:rPr>
          <w:rFonts w:ascii="Times New Roman" w:hAnsi="Times New Roman" w:cs="Times New Roman"/>
          <w:bCs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bCs/>
          <w:sz w:val="28"/>
          <w:szCs w:val="28"/>
        </w:rPr>
        <w:t>организацион</w:t>
      </w:r>
      <w:r w:rsidRPr="00590A00">
        <w:rPr>
          <w:rFonts w:ascii="Times New Roman" w:hAnsi="Times New Roman" w:cs="Times New Roman"/>
          <w:bCs/>
          <w:sz w:val="28"/>
          <w:szCs w:val="28"/>
        </w:rPr>
        <w:t>ного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2455C">
        <w:rPr>
          <w:rFonts w:ascii="Times New Roman" w:hAnsi="Times New Roman" w:cs="Times New Roman"/>
          <w:sz w:val="28"/>
          <w:szCs w:val="28"/>
        </w:rPr>
        <w:t xml:space="preserve">Налич Т.С., кандидат филологических наук, </w:t>
      </w:r>
      <w:r>
        <w:rPr>
          <w:rFonts w:ascii="Times New Roman" w:hAnsi="Times New Roman" w:cs="Times New Roman"/>
          <w:sz w:val="28"/>
          <w:szCs w:val="28"/>
        </w:rPr>
        <w:t>доцент кафедры арабской филологии</w:t>
      </w:r>
      <w:r w:rsidRPr="0012455C">
        <w:rPr>
          <w:rFonts w:ascii="Times New Roman" w:hAnsi="Times New Roman" w:cs="Times New Roman"/>
          <w:sz w:val="28"/>
          <w:szCs w:val="28"/>
        </w:rPr>
        <w:t xml:space="preserve"> ИСАА МГУ</w:t>
      </w:r>
    </w:p>
    <w:p w14:paraId="141C3377" w14:textId="17151FE0" w:rsidR="004D55EF" w:rsidRPr="00200005" w:rsidRDefault="004D55EF" w:rsidP="00F764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9EFD071" w14:textId="77777777" w:rsidR="00B55ACE" w:rsidRPr="005156CF" w:rsidRDefault="00B55ACE" w:rsidP="00B55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CF"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p w14:paraId="18EF1BC6" w14:textId="6415F220" w:rsidR="00200005" w:rsidRDefault="00200005" w:rsidP="002000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CA04DFE" w14:textId="77777777" w:rsidR="00B55ACE" w:rsidRPr="009A1E3F" w:rsidRDefault="00B55ACE" w:rsidP="00B55ACE">
      <w:pPr>
        <w:spacing w:line="0" w:lineRule="atLeast"/>
        <w:ind w:right="-259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9A1E3F">
        <w:rPr>
          <w:rFonts w:asciiTheme="majorBidi" w:eastAsia="Times New Roman" w:hAnsiTheme="majorBidi" w:cstheme="majorBidi"/>
          <w:b/>
          <w:sz w:val="28"/>
          <w:szCs w:val="28"/>
        </w:rPr>
        <w:t xml:space="preserve">Открытие </w:t>
      </w:r>
    </w:p>
    <w:p w14:paraId="6F9D313E" w14:textId="6FB1ABEA" w:rsidR="00B55ACE" w:rsidRPr="002F507A" w:rsidRDefault="00ED19E5" w:rsidP="00B55ACE">
      <w:pPr>
        <w:spacing w:line="0" w:lineRule="atLeast"/>
        <w:ind w:left="260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lastRenderedPageBreak/>
        <w:t xml:space="preserve">15:00 </w:t>
      </w:r>
      <w:r w:rsidR="00B55ACE" w:rsidRPr="002F507A">
        <w:rPr>
          <w:rFonts w:asciiTheme="majorBidi" w:eastAsia="Times New Roman" w:hAnsiTheme="majorBidi" w:cstheme="majorBidi"/>
          <w:b/>
          <w:sz w:val="28"/>
          <w:szCs w:val="28"/>
        </w:rPr>
        <w:t xml:space="preserve">Приветственное слово </w:t>
      </w:r>
    </w:p>
    <w:p w14:paraId="7C76FD59" w14:textId="77777777" w:rsidR="00B55ACE" w:rsidRDefault="00B55ACE" w:rsidP="00B55ACE">
      <w:pPr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Рейснер М.Л.,</w:t>
      </w:r>
      <w:r w:rsidRPr="00F76489">
        <w:rPr>
          <w:rFonts w:ascii="Times New Roman" w:hAnsi="Times New Roman" w:cs="Times New Roman"/>
          <w:sz w:val="28"/>
          <w:szCs w:val="28"/>
        </w:rPr>
        <w:t xml:space="preserve"> </w:t>
      </w:r>
      <w:r w:rsidRPr="00F76489">
        <w:rPr>
          <w:rFonts w:asciiTheme="majorBidi" w:hAnsiTheme="majorBidi" w:cstheme="majorBidi"/>
          <w:sz w:val="28"/>
          <w:szCs w:val="28"/>
        </w:rPr>
        <w:t xml:space="preserve">доктор </w:t>
      </w:r>
      <w:r>
        <w:rPr>
          <w:rFonts w:asciiTheme="majorBidi" w:hAnsiTheme="majorBidi" w:cstheme="majorBidi"/>
          <w:sz w:val="28"/>
          <w:szCs w:val="28"/>
        </w:rPr>
        <w:t>филологически</w:t>
      </w:r>
      <w:r w:rsidRPr="00F76489">
        <w:rPr>
          <w:rFonts w:asciiTheme="majorBidi" w:hAnsiTheme="majorBidi" w:cstheme="majorBidi"/>
          <w:sz w:val="28"/>
          <w:szCs w:val="28"/>
        </w:rPr>
        <w:t xml:space="preserve">х наук, профессор, </w:t>
      </w:r>
      <w:r>
        <w:rPr>
          <w:rFonts w:asciiTheme="majorBidi" w:hAnsiTheme="majorBidi" w:cstheme="majorBidi"/>
          <w:sz w:val="28"/>
          <w:szCs w:val="28"/>
        </w:rPr>
        <w:t>профессор кафедры иранской филологии</w:t>
      </w:r>
      <w:r w:rsidRPr="00F76489">
        <w:rPr>
          <w:rFonts w:asciiTheme="majorBidi" w:hAnsiTheme="majorBidi" w:cstheme="majorBidi"/>
          <w:sz w:val="28"/>
          <w:szCs w:val="28"/>
        </w:rPr>
        <w:t xml:space="preserve"> ИСАА МГУ имени М.В. Ломоносова, председатель организационного комитета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BE239D6" w14:textId="0E1D110B" w:rsidR="00B55ACE" w:rsidRDefault="00B55ACE" w:rsidP="00B55ACE">
      <w:pPr>
        <w:rPr>
          <w:rFonts w:asciiTheme="majorBidi" w:hAnsiTheme="majorBidi" w:cstheme="majorBidi"/>
          <w:sz w:val="28"/>
          <w:szCs w:val="28"/>
        </w:rPr>
      </w:pPr>
      <w:r w:rsidRPr="00D239AA">
        <w:rPr>
          <w:rFonts w:ascii="Times New Roman" w:hAnsi="Times New Roman"/>
          <w:sz w:val="28"/>
          <w:szCs w:val="28"/>
        </w:rPr>
        <w:t xml:space="preserve">Исакова И.Н., </w:t>
      </w:r>
      <w:r w:rsidRPr="00D239AA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 w:rsidRPr="00D239AA">
        <w:rPr>
          <w:rFonts w:ascii="Times New Roman" w:hAnsi="Times New Roman"/>
          <w:sz w:val="28"/>
          <w:szCs w:val="28"/>
        </w:rPr>
        <w:t>, доцент кафедры «Теории литературы» филологического факультета МГУ имени М.В. Ломоносова</w:t>
      </w:r>
      <w:r w:rsidRPr="00D239AA">
        <w:rPr>
          <w:rFonts w:asciiTheme="majorBidi" w:hAnsiTheme="majorBidi" w:cstheme="majorBidi"/>
          <w:sz w:val="28"/>
          <w:szCs w:val="28"/>
        </w:rPr>
        <w:t>, председатель программного комитета.</w:t>
      </w:r>
    </w:p>
    <w:p w14:paraId="0C238F2B" w14:textId="5C095811" w:rsidR="00ED19E5" w:rsidRDefault="00ED19E5" w:rsidP="00ED19E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15:20 Начало работы круглого стола:</w:t>
      </w:r>
    </w:p>
    <w:p w14:paraId="530D16BF" w14:textId="77777777" w:rsidR="00B55ACE" w:rsidRDefault="00B55ACE" w:rsidP="00B55ACE">
      <w:pPr>
        <w:rPr>
          <w:rFonts w:asciiTheme="majorBidi" w:hAnsiTheme="majorBidi" w:cstheme="majorBidi"/>
          <w:sz w:val="24"/>
          <w:szCs w:val="24"/>
        </w:rPr>
      </w:pPr>
    </w:p>
    <w:p w14:paraId="382E6D43" w14:textId="5D0C6586" w:rsidR="00B55ACE" w:rsidRPr="001E14F8" w:rsidRDefault="00B55ACE" w:rsidP="00B55ACE">
      <w:pPr>
        <w:rPr>
          <w:rFonts w:asciiTheme="majorBidi" w:hAnsiTheme="majorBidi" w:cstheme="majorBidi"/>
          <w:sz w:val="28"/>
          <w:szCs w:val="28"/>
        </w:rPr>
      </w:pPr>
      <w:r w:rsidRPr="001E14F8">
        <w:rPr>
          <w:rFonts w:asciiTheme="majorBidi" w:hAnsiTheme="majorBidi" w:cstheme="majorBidi"/>
          <w:sz w:val="28"/>
          <w:szCs w:val="28"/>
        </w:rPr>
        <w:t>А.</w:t>
      </w:r>
      <w:r w:rsidR="00F56F2B">
        <w:rPr>
          <w:rFonts w:asciiTheme="majorBidi" w:hAnsiTheme="majorBidi" w:cstheme="majorBidi"/>
          <w:sz w:val="28"/>
          <w:szCs w:val="28"/>
        </w:rPr>
        <w:t>Н</w:t>
      </w:r>
      <w:r w:rsidRPr="001E14F8">
        <w:rPr>
          <w:rFonts w:asciiTheme="majorBidi" w:hAnsiTheme="majorBidi" w:cstheme="majorBidi"/>
          <w:sz w:val="28"/>
          <w:szCs w:val="28"/>
        </w:rPr>
        <w:t xml:space="preserve">. Ардашникова </w:t>
      </w:r>
    </w:p>
    <w:p w14:paraId="68226EF1" w14:textId="77777777" w:rsidR="00B55ACE" w:rsidRDefault="00B55ACE" w:rsidP="00B55ACE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r w:rsidRPr="001E14F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Героический модус национального эпоса как политтехнология в Иране 20-х гг. XX в.</w:t>
      </w:r>
    </w:p>
    <w:p w14:paraId="026334C5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E14F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Е.А. Бакланова</w:t>
      </w:r>
    </w:p>
    <w:p w14:paraId="32EC16F9" w14:textId="77777777" w:rsidR="00B55ACE" w:rsidRPr="00ED19E5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ED19E5">
        <w:rPr>
          <w:rStyle w:val="a4"/>
          <w:rFonts w:asciiTheme="majorBidi" w:hAnsiTheme="majorBidi" w:cstheme="majorBidi"/>
          <w:b w:val="0"/>
          <w:bCs w:val="0"/>
          <w:color w:val="000000"/>
          <w:sz w:val="28"/>
          <w:szCs w:val="28"/>
          <w:shd w:val="clear" w:color="auto" w:fill="FFFFFF"/>
        </w:rPr>
        <w:t>«Конфликт универсального характера" в филиппинской прозе 2-й половины XX века</w:t>
      </w:r>
    </w:p>
    <w:p w14:paraId="263A2B26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20960F5F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E14F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А.С. Борисова </w:t>
      </w:r>
    </w:p>
    <w:p w14:paraId="37D87CB0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E14F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Специфика возникновения и развития массовой литературы в Японии эпохи Эдо (1603-1868)</w:t>
      </w:r>
    </w:p>
    <w:p w14:paraId="0734493A" w14:textId="77777777" w:rsidR="00B55ACE" w:rsidRPr="001E14F8" w:rsidRDefault="00B55ACE" w:rsidP="00B55ACE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14:paraId="7BE9EF03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1E14F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И.Н. Исакова </w:t>
      </w:r>
    </w:p>
    <w:p w14:paraId="58834817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E14F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Персонаж, характер, тип, герой: различное содержание понятий в зависимости от эпохи и региона</w:t>
      </w:r>
    </w:p>
    <w:p w14:paraId="3F7179E4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F5DEA01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E14F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Е.С. Кукушкина</w:t>
      </w:r>
    </w:p>
    <w:p w14:paraId="50E721D2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E14F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Особенности проявления героического модуса в малайской литературе</w:t>
      </w:r>
    </w:p>
    <w:p w14:paraId="4E096010" w14:textId="77777777" w:rsidR="00B55ACE" w:rsidRPr="001E14F8" w:rsidRDefault="00B55ACE" w:rsidP="00B55ACE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14:paraId="58B7196E" w14:textId="77777777" w:rsidR="00B55ACE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3257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Т.С. Налич. </w:t>
      </w:r>
    </w:p>
    <w:p w14:paraId="03578614" w14:textId="77777777" w:rsidR="00B55ACE" w:rsidRPr="00C3257B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3257B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Героический модус в арабском народном романе.</w:t>
      </w:r>
    </w:p>
    <w:p w14:paraId="4FBF5D12" w14:textId="77777777" w:rsidR="00B55ACE" w:rsidRPr="001E14F8" w:rsidRDefault="00B55ACE" w:rsidP="00B55ACE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14:paraId="7B625107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E14F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К.Т. Осипова </w:t>
      </w:r>
    </w:p>
    <w:p w14:paraId="05CB836A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E14F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Автокоммуникация как структурообразующий прием в современных арабоязычных романах. </w:t>
      </w:r>
    </w:p>
    <w:p w14:paraId="6B7D3560" w14:textId="77777777" w:rsidR="00B55ACE" w:rsidRPr="001E14F8" w:rsidRDefault="00B55ACE" w:rsidP="00B55ACE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14:paraId="3D7582BC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E14F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М.Л. Рейснер </w:t>
      </w:r>
    </w:p>
    <w:p w14:paraId="60253EA3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E14F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Поэтический образ "нового стиля" в персоязычной газели XVI - начала XVIII века</w:t>
      </w:r>
    </w:p>
    <w:p w14:paraId="0FE0D2FA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F0A798B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FE5903B" w14:textId="77777777" w:rsidR="00B55ACE" w:rsidRPr="001E14F8" w:rsidRDefault="00B55ACE" w:rsidP="00B55ACE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1E14F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М.М. Репенкова </w:t>
      </w:r>
    </w:p>
    <w:p w14:paraId="74DAECE4" w14:textId="77777777" w:rsidR="00B55ACE" w:rsidRPr="001E14F8" w:rsidRDefault="00B55ACE" w:rsidP="00B55ACE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r w:rsidRPr="001E14F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Литературный процесс в Турции рубежа ХХ - ХХI веков. Вертикальная градация</w:t>
      </w:r>
    </w:p>
    <w:p w14:paraId="0DBECF48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6C22B8B9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E14F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Г.В. Стрелкова </w:t>
      </w:r>
    </w:p>
    <w:p w14:paraId="0B157A8F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E14F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"Смена вех» в литературе хинди со 2й половины ХХ до начала ХХI</w:t>
      </w:r>
    </w:p>
    <w:p w14:paraId="520B8269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14:paraId="1E96D468" w14:textId="77777777" w:rsidR="00B55ACE" w:rsidRPr="001E14F8" w:rsidRDefault="00B55ACE" w:rsidP="00B55ACE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1E14F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М.В. Фролова</w:t>
      </w:r>
    </w:p>
    <w:p w14:paraId="1B5F6097" w14:textId="77777777" w:rsidR="00B55ACE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1E14F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Магический реализм в современной индонезийской литературе</w:t>
      </w:r>
    </w:p>
    <w:p w14:paraId="35094D49" w14:textId="77777777" w:rsidR="00B55ACE" w:rsidRPr="00DB1065" w:rsidRDefault="00B55ACE" w:rsidP="00B55AC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38F698E8" w14:textId="6D8474A4" w:rsidR="00B55ACE" w:rsidRDefault="00B55ACE" w:rsidP="002000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D7BAA12" w14:textId="5C383CFE" w:rsidR="00ED19E5" w:rsidRDefault="00ED19E5" w:rsidP="002000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7488CEE9" w14:textId="77777777" w:rsidR="00ED19E5" w:rsidRDefault="00ED19E5" w:rsidP="002000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28092F9B" w14:textId="77777777" w:rsidR="0012455C" w:rsidRDefault="005D25B3" w:rsidP="00200005">
      <w:pPr>
        <w:rPr>
          <w:rFonts w:ascii="Times New Roman" w:hAnsi="Times New Roman" w:cs="Times New Roman"/>
          <w:sz w:val="28"/>
          <w:szCs w:val="28"/>
        </w:rPr>
      </w:pPr>
      <w:r w:rsidRPr="005D25B3">
        <w:rPr>
          <w:rFonts w:asciiTheme="majorBidi" w:hAnsiTheme="majorBidi" w:cstheme="majorBidi"/>
          <w:sz w:val="28"/>
          <w:szCs w:val="28"/>
        </w:rPr>
        <w:t xml:space="preserve">И.о. директора ИСАА МГУ </w:t>
      </w:r>
      <w:r w:rsidRPr="005D25B3">
        <w:rPr>
          <w:rFonts w:asciiTheme="majorBidi" w:hAnsiTheme="majorBidi" w:cstheme="majorBidi"/>
          <w:sz w:val="28"/>
          <w:szCs w:val="28"/>
        </w:rPr>
        <w:tab/>
      </w:r>
      <w:r w:rsidRPr="005D25B3">
        <w:rPr>
          <w:rFonts w:asciiTheme="majorBidi" w:hAnsiTheme="majorBidi" w:cstheme="majorBidi"/>
          <w:sz w:val="28"/>
          <w:szCs w:val="28"/>
        </w:rPr>
        <w:tab/>
      </w:r>
      <w:r w:rsidRPr="005D25B3">
        <w:rPr>
          <w:rFonts w:asciiTheme="majorBidi" w:hAnsiTheme="majorBidi" w:cstheme="majorBidi"/>
          <w:sz w:val="28"/>
          <w:szCs w:val="28"/>
        </w:rPr>
        <w:tab/>
      </w:r>
      <w:r w:rsidRPr="005D25B3">
        <w:rPr>
          <w:rFonts w:asciiTheme="majorBidi" w:hAnsiTheme="majorBidi" w:cstheme="majorBidi"/>
          <w:sz w:val="28"/>
          <w:szCs w:val="28"/>
        </w:rPr>
        <w:tab/>
      </w:r>
      <w:r w:rsidR="0012455C" w:rsidRPr="001472B6">
        <w:rPr>
          <w:rFonts w:asciiTheme="majorBidi" w:hAnsiTheme="majorBidi" w:cstheme="majorBidi"/>
          <w:sz w:val="28"/>
          <w:szCs w:val="28"/>
        </w:rPr>
        <w:t>д.и.н., профессор</w:t>
      </w:r>
      <w:r w:rsidR="0012455C">
        <w:t xml:space="preserve"> </w:t>
      </w:r>
      <w:r w:rsidR="00EF1B99">
        <w:rPr>
          <w:rFonts w:asciiTheme="majorBidi" w:hAnsiTheme="majorBidi" w:cstheme="majorBidi"/>
          <w:sz w:val="28"/>
          <w:szCs w:val="28"/>
        </w:rPr>
        <w:t>А.А. Маслов</w:t>
      </w:r>
    </w:p>
    <w:sectPr w:rsidR="0012455C" w:rsidSect="00D2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465"/>
    <w:multiLevelType w:val="hybridMultilevel"/>
    <w:tmpl w:val="646604E2"/>
    <w:lvl w:ilvl="0" w:tplc="CFEC1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51B50"/>
    <w:multiLevelType w:val="hybridMultilevel"/>
    <w:tmpl w:val="A2BEEF9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1852F9"/>
    <w:multiLevelType w:val="hybridMultilevel"/>
    <w:tmpl w:val="9B24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22613">
    <w:abstractNumId w:val="2"/>
  </w:num>
  <w:num w:numId="2" w16cid:durableId="1571424087">
    <w:abstractNumId w:val="0"/>
  </w:num>
  <w:num w:numId="3" w16cid:durableId="58349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7E"/>
    <w:rsid w:val="00002920"/>
    <w:rsid w:val="000C4EB9"/>
    <w:rsid w:val="000D1732"/>
    <w:rsid w:val="0012455C"/>
    <w:rsid w:val="001472B6"/>
    <w:rsid w:val="00153E4C"/>
    <w:rsid w:val="00200005"/>
    <w:rsid w:val="00256DB2"/>
    <w:rsid w:val="0040319E"/>
    <w:rsid w:val="00460C5D"/>
    <w:rsid w:val="004B2C64"/>
    <w:rsid w:val="004D55EF"/>
    <w:rsid w:val="00544CBE"/>
    <w:rsid w:val="005D25B3"/>
    <w:rsid w:val="006257D8"/>
    <w:rsid w:val="00663E39"/>
    <w:rsid w:val="007438B6"/>
    <w:rsid w:val="00752B7E"/>
    <w:rsid w:val="00AB7958"/>
    <w:rsid w:val="00B312E6"/>
    <w:rsid w:val="00B55ACE"/>
    <w:rsid w:val="00BA1803"/>
    <w:rsid w:val="00D24930"/>
    <w:rsid w:val="00D349B0"/>
    <w:rsid w:val="00D95F1E"/>
    <w:rsid w:val="00ED19E5"/>
    <w:rsid w:val="00EF1B99"/>
    <w:rsid w:val="00F56F2B"/>
    <w:rsid w:val="00F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62C9"/>
  <w15:docId w15:val="{5D7DE2F2-8A29-4F73-AEA2-2CEEABF9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7E"/>
    <w:pPr>
      <w:ind w:left="720"/>
      <w:contextualSpacing/>
    </w:pPr>
  </w:style>
  <w:style w:type="character" w:styleId="a4">
    <w:name w:val="Strong"/>
    <w:basedOn w:val="a0"/>
    <w:uiPriority w:val="22"/>
    <w:qFormat/>
    <w:rsid w:val="00B55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310</Words>
  <Characters>2166</Characters>
  <Application>Microsoft Office Word</Application>
  <DocSecurity>0</DocSecurity>
  <Lines>61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 Кобищанов</dc:creator>
  <cp:lastModifiedBy>Анна А</cp:lastModifiedBy>
  <cp:revision>20</cp:revision>
  <dcterms:created xsi:type="dcterms:W3CDTF">2021-03-02T20:47:00Z</dcterms:created>
  <dcterms:modified xsi:type="dcterms:W3CDTF">2023-02-13T20:26:00Z</dcterms:modified>
</cp:coreProperties>
</file>