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BA9" w:rsidRPr="00D8241D" w:rsidRDefault="001F26DB" w:rsidP="00662B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241D">
        <w:rPr>
          <w:b/>
          <w:sz w:val="28"/>
          <w:szCs w:val="28"/>
        </w:rPr>
        <w:t>МЕТОДИЧЕСК</w:t>
      </w:r>
      <w:r w:rsidR="00D8241D">
        <w:rPr>
          <w:b/>
          <w:sz w:val="28"/>
          <w:szCs w:val="28"/>
        </w:rPr>
        <w:t>ИЙ</w:t>
      </w:r>
      <w:r w:rsidR="007260C7">
        <w:rPr>
          <w:b/>
          <w:sz w:val="28"/>
          <w:szCs w:val="28"/>
        </w:rPr>
        <w:t xml:space="preserve"> КОМПЛЕКС ПРОВЕДЕНИЯ</w:t>
      </w:r>
      <w:r w:rsidR="00D8241D">
        <w:rPr>
          <w:b/>
          <w:sz w:val="28"/>
          <w:szCs w:val="28"/>
        </w:rPr>
        <w:t xml:space="preserve"> НАУЧНОГО СЕМИНАРА</w:t>
      </w:r>
    </w:p>
    <w:p w:rsidR="00662BA9" w:rsidRDefault="00662BA9" w:rsidP="00D8241D">
      <w:pPr>
        <w:spacing w:after="0" w:line="240" w:lineRule="auto"/>
      </w:pPr>
      <w:r w:rsidRPr="00D8241D">
        <w:rPr>
          <w:b/>
          <w:i/>
        </w:rPr>
        <w:t>Тема научного семинара:</w:t>
      </w:r>
      <w:r w:rsidR="00710FC7">
        <w:rPr>
          <w:b/>
          <w:i/>
        </w:rPr>
        <w:t xml:space="preserve"> </w:t>
      </w:r>
      <w:r w:rsidR="00710FC7">
        <w:rPr>
          <w:bCs/>
          <w:iCs/>
        </w:rPr>
        <w:t>Влияние цифровизации на</w:t>
      </w:r>
      <w:r w:rsidRPr="00D8241D">
        <w:rPr>
          <w:b/>
          <w:i/>
        </w:rPr>
        <w:t xml:space="preserve"> </w:t>
      </w:r>
      <w:r w:rsidR="00710FC7">
        <w:t>р</w:t>
      </w:r>
      <w:r w:rsidR="00D8241D" w:rsidRPr="00D8241D">
        <w:t>азвитие инфраструктуры национальной э</w:t>
      </w:r>
      <w:r w:rsidR="00D8241D">
        <w:t>кономики: теория, практическая</w:t>
      </w:r>
      <w:r w:rsidR="00D8241D" w:rsidRPr="00D8241D">
        <w:t xml:space="preserve"> реализация, </w:t>
      </w:r>
      <w:r w:rsidR="00710FC7">
        <w:t>проблемы</w:t>
      </w:r>
      <w:r w:rsidR="00D8241D" w:rsidRPr="00D8241D">
        <w:t>.</w:t>
      </w:r>
    </w:p>
    <w:p w:rsidR="00D8241D" w:rsidRPr="00D8241D" w:rsidRDefault="00D8241D" w:rsidP="00D8241D">
      <w:pPr>
        <w:spacing w:after="0" w:line="240" w:lineRule="auto"/>
      </w:pPr>
    </w:p>
    <w:p w:rsidR="00662BA9" w:rsidRDefault="0022477B" w:rsidP="00D8241D">
      <w:pPr>
        <w:spacing w:after="0" w:line="240" w:lineRule="auto"/>
      </w:pPr>
      <w:r w:rsidRPr="00D8241D">
        <w:rPr>
          <w:b/>
          <w:i/>
        </w:rPr>
        <w:t>Руководитель</w:t>
      </w:r>
      <w:r w:rsidR="00662BA9" w:rsidRPr="00D8241D">
        <w:rPr>
          <w:b/>
          <w:i/>
        </w:rPr>
        <w:t xml:space="preserve"> научного семинара: </w:t>
      </w:r>
      <w:r w:rsidR="00D8241D" w:rsidRPr="00D8241D">
        <w:t>профессор Пороховский А.А.</w:t>
      </w:r>
    </w:p>
    <w:p w:rsidR="00D8241D" w:rsidRPr="00D8241D" w:rsidRDefault="00D8241D" w:rsidP="00D8241D">
      <w:pPr>
        <w:spacing w:after="0" w:line="240" w:lineRule="auto"/>
        <w:rPr>
          <w:b/>
          <w:i/>
        </w:rPr>
      </w:pPr>
    </w:p>
    <w:p w:rsidR="00662BA9" w:rsidRDefault="00662BA9" w:rsidP="00D8241D">
      <w:pPr>
        <w:spacing w:after="0" w:line="240" w:lineRule="auto"/>
        <w:rPr>
          <w:lang w:val="en-US"/>
        </w:rPr>
      </w:pPr>
      <w:r w:rsidRPr="00D8241D">
        <w:rPr>
          <w:b/>
          <w:i/>
        </w:rPr>
        <w:t>Е</w:t>
      </w:r>
      <w:r w:rsidRPr="00D8241D">
        <w:rPr>
          <w:b/>
          <w:i/>
          <w:lang w:val="en-US"/>
        </w:rPr>
        <w:t>-mail:</w:t>
      </w:r>
      <w:r w:rsidRPr="00D8241D">
        <w:rPr>
          <w:lang w:val="en-US"/>
        </w:rPr>
        <w:t xml:space="preserve"> </w:t>
      </w:r>
      <w:hyperlink r:id="rId8" w:history="1">
        <w:r w:rsidR="007A33F3" w:rsidRPr="00FD633C">
          <w:rPr>
            <w:rStyle w:val="ac"/>
            <w:lang w:val="en-US"/>
          </w:rPr>
          <w:t>porokhovskyaa@my.msu.ru</w:t>
        </w:r>
      </w:hyperlink>
      <w:r w:rsidR="00D8241D" w:rsidRPr="00D8241D">
        <w:rPr>
          <w:lang w:val="en-US"/>
        </w:rPr>
        <w:tab/>
      </w:r>
    </w:p>
    <w:p w:rsidR="00D8241D" w:rsidRPr="00D8241D" w:rsidRDefault="00D8241D" w:rsidP="00D8241D">
      <w:pPr>
        <w:spacing w:after="0" w:line="240" w:lineRule="auto"/>
        <w:rPr>
          <w:lang w:val="en-US"/>
        </w:rPr>
      </w:pPr>
    </w:p>
    <w:p w:rsidR="00662BA9" w:rsidRPr="00E0725D" w:rsidRDefault="00662BA9" w:rsidP="00D8241D">
      <w:pPr>
        <w:spacing w:after="0"/>
      </w:pPr>
      <w:r w:rsidRPr="00D8241D">
        <w:rPr>
          <w:b/>
          <w:i/>
        </w:rPr>
        <w:t xml:space="preserve">Контактный телефон: </w:t>
      </w:r>
      <w:r w:rsidR="00D8241D" w:rsidRPr="00D8241D">
        <w:t>8 (495) 939-</w:t>
      </w:r>
      <w:r w:rsidR="004D5A05" w:rsidRPr="00E0725D">
        <w:t>28</w:t>
      </w:r>
      <w:r w:rsidR="00D8241D" w:rsidRPr="00D8241D">
        <w:t>-</w:t>
      </w:r>
      <w:r w:rsidR="004D5A05" w:rsidRPr="00E0725D">
        <w:t>86</w:t>
      </w:r>
    </w:p>
    <w:p w:rsidR="00D8241D" w:rsidRPr="00D8241D" w:rsidRDefault="00D8241D" w:rsidP="00D8241D">
      <w:pPr>
        <w:spacing w:after="0"/>
        <w:rPr>
          <w:b/>
          <w:i/>
        </w:rPr>
      </w:pPr>
    </w:p>
    <w:p w:rsidR="00D8241D" w:rsidRDefault="00662BA9" w:rsidP="00F50C94">
      <w:pPr>
        <w:spacing w:after="0"/>
        <w:jc w:val="both"/>
        <w:rPr>
          <w:b/>
          <w:i/>
        </w:rPr>
      </w:pPr>
      <w:r w:rsidRPr="00D8241D">
        <w:rPr>
          <w:b/>
          <w:i/>
        </w:rPr>
        <w:t xml:space="preserve">Научный семинар для аспирантов </w:t>
      </w:r>
      <w:r w:rsidR="00DF4BFE">
        <w:rPr>
          <w:b/>
          <w:i/>
        </w:rPr>
        <w:t>3</w:t>
      </w:r>
      <w:r w:rsidRPr="00D8241D">
        <w:rPr>
          <w:b/>
          <w:i/>
        </w:rPr>
        <w:t xml:space="preserve"> года обучения читается </w:t>
      </w:r>
      <w:r w:rsidRPr="008F2980">
        <w:rPr>
          <w:b/>
          <w:i/>
        </w:rPr>
        <w:t xml:space="preserve">в: </w:t>
      </w:r>
      <w:r w:rsidR="00A37F0A" w:rsidRPr="00A37F0A">
        <w:t>5 семестре</w:t>
      </w:r>
      <w:r w:rsidR="00F50C94">
        <w:rPr>
          <w:b/>
          <w:i/>
        </w:rPr>
        <w:t xml:space="preserve"> </w:t>
      </w:r>
      <w:r w:rsidR="00F50C94" w:rsidRPr="00F50C94">
        <w:rPr>
          <w:i/>
        </w:rPr>
        <w:t>в рамках факультетской темы</w:t>
      </w:r>
      <w:r w:rsidR="00A37F0A">
        <w:rPr>
          <w:i/>
        </w:rPr>
        <w:t xml:space="preserve"> ПННИ-1</w:t>
      </w:r>
      <w:r w:rsidR="00F50C94" w:rsidRPr="00F50C94">
        <w:rPr>
          <w:i/>
        </w:rPr>
        <w:t xml:space="preserve"> «Развитие экономической теори</w:t>
      </w:r>
      <w:r w:rsidR="00F50C94">
        <w:rPr>
          <w:i/>
        </w:rPr>
        <w:t>и на основе системного</w:t>
      </w:r>
      <w:r w:rsidR="00F50C94" w:rsidRPr="00F50C94">
        <w:rPr>
          <w:i/>
        </w:rPr>
        <w:t xml:space="preserve"> анализа и формирование российской модели инновационной экономики»</w:t>
      </w:r>
    </w:p>
    <w:p w:rsidR="00F50C94" w:rsidRDefault="00F50C94" w:rsidP="00F50C94">
      <w:pPr>
        <w:spacing w:after="0"/>
        <w:jc w:val="both"/>
        <w:rPr>
          <w:b/>
          <w:i/>
        </w:rPr>
      </w:pPr>
    </w:p>
    <w:p w:rsidR="00D8241D" w:rsidRPr="00D8241D" w:rsidRDefault="00662BA9" w:rsidP="00D8241D">
      <w:pPr>
        <w:spacing w:after="0" w:line="240" w:lineRule="auto"/>
        <w:jc w:val="both"/>
      </w:pPr>
      <w:r w:rsidRPr="00D8241D">
        <w:rPr>
          <w:b/>
          <w:i/>
        </w:rPr>
        <w:t>Постановка проблемы:</w:t>
      </w:r>
      <w:r w:rsidRPr="00D8241D">
        <w:t xml:space="preserve"> </w:t>
      </w:r>
      <w:proofErr w:type="gramStart"/>
      <w:r w:rsidR="00D8241D" w:rsidRPr="00D8241D">
        <w:t>В</w:t>
      </w:r>
      <w:proofErr w:type="gramEnd"/>
      <w:r w:rsidR="00D8241D" w:rsidRPr="00D8241D">
        <w:t xml:space="preserve"> мировой экономике XXI века</w:t>
      </w:r>
      <w:r w:rsidR="00710FC7">
        <w:t xml:space="preserve"> </w:t>
      </w:r>
      <w:r w:rsidR="00D8241D" w:rsidRPr="00D8241D">
        <w:t>накал конкурентной борьбы достиг небывалой остроты</w:t>
      </w:r>
      <w:r w:rsidR="00DF4BFE">
        <w:t xml:space="preserve"> в условиях перехода к многополярному миру.</w:t>
      </w:r>
      <w:r w:rsidR="00D8241D" w:rsidRPr="00D8241D">
        <w:t xml:space="preserve"> Существуют различные способы и факторы повышения конкурентоспособности национальных экономик</w:t>
      </w:r>
      <w:r w:rsidR="00BF3DAE">
        <w:t xml:space="preserve"> и обеспечения ее экономического суверенитета.</w:t>
      </w:r>
      <w:r w:rsidR="00D8241D" w:rsidRPr="00D8241D">
        <w:t xml:space="preserve"> Среди них одним из важнейших выступает динамичная инфраструктура национальной экономики, опирающаяся на современны</w:t>
      </w:r>
      <w:r w:rsidR="00710FC7">
        <w:t>е цифровые</w:t>
      </w:r>
      <w:r w:rsidR="00D8241D" w:rsidRPr="00D8241D">
        <w:t xml:space="preserve"> технологи</w:t>
      </w:r>
      <w:r w:rsidR="00710FC7">
        <w:t>и</w:t>
      </w:r>
      <w:r w:rsidR="00D8241D" w:rsidRPr="00D8241D">
        <w:t>. Ни одна страна не может почивать на лаврах достигнутых успехов. Росси</w:t>
      </w:r>
      <w:r w:rsidR="00BF3DAE">
        <w:t xml:space="preserve">я ищет все резервы, чтобы эффективно </w:t>
      </w:r>
      <w:r w:rsidR="00D8241D" w:rsidRPr="00D8241D">
        <w:t xml:space="preserve">ответить на вызовы в этой сфере. </w:t>
      </w:r>
      <w:r w:rsidR="00BF3DAE">
        <w:t>Вот почему</w:t>
      </w:r>
      <w:r w:rsidR="00D8241D" w:rsidRPr="00D8241D">
        <w:t xml:space="preserve"> наступило время неотложных решений и совместных действий государства, бизнеса, общества.</w:t>
      </w:r>
    </w:p>
    <w:p w:rsidR="00D8241D" w:rsidRDefault="00D8241D" w:rsidP="00D8241D">
      <w:pPr>
        <w:spacing w:after="0"/>
        <w:jc w:val="both"/>
        <w:rPr>
          <w:b/>
          <w:i/>
        </w:rPr>
      </w:pPr>
    </w:p>
    <w:p w:rsidR="00403030" w:rsidRPr="00D8241D" w:rsidRDefault="00662BA9" w:rsidP="00D8241D">
      <w:pPr>
        <w:spacing w:after="0"/>
        <w:jc w:val="both"/>
        <w:rPr>
          <w:b/>
        </w:rPr>
      </w:pPr>
      <w:r w:rsidRPr="00D8241D">
        <w:rPr>
          <w:b/>
          <w:i/>
        </w:rPr>
        <w:t>Цель исследования:</w:t>
      </w:r>
      <w:r w:rsidRPr="00D8241D">
        <w:rPr>
          <w:b/>
        </w:rPr>
        <w:t xml:space="preserve"> </w:t>
      </w:r>
      <w:r w:rsidR="00D8241D">
        <w:t>В</w:t>
      </w:r>
      <w:r w:rsidR="00D8241D" w:rsidRPr="00D8241D">
        <w:t xml:space="preserve">ыявить слабые места и резервы </w:t>
      </w:r>
      <w:r w:rsidR="004E01E0">
        <w:t>комплексн</w:t>
      </w:r>
      <w:r w:rsidR="00D8241D" w:rsidRPr="00D8241D">
        <w:t>ой политики государства по развитию современной инфраструктуры национальной экономики (на примере России и других стран, интеграционных объединений стран), разработать теоретические основы совершенствования</w:t>
      </w:r>
      <w:r w:rsidR="004E01E0">
        <w:t xml:space="preserve"> цифровизации</w:t>
      </w:r>
      <w:r w:rsidR="00D8241D" w:rsidRPr="00D8241D">
        <w:t xml:space="preserve"> национальной инфраструктуры и предложить меры их практической реализации</w:t>
      </w:r>
      <w:r w:rsidR="00BF3DAE">
        <w:t>, в том числе на пути к экономическому и технологическому суверенитету.</w:t>
      </w:r>
    </w:p>
    <w:p w:rsidR="00662BA9" w:rsidRPr="00D8241D" w:rsidRDefault="00403030" w:rsidP="00D8241D">
      <w:pPr>
        <w:spacing w:before="100" w:beforeAutospacing="1" w:after="0"/>
        <w:jc w:val="both"/>
        <w:rPr>
          <w:b/>
          <w:i/>
        </w:rPr>
      </w:pPr>
      <w:r w:rsidRPr="00D8241D">
        <w:rPr>
          <w:b/>
          <w:i/>
        </w:rPr>
        <w:t>Г</w:t>
      </w:r>
      <w:r w:rsidR="00662BA9" w:rsidRPr="00D8241D">
        <w:rPr>
          <w:b/>
          <w:i/>
        </w:rPr>
        <w:t>ипотез</w:t>
      </w:r>
      <w:r w:rsidR="00F02413" w:rsidRPr="00D8241D">
        <w:rPr>
          <w:b/>
          <w:i/>
        </w:rPr>
        <w:t>ы</w:t>
      </w:r>
      <w:r w:rsidR="00662BA9" w:rsidRPr="00D8241D">
        <w:rPr>
          <w:b/>
          <w:i/>
        </w:rPr>
        <w:t xml:space="preserve"> исследования:</w:t>
      </w:r>
      <w:r w:rsidR="00D8241D" w:rsidRPr="00D8241D">
        <w:t xml:space="preserve"> Инфраструктура национальной экономики опирается на единое национальное рыночное </w:t>
      </w:r>
      <w:r w:rsidR="004E01E0">
        <w:t xml:space="preserve">и цифровое </w:t>
      </w:r>
      <w:r w:rsidR="00D8241D" w:rsidRPr="00D8241D">
        <w:t xml:space="preserve">пространство. При наличии такого пространства территория России из обременения развития превращается в конкурентное преимущество, что неизбежно скажется на конкурентоспособности российских компаний и экономики </w:t>
      </w:r>
      <w:r w:rsidR="004E01E0">
        <w:t>страны</w:t>
      </w:r>
      <w:r w:rsidR="00D8241D" w:rsidRPr="00D8241D">
        <w:t xml:space="preserve"> в целом в мировом хозяйстве. Что в этом процессе зависит от государства и в чем заинтересован бизнес? </w:t>
      </w:r>
      <w:r w:rsidR="00521CEF">
        <w:t>Исторический опыт</w:t>
      </w:r>
      <w:r w:rsidR="00D8241D" w:rsidRPr="00D8241D">
        <w:t xml:space="preserve"> показывает, что здесь возможно эффективное взаимодействие. </w:t>
      </w:r>
      <w:r w:rsidR="004E01E0">
        <w:t xml:space="preserve">Последние годы </w:t>
      </w:r>
      <w:r w:rsidR="00521CEF">
        <w:t>настойчиво требуют</w:t>
      </w:r>
      <w:r w:rsidR="004E01E0">
        <w:t>, что</w:t>
      </w:r>
      <w:r w:rsidR="00521CEF">
        <w:t>бы и в России на этом пути снять все барьеры.</w:t>
      </w:r>
      <w:r w:rsidR="004E01E0">
        <w:t xml:space="preserve"> </w:t>
      </w:r>
    </w:p>
    <w:p w:rsidR="00D8241D" w:rsidRDefault="00662BA9" w:rsidP="00D8241D">
      <w:pPr>
        <w:spacing w:before="100" w:beforeAutospacing="1" w:after="0"/>
        <w:jc w:val="both"/>
        <w:rPr>
          <w:rFonts w:eastAsia="Calibri"/>
          <w:color w:val="000000"/>
        </w:rPr>
      </w:pPr>
      <w:r w:rsidRPr="00F213C7">
        <w:rPr>
          <w:b/>
          <w:i/>
        </w:rPr>
        <w:t>Задачи исследован</w:t>
      </w:r>
      <w:r w:rsidR="00F213C7">
        <w:rPr>
          <w:b/>
          <w:i/>
        </w:rPr>
        <w:t>ия</w:t>
      </w:r>
      <w:r w:rsidRPr="00D8241D">
        <w:rPr>
          <w:b/>
          <w:i/>
        </w:rPr>
        <w:t>:</w:t>
      </w:r>
      <w:r w:rsidRPr="00D8241D">
        <w:rPr>
          <w:rFonts w:eastAsia="Calibri"/>
          <w:color w:val="000000"/>
        </w:rPr>
        <w:t xml:space="preserve"> 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Раскрыть исторические предпосылки и национальные особенности</w:t>
      </w:r>
      <w:r w:rsidR="00DB4DCE">
        <w:rPr>
          <w:rFonts w:eastAsia="Calibri"/>
          <w:color w:val="000000"/>
        </w:rPr>
        <w:t xml:space="preserve"> цифровизации</w:t>
      </w:r>
      <w:r w:rsidRPr="00D8241D">
        <w:rPr>
          <w:rFonts w:eastAsia="Calibri"/>
          <w:color w:val="000000"/>
        </w:rPr>
        <w:t xml:space="preserve"> инфраструктуры экономики;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Выявить взаимодействие элементов инфраструктуры и пути повышения его эффективности;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Показать место, роль и значение каждого элемента инфраструктуры (трудовой, информационный, транспортной, энергетической, финансовой, правовой, отраслевой, жилищно-коммунальной, образовательной, медицинской и др.);</w:t>
      </w:r>
    </w:p>
    <w:p w:rsidR="00D8241D" w:rsidRPr="00D8241D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Предложить оптимальную модель государственной политики, направленной на повышение жизненного уровня населения</w:t>
      </w:r>
      <w:r w:rsidR="00521CEF">
        <w:rPr>
          <w:rFonts w:eastAsia="Calibri"/>
          <w:color w:val="000000"/>
        </w:rPr>
        <w:t>,</w:t>
      </w:r>
      <w:r w:rsidR="007A33F3">
        <w:rPr>
          <w:rFonts w:eastAsia="Calibri"/>
          <w:color w:val="000000"/>
        </w:rPr>
        <w:t xml:space="preserve"> конкурентоспособности</w:t>
      </w:r>
      <w:r w:rsidR="00521CEF">
        <w:rPr>
          <w:rFonts w:eastAsia="Calibri"/>
          <w:color w:val="000000"/>
        </w:rPr>
        <w:t xml:space="preserve"> и экономического суверенитета </w:t>
      </w:r>
      <w:r w:rsidRPr="00D8241D">
        <w:rPr>
          <w:rFonts w:eastAsia="Calibri"/>
          <w:color w:val="000000"/>
        </w:rPr>
        <w:t>страны в мире;</w:t>
      </w:r>
    </w:p>
    <w:p w:rsidR="00D8241D" w:rsidRPr="00DB4DCE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Определить ресурсы и их источники для развития инфраструктуры с учетом использования частно-государственного партнерства, бизнеса и населения</w:t>
      </w:r>
      <w:r w:rsidR="00DB4DCE">
        <w:rPr>
          <w:rFonts w:eastAsia="Calibri"/>
          <w:color w:val="000000"/>
        </w:rPr>
        <w:t xml:space="preserve"> на цифровой платформе</w:t>
      </w:r>
      <w:r w:rsidR="00DB4DCE" w:rsidRPr="00DB4DCE">
        <w:rPr>
          <w:rFonts w:eastAsia="Calibri"/>
          <w:color w:val="000000"/>
        </w:rPr>
        <w:t>;</w:t>
      </w:r>
    </w:p>
    <w:p w:rsidR="00662BA9" w:rsidRPr="00DB4DCE" w:rsidRDefault="00D8241D" w:rsidP="00D8241D">
      <w:pPr>
        <w:spacing w:after="0"/>
        <w:ind w:left="426" w:hanging="284"/>
        <w:jc w:val="both"/>
        <w:rPr>
          <w:rFonts w:eastAsia="Calibri"/>
          <w:color w:val="000000"/>
        </w:rPr>
      </w:pPr>
      <w:r w:rsidRPr="00D8241D">
        <w:rPr>
          <w:rFonts w:eastAsia="Calibri"/>
          <w:color w:val="000000"/>
        </w:rPr>
        <w:t>•</w:t>
      </w:r>
      <w:r w:rsidRPr="00D8241D">
        <w:rPr>
          <w:rFonts w:eastAsia="Calibri"/>
          <w:color w:val="000000"/>
        </w:rPr>
        <w:tab/>
        <w:t>Возможны уточнения и дополнения задач в зависимости от интересов участников проекта</w:t>
      </w:r>
      <w:r w:rsidR="00DB4DCE">
        <w:rPr>
          <w:rFonts w:eastAsia="Calibri"/>
          <w:color w:val="000000"/>
        </w:rPr>
        <w:t>, а также тематики их диссертаций.</w:t>
      </w:r>
    </w:p>
    <w:p w:rsidR="00662BA9" w:rsidRPr="007A33F3" w:rsidRDefault="00662BA9" w:rsidP="00403030">
      <w:pPr>
        <w:spacing w:before="100" w:beforeAutospacing="1" w:after="0"/>
        <w:jc w:val="both"/>
      </w:pPr>
      <w:r w:rsidRPr="00D8241D">
        <w:rPr>
          <w:b/>
          <w:i/>
        </w:rPr>
        <w:t>Планируемые результаты исследования</w:t>
      </w:r>
      <w:r w:rsidR="00F02413" w:rsidRPr="00D8241D">
        <w:rPr>
          <w:b/>
          <w:i/>
        </w:rPr>
        <w:t xml:space="preserve"> (общая)</w:t>
      </w:r>
      <w:r w:rsidRPr="00D8241D">
        <w:rPr>
          <w:b/>
          <w:i/>
        </w:rPr>
        <w:t xml:space="preserve">: </w:t>
      </w:r>
      <w:r w:rsidRPr="00D8241D">
        <w:t xml:space="preserve">По итогам работы </w:t>
      </w:r>
      <w:r w:rsidR="00F02413" w:rsidRPr="00D8241D">
        <w:t xml:space="preserve">Научного семинара </w:t>
      </w:r>
      <w:r w:rsidRPr="00D8241D">
        <w:t>предполагается подготовить статьи (препринты), выполненные аспирантами в рамках работы над</w:t>
      </w:r>
      <w:r w:rsidR="00290E61">
        <w:t xml:space="preserve"> темой</w:t>
      </w:r>
      <w:r w:rsidR="00DB4DCE">
        <w:t xml:space="preserve"> своего </w:t>
      </w:r>
      <w:r w:rsidRPr="00D8241D">
        <w:t xml:space="preserve">  диссертационного иссле</w:t>
      </w:r>
      <w:r w:rsidRPr="00D8241D">
        <w:lastRenderedPageBreak/>
        <w:t>дования. Статьи (препринты) будут представлены на внешнее рецензирование с последующим публичным обсуждением.</w:t>
      </w:r>
      <w:r w:rsidR="00D8241D" w:rsidRPr="00D8241D">
        <w:t xml:space="preserve"> Подбор журналов осуществляется в зависимости о</w:t>
      </w:r>
      <w:r w:rsidR="00290E61">
        <w:t xml:space="preserve">т его </w:t>
      </w:r>
      <w:r w:rsidR="007A33F3">
        <w:t xml:space="preserve">профиля </w:t>
      </w:r>
      <w:r w:rsidR="00D8241D" w:rsidRPr="00D8241D">
        <w:t>и подготовленных статей.</w:t>
      </w:r>
      <w:r w:rsidR="007A33F3" w:rsidRPr="007A33F3">
        <w:t xml:space="preserve"> </w:t>
      </w:r>
      <w:r w:rsidR="007A33F3">
        <w:t>Предполагается подготовка выступлений на научных конференциях.</w:t>
      </w:r>
    </w:p>
    <w:p w:rsidR="00662BA9" w:rsidRDefault="00662BA9" w:rsidP="00D8241D">
      <w:pPr>
        <w:spacing w:after="0"/>
      </w:pPr>
      <w:r w:rsidRPr="00D8241D">
        <w:rPr>
          <w:b/>
          <w:i/>
        </w:rPr>
        <w:t>Методы исследования:</w:t>
      </w:r>
      <w:r w:rsidRPr="00D8241D">
        <w:t xml:space="preserve"> </w:t>
      </w:r>
      <w:r w:rsidR="00D8241D" w:rsidRPr="00D8241D">
        <w:t>институциональный, аналитический и сравнительный анализ, на основе системного подхода, использования вербальных и эконометрических моделей и расчетов.</w:t>
      </w:r>
    </w:p>
    <w:p w:rsidR="00D8241D" w:rsidRPr="00D8241D" w:rsidRDefault="00D8241D" w:rsidP="00D8241D">
      <w:pPr>
        <w:spacing w:after="0"/>
      </w:pPr>
    </w:p>
    <w:p w:rsidR="00662BA9" w:rsidRDefault="00662BA9" w:rsidP="00D8241D">
      <w:pPr>
        <w:spacing w:after="0" w:line="240" w:lineRule="auto"/>
        <w:jc w:val="both"/>
      </w:pPr>
      <w:r w:rsidRPr="00D8241D">
        <w:rPr>
          <w:b/>
          <w:i/>
        </w:rPr>
        <w:t>Информационная база исследован</w:t>
      </w:r>
      <w:r w:rsidR="00F02413" w:rsidRPr="00D8241D">
        <w:rPr>
          <w:b/>
          <w:i/>
        </w:rPr>
        <w:t>ия</w:t>
      </w:r>
      <w:r w:rsidRPr="00D8241D">
        <w:t>:</w:t>
      </w:r>
      <w:r w:rsidR="00D8241D">
        <w:t xml:space="preserve"> </w:t>
      </w:r>
      <w:r w:rsidR="00D8241D" w:rsidRPr="00D8241D">
        <w:t>отечественная и зарубежная монографическая литература, и периодические издания, материалы статистических органов и компаний, аналитических центров России и других стран, электронные ресурсы.</w:t>
      </w:r>
    </w:p>
    <w:p w:rsidR="00D8241D" w:rsidRPr="00D8241D" w:rsidRDefault="00D8241D" w:rsidP="00D8241D">
      <w:pPr>
        <w:spacing w:after="0" w:line="240" w:lineRule="auto"/>
      </w:pPr>
    </w:p>
    <w:p w:rsidR="00662BA9" w:rsidRPr="00D8241D" w:rsidRDefault="00662BA9" w:rsidP="00D8241D">
      <w:pPr>
        <w:spacing w:after="0" w:line="240" w:lineRule="auto"/>
        <w:rPr>
          <w:b/>
          <w:i/>
        </w:rPr>
      </w:pPr>
      <w:r w:rsidRPr="00D8241D">
        <w:rPr>
          <w:b/>
          <w:i/>
        </w:rPr>
        <w:t>Общая трудоемкость: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93"/>
        <w:gridCol w:w="1041"/>
        <w:gridCol w:w="3272"/>
        <w:gridCol w:w="1984"/>
        <w:gridCol w:w="2181"/>
      </w:tblGrid>
      <w:tr w:rsidR="00662BA9" w:rsidRPr="00D8241D" w:rsidTr="00D8241D">
        <w:trPr>
          <w:trHeight w:val="119"/>
        </w:trPr>
        <w:tc>
          <w:tcPr>
            <w:tcW w:w="1452" w:type="dxa"/>
            <w:vMerge w:val="restart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Зачетные единицы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Всего часов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 том числе</w:t>
            </w:r>
            <w:r w:rsidR="00D8241D">
              <w:rPr>
                <w:b/>
              </w:rPr>
              <w:t>:</w:t>
            </w:r>
          </w:p>
        </w:tc>
      </w:tr>
      <w:tr w:rsidR="00662BA9" w:rsidRPr="00D8241D" w:rsidTr="00D8241D">
        <w:trPr>
          <w:trHeight w:val="319"/>
        </w:trPr>
        <w:tc>
          <w:tcPr>
            <w:tcW w:w="1452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6297" w:type="dxa"/>
            <w:gridSpan w:val="3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Контактная работа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D8241D" w:rsidRDefault="00D8241D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</w:p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самостоятельная</w:t>
            </w:r>
          </w:p>
        </w:tc>
      </w:tr>
      <w:tr w:rsidR="00662BA9" w:rsidRPr="00D8241D" w:rsidTr="00D8241D">
        <w:trPr>
          <w:trHeight w:val="119"/>
        </w:trPr>
        <w:tc>
          <w:tcPr>
            <w:tcW w:w="1452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всего</w:t>
            </w:r>
          </w:p>
        </w:tc>
        <w:tc>
          <w:tcPr>
            <w:tcW w:w="3272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аудиторная</w:t>
            </w:r>
          </w:p>
        </w:tc>
        <w:tc>
          <w:tcPr>
            <w:tcW w:w="1984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индивидуальные</w:t>
            </w:r>
          </w:p>
        </w:tc>
        <w:tc>
          <w:tcPr>
            <w:tcW w:w="2181" w:type="dxa"/>
            <w:vMerge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b/>
              </w:rPr>
            </w:pPr>
          </w:p>
        </w:tc>
      </w:tr>
      <w:tr w:rsidR="00662BA9" w:rsidRPr="00D8241D" w:rsidTr="00D8241D">
        <w:trPr>
          <w:trHeight w:val="759"/>
        </w:trPr>
        <w:tc>
          <w:tcPr>
            <w:tcW w:w="1452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 w:rsidRPr="00D8241D">
              <w:t>6</w:t>
            </w:r>
          </w:p>
        </w:tc>
        <w:tc>
          <w:tcPr>
            <w:tcW w:w="893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 w:rsidRPr="00D8241D">
              <w:t>216</w:t>
            </w:r>
          </w:p>
        </w:tc>
        <w:tc>
          <w:tcPr>
            <w:tcW w:w="1041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lang w:val="en-US"/>
              </w:rPr>
            </w:pPr>
            <w:r w:rsidRPr="00D8241D">
              <w:rPr>
                <w:lang w:val="en-US"/>
              </w:rPr>
              <w:t>48</w:t>
            </w:r>
          </w:p>
        </w:tc>
        <w:tc>
          <w:tcPr>
            <w:tcW w:w="3272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</w:pPr>
            <w:r w:rsidRPr="00D8241D">
              <w:t>Всего 24, в т.ч. 4 часа на промежуточную аттестацию</w:t>
            </w:r>
          </w:p>
        </w:tc>
        <w:tc>
          <w:tcPr>
            <w:tcW w:w="1984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lang w:val="en-US"/>
              </w:rPr>
            </w:pPr>
            <w:r w:rsidRPr="00D8241D">
              <w:rPr>
                <w:lang w:val="en-US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662BA9" w:rsidRPr="00D8241D" w:rsidRDefault="00662BA9" w:rsidP="00D8241D">
            <w:pPr>
              <w:tabs>
                <w:tab w:val="left" w:pos="2040"/>
              </w:tabs>
              <w:spacing w:before="100" w:after="0" w:line="240" w:lineRule="auto"/>
              <w:jc w:val="center"/>
              <w:rPr>
                <w:lang w:val="en-US"/>
              </w:rPr>
            </w:pPr>
            <w:r w:rsidRPr="00D8241D">
              <w:t>1</w:t>
            </w:r>
            <w:r w:rsidRPr="00D8241D">
              <w:rPr>
                <w:lang w:val="en-US"/>
              </w:rPr>
              <w:t>68</w:t>
            </w:r>
          </w:p>
        </w:tc>
      </w:tr>
    </w:tbl>
    <w:p w:rsidR="00D8241D" w:rsidRDefault="00D8241D" w:rsidP="00D8241D">
      <w:pPr>
        <w:spacing w:after="0" w:line="240" w:lineRule="auto"/>
        <w:jc w:val="both"/>
      </w:pPr>
      <w:r w:rsidRPr="00D8241D">
        <w:t>График работы семинара и техническое задание каждому участнику определяются при сформировании группы участников.</w:t>
      </w:r>
    </w:p>
    <w:p w:rsidR="00D8241D" w:rsidRPr="00D8241D" w:rsidRDefault="00D8241D" w:rsidP="00D8241D">
      <w:pPr>
        <w:spacing w:after="0" w:line="240" w:lineRule="auto"/>
        <w:jc w:val="center"/>
      </w:pPr>
    </w:p>
    <w:p w:rsidR="00662BA9" w:rsidRPr="00D8241D" w:rsidRDefault="00662BA9" w:rsidP="00D8241D">
      <w:pPr>
        <w:spacing w:after="0" w:line="240" w:lineRule="auto"/>
        <w:jc w:val="center"/>
        <w:rPr>
          <w:b/>
          <w:sz w:val="28"/>
          <w:szCs w:val="28"/>
        </w:rPr>
      </w:pPr>
      <w:r w:rsidRPr="00D8241D">
        <w:rPr>
          <w:b/>
          <w:sz w:val="28"/>
          <w:szCs w:val="28"/>
        </w:rPr>
        <w:t xml:space="preserve">КАЛЕНДАРНЫЙ ГРАФИК </w:t>
      </w:r>
    </w:p>
    <w:p w:rsidR="00662BA9" w:rsidRPr="00D8241D" w:rsidRDefault="00662BA9" w:rsidP="00662BA9">
      <w:pPr>
        <w:jc w:val="center"/>
        <w:rPr>
          <w:b/>
          <w:i/>
        </w:rPr>
      </w:pPr>
      <w:r w:rsidRPr="00D8241D">
        <w:rPr>
          <w:b/>
          <w:i/>
        </w:rPr>
        <w:t>встреч по проведению научного семинара (научно-исследовательского семинара, проекта)</w:t>
      </w:r>
    </w:p>
    <w:p w:rsidR="00662BA9" w:rsidRPr="00D8241D" w:rsidRDefault="00662BA9" w:rsidP="00662BA9">
      <w:pPr>
        <w:jc w:val="center"/>
        <w:rPr>
          <w:b/>
        </w:rPr>
      </w:pPr>
      <w:r w:rsidRPr="00D8241D">
        <w:rPr>
          <w:b/>
        </w:rPr>
        <w:t>Аудиторная работа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694"/>
        <w:gridCol w:w="2347"/>
        <w:gridCol w:w="1481"/>
        <w:gridCol w:w="978"/>
      </w:tblGrid>
      <w:tr w:rsidR="00662BA9" w:rsidRPr="00D8241D" w:rsidTr="004D5A05">
        <w:trPr>
          <w:trHeight w:val="731"/>
          <w:tblHeader/>
        </w:trPr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Дата</w:t>
            </w:r>
          </w:p>
        </w:tc>
        <w:tc>
          <w:tcPr>
            <w:tcW w:w="4694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2347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ФИО</w:t>
            </w:r>
          </w:p>
        </w:tc>
        <w:tc>
          <w:tcPr>
            <w:tcW w:w="1481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978" w:type="dxa"/>
            <w:vAlign w:val="center"/>
          </w:tcPr>
          <w:p w:rsidR="00662BA9" w:rsidRPr="00D8241D" w:rsidRDefault="00662BA9" w:rsidP="004D5A05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Кол-во часов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7A33F3" w:rsidP="004D5A05">
            <w:pPr>
              <w:spacing w:after="0" w:line="240" w:lineRule="auto"/>
            </w:pPr>
            <w:r>
              <w:t>04</w:t>
            </w:r>
            <w:r w:rsidR="007260C7" w:rsidRPr="007A33F3">
              <w:t>.</w:t>
            </w:r>
            <w:r w:rsidR="00290E61">
              <w:t>10</w:t>
            </w:r>
            <w:r w:rsidR="007260C7">
              <w:t>.</w:t>
            </w:r>
            <w:r w:rsidR="004F1392">
              <w:t>20</w:t>
            </w:r>
            <w:r w:rsidR="00DB4DCE">
              <w:t>2</w:t>
            </w:r>
            <w:r w:rsidR="00290E61">
              <w:t>3</w:t>
            </w:r>
          </w:p>
          <w:p w:rsidR="00321215" w:rsidRDefault="00321215" w:rsidP="004D5A05">
            <w:pPr>
              <w:spacing w:after="0" w:line="240" w:lineRule="auto"/>
            </w:pPr>
            <w:r>
              <w:t>6-7 пары</w:t>
            </w:r>
          </w:p>
          <w:p w:rsidR="00321215" w:rsidRPr="004D5A05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П-4.</w:t>
            </w:r>
          </w:p>
        </w:tc>
        <w:tc>
          <w:tcPr>
            <w:tcW w:w="4694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Формирование индивидуального графика работы аспиранта</w:t>
            </w:r>
            <w:r w:rsidR="000A5547">
              <w:t xml:space="preserve"> с учетом темы диссертации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Семинар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46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7A33F3" w:rsidP="007260C7">
            <w:pPr>
              <w:spacing w:after="0" w:line="240" w:lineRule="auto"/>
            </w:pPr>
            <w:r>
              <w:t>18</w:t>
            </w:r>
            <w:r w:rsidR="007260C7" w:rsidRPr="007260C7">
              <w:t>.</w:t>
            </w:r>
            <w:r w:rsidR="00290E61">
              <w:t>10</w:t>
            </w:r>
            <w:r w:rsidR="007260C7">
              <w:t>.</w:t>
            </w:r>
            <w:r w:rsidR="004F1392">
              <w:t>20</w:t>
            </w:r>
            <w:r w:rsidR="00DB4DCE">
              <w:t>2</w:t>
            </w:r>
            <w:r w:rsidR="00290E61">
              <w:t>3</w:t>
            </w:r>
          </w:p>
          <w:p w:rsidR="00321215" w:rsidRDefault="00321215" w:rsidP="007260C7">
            <w:pPr>
              <w:spacing w:after="0" w:line="240" w:lineRule="auto"/>
            </w:pPr>
            <w:r>
              <w:t>6-7 пары</w:t>
            </w:r>
          </w:p>
          <w:p w:rsidR="00321215" w:rsidRPr="00D8241D" w:rsidRDefault="00321215" w:rsidP="007260C7">
            <w:pPr>
              <w:spacing w:after="0" w:line="240" w:lineRule="auto"/>
            </w:pPr>
            <w:r>
              <w:t>Ауд.</w:t>
            </w:r>
            <w:r w:rsidR="007A33F3">
              <w:t xml:space="preserve"> 553</w:t>
            </w:r>
          </w:p>
        </w:tc>
        <w:tc>
          <w:tcPr>
            <w:tcW w:w="4694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Анализ болевых точек российской инфраструктуры</w:t>
            </w:r>
            <w:r w:rsidR="00290E61">
              <w:t>. Значение импортозамещения.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7A33F3" w:rsidP="007260C7">
            <w:pPr>
              <w:spacing w:after="0" w:line="240" w:lineRule="auto"/>
            </w:pPr>
            <w:r>
              <w:t>01</w:t>
            </w:r>
            <w:r w:rsidR="00DB4DCE">
              <w:t>.</w:t>
            </w:r>
            <w:r w:rsidR="00290E61">
              <w:t>11</w:t>
            </w:r>
            <w:r w:rsidR="007260C7" w:rsidRPr="007260C7">
              <w:t>.</w:t>
            </w:r>
            <w:r w:rsidR="004F1392">
              <w:t>20</w:t>
            </w:r>
            <w:r w:rsidR="00DB4DCE">
              <w:t>2</w:t>
            </w:r>
            <w:r w:rsidR="00290E61">
              <w:t>3</w:t>
            </w:r>
          </w:p>
          <w:p w:rsidR="00321215" w:rsidRDefault="00321215" w:rsidP="007260C7">
            <w:pPr>
              <w:spacing w:after="0" w:line="240" w:lineRule="auto"/>
            </w:pPr>
            <w:r>
              <w:t>6-7 пары</w:t>
            </w:r>
          </w:p>
          <w:p w:rsidR="00321215" w:rsidRPr="00D8241D" w:rsidRDefault="00321215" w:rsidP="007260C7">
            <w:pPr>
              <w:spacing w:after="0" w:line="240" w:lineRule="auto"/>
            </w:pPr>
            <w:r>
              <w:t>Ауд.</w:t>
            </w:r>
            <w:r w:rsidR="007A33F3">
              <w:t>553</w:t>
            </w:r>
          </w:p>
        </w:tc>
        <w:tc>
          <w:tcPr>
            <w:tcW w:w="4694" w:type="dxa"/>
          </w:tcPr>
          <w:p w:rsidR="004D5A05" w:rsidRDefault="000A5547" w:rsidP="004D5A05">
            <w:pPr>
              <w:spacing w:after="0" w:line="240" w:lineRule="auto"/>
            </w:pPr>
            <w:r>
              <w:t>Цифровые р</w:t>
            </w:r>
            <w:r w:rsidR="004D5A05">
              <w:t>есурсы для инфраструктуры</w:t>
            </w:r>
            <w:r w:rsidR="00290E61">
              <w:t>.</w:t>
            </w:r>
          </w:p>
          <w:p w:rsidR="00290E61" w:rsidRPr="00D8241D" w:rsidRDefault="00290E61" w:rsidP="004D5A05">
            <w:pPr>
              <w:spacing w:after="0" w:line="240" w:lineRule="auto"/>
            </w:pPr>
            <w:r>
              <w:t>Резервы для технологической безопасности.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7A33F3" w:rsidP="004D5A05">
            <w:pPr>
              <w:spacing w:after="0" w:line="240" w:lineRule="auto"/>
            </w:pPr>
            <w:r>
              <w:t>22</w:t>
            </w:r>
            <w:r w:rsidR="007260C7">
              <w:t>.</w:t>
            </w:r>
            <w:r w:rsidR="000B40BA">
              <w:t>11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</w:p>
          <w:p w:rsidR="00321215" w:rsidRDefault="00321215" w:rsidP="004D5A05">
            <w:pPr>
              <w:spacing w:after="0" w:line="240" w:lineRule="auto"/>
            </w:pPr>
            <w:r>
              <w:t>6-7 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553</w:t>
            </w:r>
          </w:p>
        </w:tc>
        <w:tc>
          <w:tcPr>
            <w:tcW w:w="4694" w:type="dxa"/>
          </w:tcPr>
          <w:p w:rsidR="004D5A05" w:rsidRPr="000B40BA" w:rsidRDefault="000A5547" w:rsidP="004D5A05">
            <w:pPr>
              <w:spacing w:after="0" w:line="240" w:lineRule="auto"/>
            </w:pPr>
            <w:r>
              <w:t>Роль бизнеса в развитии</w:t>
            </w:r>
            <w:r w:rsidR="004D5A05">
              <w:t xml:space="preserve"> инфраструктур</w:t>
            </w:r>
            <w:r>
              <w:t>ы</w:t>
            </w:r>
            <w:r w:rsidR="000B40BA">
              <w:t>. Что зависит от государства</w:t>
            </w:r>
            <w:r w:rsidR="000B40BA" w:rsidRPr="007A33F3">
              <w:t>?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4D5A05" w:rsidRPr="00D8241D" w:rsidTr="004D5A05">
        <w:trPr>
          <w:trHeight w:val="446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4D5A05" w:rsidRDefault="007A33F3" w:rsidP="004D5A05">
            <w:pPr>
              <w:spacing w:after="0" w:line="240" w:lineRule="auto"/>
            </w:pPr>
            <w:r>
              <w:t>06</w:t>
            </w:r>
            <w:r w:rsidR="007260C7">
              <w:t>.</w:t>
            </w:r>
            <w:r>
              <w:t>12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</w:p>
          <w:p w:rsidR="00321215" w:rsidRDefault="00321215" w:rsidP="004D5A05">
            <w:pPr>
              <w:spacing w:after="0" w:line="240" w:lineRule="auto"/>
            </w:pPr>
            <w:r>
              <w:t>6-7 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461</w:t>
            </w:r>
          </w:p>
        </w:tc>
        <w:tc>
          <w:tcPr>
            <w:tcW w:w="4694" w:type="dxa"/>
          </w:tcPr>
          <w:p w:rsidR="004D5A05" w:rsidRPr="00D8241D" w:rsidRDefault="000A5547" w:rsidP="004D5A05">
            <w:pPr>
              <w:spacing w:after="0" w:line="240" w:lineRule="auto"/>
            </w:pPr>
            <w:r>
              <w:t>Государственное стратегическое планирование-методы и цели</w:t>
            </w:r>
            <w:r w:rsidR="004D5A05">
              <w:t>.</w:t>
            </w:r>
          </w:p>
        </w:tc>
        <w:tc>
          <w:tcPr>
            <w:tcW w:w="2347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4D5A05" w:rsidRPr="00D8241D" w:rsidRDefault="004D5A05" w:rsidP="004D5A05">
            <w:pPr>
              <w:spacing w:after="0" w:line="240" w:lineRule="auto"/>
            </w:pPr>
            <w:r>
              <w:t>Мозговой штурм</w:t>
            </w:r>
          </w:p>
        </w:tc>
        <w:tc>
          <w:tcPr>
            <w:tcW w:w="978" w:type="dxa"/>
          </w:tcPr>
          <w:p w:rsidR="004D5A05" w:rsidRPr="00D8241D" w:rsidRDefault="004D5A05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662BA9" w:rsidRPr="00D8241D" w:rsidTr="004D5A05">
        <w:trPr>
          <w:trHeight w:val="460"/>
        </w:trPr>
        <w:tc>
          <w:tcPr>
            <w:tcW w:w="1204" w:type="dxa"/>
            <w:tcMar>
              <w:left w:w="28" w:type="dxa"/>
              <w:right w:w="28" w:type="dxa"/>
            </w:tcMar>
          </w:tcPr>
          <w:p w:rsidR="00662BA9" w:rsidRDefault="007A33F3" w:rsidP="004D5A05">
            <w:pPr>
              <w:spacing w:after="0" w:line="240" w:lineRule="auto"/>
            </w:pPr>
            <w:r>
              <w:t>13</w:t>
            </w:r>
            <w:r w:rsidR="007260C7">
              <w:t>.</w:t>
            </w:r>
            <w:r w:rsidR="000B40BA">
              <w:t>12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</w:p>
          <w:p w:rsidR="00321215" w:rsidRDefault="00321215" w:rsidP="004D5A05">
            <w:pPr>
              <w:spacing w:after="0" w:line="240" w:lineRule="auto"/>
            </w:pPr>
            <w:r>
              <w:t>6-7 пары</w:t>
            </w:r>
          </w:p>
          <w:p w:rsidR="00321215" w:rsidRPr="00D8241D" w:rsidRDefault="00321215" w:rsidP="004D5A05">
            <w:pPr>
              <w:spacing w:after="0" w:line="240" w:lineRule="auto"/>
            </w:pPr>
            <w:r>
              <w:t>Ауд.</w:t>
            </w:r>
            <w:r w:rsidR="007A33F3">
              <w:t xml:space="preserve"> 553</w:t>
            </w:r>
          </w:p>
        </w:tc>
        <w:tc>
          <w:tcPr>
            <w:tcW w:w="4694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 xml:space="preserve">Промежуточная аттестация </w:t>
            </w:r>
          </w:p>
        </w:tc>
        <w:tc>
          <w:tcPr>
            <w:tcW w:w="2347" w:type="dxa"/>
          </w:tcPr>
          <w:p w:rsidR="00662BA9" w:rsidRPr="00D8241D" w:rsidRDefault="004D5A05" w:rsidP="004D5A05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1481" w:type="dxa"/>
          </w:tcPr>
          <w:p w:rsidR="00662BA9" w:rsidRPr="00D8241D" w:rsidRDefault="004D5A05" w:rsidP="004D5A05">
            <w:pPr>
              <w:spacing w:after="0" w:line="240" w:lineRule="auto"/>
            </w:pPr>
            <w:r>
              <w:t>Отчет аспирантов</w:t>
            </w:r>
          </w:p>
        </w:tc>
        <w:tc>
          <w:tcPr>
            <w:tcW w:w="978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>4 часа</w:t>
            </w:r>
          </w:p>
        </w:tc>
      </w:tr>
      <w:tr w:rsidR="00662BA9" w:rsidRPr="00D8241D" w:rsidTr="004D5A05">
        <w:trPr>
          <w:trHeight w:val="400"/>
        </w:trPr>
        <w:tc>
          <w:tcPr>
            <w:tcW w:w="9726" w:type="dxa"/>
            <w:gridSpan w:val="4"/>
            <w:tcMar>
              <w:left w:w="28" w:type="dxa"/>
              <w:right w:w="28" w:type="dxa"/>
            </w:tcMar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978" w:type="dxa"/>
          </w:tcPr>
          <w:p w:rsidR="00662BA9" w:rsidRPr="00D8241D" w:rsidRDefault="00662BA9" w:rsidP="004D5A05">
            <w:pPr>
              <w:spacing w:after="0" w:line="240" w:lineRule="auto"/>
            </w:pPr>
            <w:r w:rsidRPr="00D8241D">
              <w:t xml:space="preserve">24 </w:t>
            </w:r>
            <w:r w:rsidR="004D5A05" w:rsidRPr="00D8241D">
              <w:t>часа</w:t>
            </w:r>
          </w:p>
        </w:tc>
      </w:tr>
    </w:tbl>
    <w:p w:rsidR="00D8241D" w:rsidRDefault="00D8241D" w:rsidP="00662BA9">
      <w:pPr>
        <w:jc w:val="center"/>
        <w:rPr>
          <w:b/>
        </w:rPr>
      </w:pPr>
    </w:p>
    <w:p w:rsidR="00662BA9" w:rsidRPr="00D8241D" w:rsidRDefault="00662BA9" w:rsidP="00662BA9">
      <w:pPr>
        <w:jc w:val="center"/>
        <w:rPr>
          <w:b/>
        </w:rPr>
      </w:pPr>
      <w:r w:rsidRPr="00D8241D">
        <w:rPr>
          <w:b/>
        </w:rPr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114"/>
        <w:gridCol w:w="2987"/>
        <w:gridCol w:w="3017"/>
      </w:tblGrid>
      <w:tr w:rsidR="00662BA9" w:rsidRPr="00D8241D" w:rsidTr="004D5A05">
        <w:trPr>
          <w:trHeight w:val="781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62BA9" w:rsidRPr="00D8241D" w:rsidRDefault="00662BA9" w:rsidP="007258F0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Сроки выполнения</w:t>
            </w:r>
          </w:p>
        </w:tc>
        <w:tc>
          <w:tcPr>
            <w:tcW w:w="3114" w:type="dxa"/>
          </w:tcPr>
          <w:p w:rsidR="00662BA9" w:rsidRPr="00D8241D" w:rsidRDefault="00662BA9" w:rsidP="007258F0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2986" w:type="dxa"/>
          </w:tcPr>
          <w:p w:rsidR="00662BA9" w:rsidRPr="00D8241D" w:rsidRDefault="00662BA9" w:rsidP="007258F0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3017" w:type="dxa"/>
          </w:tcPr>
          <w:p w:rsidR="00662BA9" w:rsidRPr="00D8241D" w:rsidRDefault="00662BA9" w:rsidP="007258F0">
            <w:pPr>
              <w:spacing w:after="0" w:line="240" w:lineRule="auto"/>
              <w:rPr>
                <w:b/>
              </w:rPr>
            </w:pPr>
            <w:r w:rsidRPr="00D8241D">
              <w:rPr>
                <w:b/>
              </w:rPr>
              <w:t>Количество часов</w:t>
            </w:r>
          </w:p>
        </w:tc>
      </w:tr>
      <w:tr w:rsidR="00662BA9" w:rsidRPr="00D8241D" w:rsidTr="004D5A05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62BA9" w:rsidRPr="00D8241D" w:rsidRDefault="000B40BA" w:rsidP="007258F0">
            <w:pPr>
              <w:spacing w:after="0" w:line="240" w:lineRule="auto"/>
            </w:pPr>
            <w:r>
              <w:t xml:space="preserve">Октябрь </w:t>
            </w:r>
            <w:r w:rsidR="004F1392">
              <w:t>20</w:t>
            </w:r>
            <w:r w:rsidR="000A5547">
              <w:t>2</w:t>
            </w:r>
            <w:r>
              <w:t>3</w:t>
            </w:r>
          </w:p>
        </w:tc>
        <w:tc>
          <w:tcPr>
            <w:tcW w:w="3114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Индивидуальная траектория работы</w:t>
            </w:r>
          </w:p>
        </w:tc>
        <w:tc>
          <w:tcPr>
            <w:tcW w:w="2986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Составление плана-графика работы</w:t>
            </w:r>
          </w:p>
        </w:tc>
        <w:tc>
          <w:tcPr>
            <w:tcW w:w="3017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28</w:t>
            </w:r>
          </w:p>
        </w:tc>
      </w:tr>
      <w:tr w:rsidR="00662BA9" w:rsidRPr="00D8241D" w:rsidTr="004D5A05">
        <w:trPr>
          <w:trHeight w:val="477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62BA9" w:rsidRPr="00D8241D" w:rsidRDefault="000B40BA" w:rsidP="007258F0">
            <w:pPr>
              <w:spacing w:after="0" w:line="240" w:lineRule="auto"/>
            </w:pPr>
            <w:proofErr w:type="gramStart"/>
            <w:r>
              <w:lastRenderedPageBreak/>
              <w:t xml:space="preserve">Ноябрь </w:t>
            </w:r>
            <w:r w:rsidR="004F1392">
              <w:t xml:space="preserve"> 20</w:t>
            </w:r>
            <w:r w:rsidR="000A5547">
              <w:t>2</w:t>
            </w:r>
            <w:r>
              <w:t>3</w:t>
            </w:r>
            <w:proofErr w:type="gramEnd"/>
          </w:p>
        </w:tc>
        <w:tc>
          <w:tcPr>
            <w:tcW w:w="3114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Структура национальной экономики</w:t>
            </w:r>
          </w:p>
        </w:tc>
        <w:tc>
          <w:tcPr>
            <w:tcW w:w="2986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Сбор и обобщение материала</w:t>
            </w:r>
          </w:p>
        </w:tc>
        <w:tc>
          <w:tcPr>
            <w:tcW w:w="3017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40</w:t>
            </w:r>
          </w:p>
        </w:tc>
      </w:tr>
      <w:tr w:rsidR="00662BA9" w:rsidRPr="00D8241D" w:rsidTr="004D5A05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62BA9" w:rsidRPr="00D8241D" w:rsidRDefault="000B40BA" w:rsidP="007258F0">
            <w:pPr>
              <w:spacing w:after="0" w:line="240" w:lineRule="auto"/>
            </w:pPr>
            <w:r>
              <w:t>Ноябрь</w:t>
            </w:r>
            <w:r w:rsidR="004F1392">
              <w:t xml:space="preserve"> 20</w:t>
            </w:r>
            <w:r w:rsidR="000A5547">
              <w:t>2</w:t>
            </w:r>
            <w:r>
              <w:t>3</w:t>
            </w:r>
          </w:p>
        </w:tc>
        <w:tc>
          <w:tcPr>
            <w:tcW w:w="3114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Роль бизнеса и государства в решении проблем</w:t>
            </w:r>
          </w:p>
        </w:tc>
        <w:tc>
          <w:tcPr>
            <w:tcW w:w="2986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Анализ документов и литературы</w:t>
            </w:r>
          </w:p>
        </w:tc>
        <w:tc>
          <w:tcPr>
            <w:tcW w:w="3017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40</w:t>
            </w:r>
          </w:p>
        </w:tc>
      </w:tr>
      <w:tr w:rsidR="00662BA9" w:rsidRPr="00D8241D" w:rsidTr="004D5A05">
        <w:trPr>
          <w:trHeight w:val="492"/>
        </w:trPr>
        <w:tc>
          <w:tcPr>
            <w:tcW w:w="1607" w:type="dxa"/>
            <w:tcMar>
              <w:left w:w="28" w:type="dxa"/>
              <w:right w:w="28" w:type="dxa"/>
            </w:tcMar>
          </w:tcPr>
          <w:p w:rsidR="00662BA9" w:rsidRPr="00D8241D" w:rsidRDefault="000B40BA" w:rsidP="007258F0">
            <w:pPr>
              <w:spacing w:after="0" w:line="240" w:lineRule="auto"/>
            </w:pPr>
            <w:r>
              <w:t>Декабрь</w:t>
            </w:r>
            <w:r w:rsidR="004F1392">
              <w:t xml:space="preserve"> 20</w:t>
            </w:r>
            <w:r w:rsidR="000A5547">
              <w:t>2</w:t>
            </w:r>
            <w:r>
              <w:t>3</w:t>
            </w:r>
          </w:p>
        </w:tc>
        <w:tc>
          <w:tcPr>
            <w:tcW w:w="3114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Подготовка статьи для публикации</w:t>
            </w:r>
          </w:p>
        </w:tc>
        <w:tc>
          <w:tcPr>
            <w:tcW w:w="2986" w:type="dxa"/>
          </w:tcPr>
          <w:p w:rsidR="00662BA9" w:rsidRPr="00D8241D" w:rsidRDefault="007258F0" w:rsidP="007258F0">
            <w:pPr>
              <w:spacing w:after="0" w:line="240" w:lineRule="auto"/>
            </w:pPr>
            <w:r>
              <w:t>Индивидуальная работа</w:t>
            </w:r>
          </w:p>
        </w:tc>
        <w:tc>
          <w:tcPr>
            <w:tcW w:w="3017" w:type="dxa"/>
          </w:tcPr>
          <w:p w:rsidR="00662BA9" w:rsidRPr="00D8241D" w:rsidRDefault="004D5A05" w:rsidP="007258F0">
            <w:pPr>
              <w:spacing w:after="0" w:line="240" w:lineRule="auto"/>
            </w:pPr>
            <w:r>
              <w:t>60</w:t>
            </w:r>
          </w:p>
        </w:tc>
      </w:tr>
      <w:tr w:rsidR="00662BA9" w:rsidRPr="00D8241D" w:rsidTr="004D5A05">
        <w:trPr>
          <w:trHeight w:val="477"/>
        </w:trPr>
        <w:tc>
          <w:tcPr>
            <w:tcW w:w="7708" w:type="dxa"/>
            <w:gridSpan w:val="3"/>
            <w:tcMar>
              <w:left w:w="28" w:type="dxa"/>
              <w:right w:w="28" w:type="dxa"/>
            </w:tcMar>
          </w:tcPr>
          <w:p w:rsidR="00662BA9" w:rsidRPr="00D8241D" w:rsidRDefault="00662BA9" w:rsidP="007258F0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3017" w:type="dxa"/>
          </w:tcPr>
          <w:p w:rsidR="00662BA9" w:rsidRPr="00D8241D" w:rsidRDefault="00662BA9" w:rsidP="007258F0">
            <w:pPr>
              <w:spacing w:after="0" w:line="240" w:lineRule="auto"/>
            </w:pPr>
            <w:r w:rsidRPr="00D8241D">
              <w:t>1</w:t>
            </w:r>
            <w:r w:rsidR="00E7664E" w:rsidRPr="00D8241D">
              <w:t>68</w:t>
            </w:r>
            <w:r w:rsidRPr="00D8241D">
              <w:t xml:space="preserve"> час</w:t>
            </w:r>
            <w:r w:rsidR="00E7664E" w:rsidRPr="00D8241D">
              <w:t>ов</w:t>
            </w:r>
          </w:p>
        </w:tc>
      </w:tr>
    </w:tbl>
    <w:p w:rsidR="007258F0" w:rsidRDefault="007258F0" w:rsidP="00662BA9">
      <w:pPr>
        <w:jc w:val="center"/>
        <w:rPr>
          <w:b/>
        </w:rPr>
      </w:pPr>
    </w:p>
    <w:p w:rsidR="00662BA9" w:rsidRPr="00D8241D" w:rsidRDefault="00662BA9" w:rsidP="00662BA9">
      <w:pPr>
        <w:jc w:val="center"/>
        <w:rPr>
          <w:b/>
        </w:rPr>
      </w:pPr>
      <w:r w:rsidRPr="00D8241D">
        <w:rPr>
          <w:b/>
        </w:rPr>
        <w:t>Контактные часы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1990"/>
        <w:gridCol w:w="2262"/>
        <w:gridCol w:w="1271"/>
      </w:tblGrid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Дата</w:t>
            </w:r>
          </w:p>
        </w:tc>
        <w:tc>
          <w:tcPr>
            <w:tcW w:w="3969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 xml:space="preserve">Тема </w:t>
            </w:r>
          </w:p>
        </w:tc>
        <w:tc>
          <w:tcPr>
            <w:tcW w:w="1990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ФИО</w:t>
            </w:r>
          </w:p>
        </w:tc>
        <w:tc>
          <w:tcPr>
            <w:tcW w:w="2262" w:type="dxa"/>
            <w:vAlign w:val="center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Форма работы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  <w:jc w:val="center"/>
              <w:rPr>
                <w:b/>
              </w:rPr>
            </w:pPr>
            <w:r w:rsidRPr="00D8241D">
              <w:rPr>
                <w:b/>
              </w:rPr>
              <w:t>Количество часов</w:t>
            </w:r>
          </w:p>
        </w:tc>
      </w:tr>
      <w:tr w:rsidR="00473D5B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D30DD0" w:rsidRDefault="007A33F3" w:rsidP="00D30DD0">
            <w:pPr>
              <w:spacing w:after="0" w:line="240" w:lineRule="auto"/>
            </w:pPr>
            <w:r>
              <w:t>11</w:t>
            </w:r>
            <w:r w:rsidR="00D30DD0">
              <w:t>.</w:t>
            </w:r>
            <w:r w:rsidR="000B40BA">
              <w:t>10</w:t>
            </w:r>
            <w:r w:rsidR="00D30DD0">
              <w:t>.202</w:t>
            </w:r>
            <w:r w:rsidR="000B40BA">
              <w:t>3</w:t>
            </w:r>
            <w:r w:rsidR="00D30DD0">
              <w:t xml:space="preserve"> </w:t>
            </w:r>
          </w:p>
          <w:p w:rsidR="00D30DD0" w:rsidRDefault="00D30DD0" w:rsidP="00D30DD0">
            <w:pPr>
              <w:spacing w:after="0" w:line="240" w:lineRule="auto"/>
            </w:pPr>
            <w:r>
              <w:t>6-7 пары</w:t>
            </w:r>
          </w:p>
          <w:p w:rsidR="00473D5B" w:rsidRPr="007A33F3" w:rsidRDefault="007A33F3" w:rsidP="00D30DD0">
            <w:pPr>
              <w:spacing w:after="0" w:line="240" w:lineRule="auto"/>
            </w:pPr>
            <w:r>
              <w:t>Ауд.</w:t>
            </w:r>
            <w:r w:rsidR="00215317">
              <w:t xml:space="preserve"> 553</w:t>
            </w:r>
          </w:p>
        </w:tc>
        <w:tc>
          <w:tcPr>
            <w:tcW w:w="3969" w:type="dxa"/>
          </w:tcPr>
          <w:p w:rsidR="00473D5B" w:rsidRDefault="00D30DD0" w:rsidP="007258F0">
            <w:pPr>
              <w:spacing w:after="0" w:line="240" w:lineRule="auto"/>
            </w:pPr>
            <w:r>
              <w:t>Индивидуальный график аспиранта</w:t>
            </w:r>
          </w:p>
        </w:tc>
        <w:tc>
          <w:tcPr>
            <w:tcW w:w="1990" w:type="dxa"/>
          </w:tcPr>
          <w:p w:rsidR="00473D5B" w:rsidRDefault="00D30DD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473D5B" w:rsidRDefault="00D30DD0" w:rsidP="007258F0">
            <w:pPr>
              <w:spacing w:after="0" w:line="240" w:lineRule="auto"/>
            </w:pPr>
            <w:r>
              <w:t>Собеседование, обсуждение</w:t>
            </w:r>
          </w:p>
        </w:tc>
        <w:tc>
          <w:tcPr>
            <w:tcW w:w="1271" w:type="dxa"/>
          </w:tcPr>
          <w:p w:rsidR="00473D5B" w:rsidRDefault="00AE6AE4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215317" w:rsidP="007258F0">
            <w:pPr>
              <w:spacing w:after="0" w:line="240" w:lineRule="auto"/>
            </w:pPr>
            <w:r>
              <w:t>25</w:t>
            </w:r>
            <w:r w:rsidR="000B40BA">
              <w:t>.10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  <w:r w:rsidR="007258F0">
              <w:t xml:space="preserve"> </w:t>
            </w:r>
          </w:p>
          <w:p w:rsidR="002A65C8" w:rsidRDefault="002A65C8" w:rsidP="007258F0">
            <w:pPr>
              <w:spacing w:after="0" w:line="240" w:lineRule="auto"/>
            </w:pPr>
            <w:r>
              <w:t>6-7 пары</w:t>
            </w:r>
          </w:p>
          <w:p w:rsidR="00AE7F8E" w:rsidRPr="00215317" w:rsidRDefault="00215317" w:rsidP="007258F0">
            <w:pPr>
              <w:spacing w:after="0" w:line="240" w:lineRule="auto"/>
            </w:pPr>
            <w:r>
              <w:t>Ауд. 461</w:t>
            </w:r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Индивидуальный график аспиранта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 xml:space="preserve"> </w:t>
            </w:r>
            <w:r w:rsidR="00AE6AE4">
              <w:t>О</w:t>
            </w:r>
            <w:r>
              <w:t>бсуждение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215317" w:rsidP="007258F0">
            <w:pPr>
              <w:spacing w:after="0" w:line="240" w:lineRule="auto"/>
            </w:pPr>
            <w:r>
              <w:t>08</w:t>
            </w:r>
            <w:r w:rsidR="007260C7">
              <w:t>.</w:t>
            </w:r>
            <w:r w:rsidR="000B40BA">
              <w:t>11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</w:p>
          <w:p w:rsidR="00AE7F8E" w:rsidRDefault="00AE7F8E" w:rsidP="007258F0">
            <w:pPr>
              <w:spacing w:after="0" w:line="240" w:lineRule="auto"/>
            </w:pPr>
            <w:r>
              <w:t>6-7 пары</w:t>
            </w:r>
          </w:p>
          <w:p w:rsidR="00AE7F8E" w:rsidRPr="00215317" w:rsidRDefault="00215317" w:rsidP="007258F0">
            <w:pPr>
              <w:spacing w:after="0" w:line="240" w:lineRule="auto"/>
            </w:pPr>
            <w:r>
              <w:t>Ауд. 461</w:t>
            </w:r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Инфраструктура экономики России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Обсуждение</w:t>
            </w:r>
          </w:p>
        </w:tc>
        <w:tc>
          <w:tcPr>
            <w:tcW w:w="1271" w:type="dxa"/>
          </w:tcPr>
          <w:p w:rsidR="007258F0" w:rsidRPr="00D8241D" w:rsidRDefault="007260C7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215317" w:rsidP="007258F0">
            <w:pPr>
              <w:spacing w:after="0" w:line="240" w:lineRule="auto"/>
            </w:pPr>
            <w:r>
              <w:t>15</w:t>
            </w:r>
            <w:r w:rsidR="007260C7">
              <w:t>.</w:t>
            </w:r>
            <w:r w:rsidR="000B40BA">
              <w:t>11</w:t>
            </w:r>
            <w:r w:rsidR="007260C7">
              <w:t>.</w:t>
            </w:r>
            <w:r w:rsidR="004F1392">
              <w:t>20</w:t>
            </w:r>
            <w:r w:rsidR="000A5547">
              <w:t>2</w:t>
            </w:r>
            <w:r w:rsidR="000B40BA">
              <w:t>3</w:t>
            </w:r>
          </w:p>
          <w:p w:rsidR="00AE7F8E" w:rsidRDefault="00AE7F8E" w:rsidP="007258F0">
            <w:pPr>
              <w:spacing w:after="0" w:line="240" w:lineRule="auto"/>
            </w:pPr>
            <w:r>
              <w:t>6-</w:t>
            </w:r>
            <w:r w:rsidR="00AE6AE4">
              <w:t>7</w:t>
            </w:r>
            <w:r>
              <w:t xml:space="preserve"> пары</w:t>
            </w:r>
          </w:p>
          <w:p w:rsidR="00980BD2" w:rsidRPr="00215317" w:rsidRDefault="00215317" w:rsidP="007258F0">
            <w:pPr>
              <w:spacing w:after="0" w:line="240" w:lineRule="auto"/>
            </w:pPr>
            <w:r>
              <w:t>Ауд. 521</w:t>
            </w:r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Пути развития инфраструктуры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Обсуждение, консультация</w:t>
            </w:r>
          </w:p>
        </w:tc>
        <w:tc>
          <w:tcPr>
            <w:tcW w:w="1271" w:type="dxa"/>
          </w:tcPr>
          <w:p w:rsidR="007258F0" w:rsidRPr="00D8241D" w:rsidRDefault="00AE6AE4" w:rsidP="007258F0">
            <w:pPr>
              <w:spacing w:after="0" w:line="240" w:lineRule="auto"/>
            </w:pPr>
            <w:r>
              <w:t>4</w:t>
            </w:r>
          </w:p>
        </w:tc>
      </w:tr>
      <w:tr w:rsidR="007260C7" w:rsidRPr="00D8241D" w:rsidTr="007258F0">
        <w:trPr>
          <w:trHeight w:val="478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60C7" w:rsidRDefault="00215317" w:rsidP="007258F0">
            <w:pPr>
              <w:spacing w:after="0" w:line="240" w:lineRule="auto"/>
            </w:pPr>
            <w:r>
              <w:t>29</w:t>
            </w:r>
            <w:r w:rsidR="007260C7">
              <w:t>.</w:t>
            </w:r>
            <w:r>
              <w:t>11</w:t>
            </w:r>
            <w:r w:rsidR="007260C7">
              <w:t>.20</w:t>
            </w:r>
            <w:r w:rsidR="000A5547">
              <w:t>2</w:t>
            </w:r>
            <w:r w:rsidR="000B40BA">
              <w:t>3</w:t>
            </w:r>
          </w:p>
          <w:p w:rsidR="00AE7F8E" w:rsidRDefault="00AE7F8E" w:rsidP="007258F0">
            <w:pPr>
              <w:spacing w:after="0" w:line="240" w:lineRule="auto"/>
            </w:pPr>
            <w:r>
              <w:t>6-7 пары</w:t>
            </w:r>
          </w:p>
          <w:p w:rsidR="00980BD2" w:rsidRPr="00215317" w:rsidRDefault="00215317" w:rsidP="007258F0">
            <w:pPr>
              <w:spacing w:after="0" w:line="240" w:lineRule="auto"/>
            </w:pPr>
            <w:r>
              <w:t>Ауд. 521</w:t>
            </w:r>
          </w:p>
        </w:tc>
        <w:tc>
          <w:tcPr>
            <w:tcW w:w="3969" w:type="dxa"/>
          </w:tcPr>
          <w:p w:rsidR="007260C7" w:rsidRDefault="007260C7" w:rsidP="007258F0">
            <w:pPr>
              <w:spacing w:after="0" w:line="240" w:lineRule="auto"/>
            </w:pPr>
            <w:r>
              <w:t>Авторский подход к инфраструктуре</w:t>
            </w:r>
          </w:p>
        </w:tc>
        <w:tc>
          <w:tcPr>
            <w:tcW w:w="1990" w:type="dxa"/>
          </w:tcPr>
          <w:p w:rsidR="007260C7" w:rsidRDefault="007260C7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60C7" w:rsidRDefault="007260C7" w:rsidP="007258F0">
            <w:pPr>
              <w:spacing w:after="0" w:line="240" w:lineRule="auto"/>
            </w:pPr>
            <w:r>
              <w:t>Обсуждение, консультация</w:t>
            </w:r>
          </w:p>
        </w:tc>
        <w:tc>
          <w:tcPr>
            <w:tcW w:w="1271" w:type="dxa"/>
          </w:tcPr>
          <w:p w:rsidR="007260C7" w:rsidRDefault="007260C7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92"/>
        </w:trPr>
        <w:tc>
          <w:tcPr>
            <w:tcW w:w="1413" w:type="dxa"/>
            <w:tcMar>
              <w:left w:w="28" w:type="dxa"/>
              <w:right w:w="28" w:type="dxa"/>
            </w:tcMar>
          </w:tcPr>
          <w:p w:rsidR="007258F0" w:rsidRDefault="00215317" w:rsidP="007258F0">
            <w:pPr>
              <w:spacing w:after="0" w:line="240" w:lineRule="auto"/>
            </w:pPr>
            <w:r>
              <w:t>04</w:t>
            </w:r>
            <w:r w:rsidR="007260C7">
              <w:t>.</w:t>
            </w:r>
            <w:r w:rsidR="000B40BA">
              <w:t>12</w:t>
            </w:r>
            <w:r w:rsidR="007260C7">
              <w:t>.</w:t>
            </w:r>
            <w:r w:rsidR="004F1392">
              <w:t>20</w:t>
            </w:r>
            <w:r w:rsidR="00B14839">
              <w:t>2</w:t>
            </w:r>
            <w:r w:rsidR="000B40BA">
              <w:t>3</w:t>
            </w:r>
          </w:p>
          <w:p w:rsidR="00AE7F8E" w:rsidRDefault="00AE7F8E" w:rsidP="007258F0">
            <w:pPr>
              <w:spacing w:after="0" w:line="240" w:lineRule="auto"/>
            </w:pPr>
            <w:r>
              <w:t>6-</w:t>
            </w:r>
            <w:r w:rsidR="00AE6AE4">
              <w:t>7</w:t>
            </w:r>
            <w:r>
              <w:t xml:space="preserve"> пары</w:t>
            </w:r>
          </w:p>
          <w:p w:rsidR="00980BD2" w:rsidRPr="00215317" w:rsidRDefault="00215317" w:rsidP="007258F0">
            <w:pPr>
              <w:spacing w:after="0" w:line="240" w:lineRule="auto"/>
            </w:pPr>
            <w:r>
              <w:t>Ауд. 445</w:t>
            </w:r>
          </w:p>
        </w:tc>
        <w:tc>
          <w:tcPr>
            <w:tcW w:w="3969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Макет статьи к публикации</w:t>
            </w:r>
          </w:p>
        </w:tc>
        <w:tc>
          <w:tcPr>
            <w:tcW w:w="1990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Пороховский А.А.</w:t>
            </w:r>
          </w:p>
        </w:tc>
        <w:tc>
          <w:tcPr>
            <w:tcW w:w="2262" w:type="dxa"/>
          </w:tcPr>
          <w:p w:rsidR="007258F0" w:rsidRPr="00D8241D" w:rsidRDefault="007258F0" w:rsidP="007258F0">
            <w:pPr>
              <w:spacing w:after="0" w:line="240" w:lineRule="auto"/>
            </w:pPr>
            <w:r>
              <w:t>Рецензирование, обсуждение</w:t>
            </w:r>
          </w:p>
        </w:tc>
        <w:tc>
          <w:tcPr>
            <w:tcW w:w="1271" w:type="dxa"/>
          </w:tcPr>
          <w:p w:rsidR="007258F0" w:rsidRPr="00D8241D" w:rsidRDefault="00AE6AE4" w:rsidP="007258F0">
            <w:pPr>
              <w:spacing w:after="0" w:line="240" w:lineRule="auto"/>
            </w:pPr>
            <w:r>
              <w:t>4</w:t>
            </w:r>
          </w:p>
        </w:tc>
      </w:tr>
      <w:tr w:rsidR="007258F0" w:rsidRPr="00D8241D" w:rsidTr="007258F0">
        <w:trPr>
          <w:trHeight w:val="478"/>
        </w:trPr>
        <w:tc>
          <w:tcPr>
            <w:tcW w:w="9634" w:type="dxa"/>
            <w:gridSpan w:val="4"/>
            <w:tcMar>
              <w:left w:w="28" w:type="dxa"/>
              <w:right w:w="28" w:type="dxa"/>
            </w:tcMar>
          </w:tcPr>
          <w:p w:rsidR="007258F0" w:rsidRPr="00D8241D" w:rsidRDefault="007258F0" w:rsidP="007258F0">
            <w:pPr>
              <w:spacing w:after="0" w:line="240" w:lineRule="auto"/>
            </w:pPr>
            <w:r w:rsidRPr="00D8241D">
              <w:t>Итого</w:t>
            </w:r>
          </w:p>
        </w:tc>
        <w:tc>
          <w:tcPr>
            <w:tcW w:w="1271" w:type="dxa"/>
          </w:tcPr>
          <w:p w:rsidR="007258F0" w:rsidRPr="00D8241D" w:rsidRDefault="007258F0" w:rsidP="007258F0">
            <w:pPr>
              <w:spacing w:after="0" w:line="240" w:lineRule="auto"/>
            </w:pPr>
            <w:r w:rsidRPr="00D8241D">
              <w:t>24 часа</w:t>
            </w:r>
          </w:p>
        </w:tc>
      </w:tr>
    </w:tbl>
    <w:p w:rsidR="00D8241D" w:rsidRDefault="00D8241D" w:rsidP="00662BA9">
      <w:pPr>
        <w:rPr>
          <w:b/>
          <w:i/>
        </w:rPr>
      </w:pPr>
    </w:p>
    <w:p w:rsidR="00662BA9" w:rsidRPr="00D8241D" w:rsidRDefault="00662BA9" w:rsidP="00662BA9">
      <w:pPr>
        <w:rPr>
          <w:b/>
        </w:rPr>
      </w:pPr>
      <w:r w:rsidRPr="00D8241D">
        <w:rPr>
          <w:b/>
          <w:i/>
        </w:rPr>
        <w:t>Формы контроля по проведению научного семинара (научно-исследовательского семинара, проекта)</w:t>
      </w:r>
      <w:r w:rsidRPr="00D8241D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Форма контроля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Количество баллов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7258F0" w:rsidP="00A03948">
            <w:pPr>
              <w:spacing w:after="0"/>
              <w:rPr>
                <w:i/>
              </w:rPr>
            </w:pPr>
            <w:r>
              <w:rPr>
                <w:i/>
              </w:rPr>
              <w:t>Участие в общих семинарах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215317" w:rsidP="00A03948">
            <w:pPr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7258F0" w:rsidP="00A03948">
            <w:pPr>
              <w:spacing w:after="0"/>
              <w:rPr>
                <w:i/>
              </w:rPr>
            </w:pPr>
            <w:r>
              <w:rPr>
                <w:i/>
              </w:rPr>
              <w:t>Обоснования индивидуального проекта</w:t>
            </w:r>
            <w:r w:rsidR="00215317">
              <w:rPr>
                <w:i/>
              </w:rPr>
              <w:t xml:space="preserve"> (статья, выступление на конференции)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215317" w:rsidP="00A03948">
            <w:pPr>
              <w:spacing w:after="0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A03948" w:rsidP="00A03948">
            <w:pPr>
              <w:spacing w:after="0"/>
              <w:rPr>
                <w:i/>
              </w:rPr>
            </w:pPr>
            <w:r>
              <w:rPr>
                <w:i/>
              </w:rPr>
              <w:t>Представление готового текста для публикации</w:t>
            </w:r>
            <w:r w:rsidR="00215317">
              <w:rPr>
                <w:i/>
              </w:rPr>
              <w:t xml:space="preserve"> и материала для выступления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B14839" w:rsidP="00A03948">
            <w:pPr>
              <w:spacing w:after="0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i/>
              </w:rPr>
            </w:pPr>
            <w:r w:rsidRPr="00D8241D">
              <w:rPr>
                <w:i/>
              </w:rPr>
              <w:t>Промежуточная аттестация (с оценкой)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7258F0" w:rsidP="00A03948">
            <w:pPr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662BA9" w:rsidRPr="00D8241D" w:rsidTr="00A03948">
        <w:tc>
          <w:tcPr>
            <w:tcW w:w="5068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Итого</w:t>
            </w:r>
          </w:p>
        </w:tc>
        <w:tc>
          <w:tcPr>
            <w:tcW w:w="4821" w:type="dxa"/>
            <w:shd w:val="clear" w:color="auto" w:fill="auto"/>
          </w:tcPr>
          <w:p w:rsidR="00662BA9" w:rsidRPr="00D8241D" w:rsidRDefault="00662BA9" w:rsidP="00A03948">
            <w:pPr>
              <w:spacing w:after="0"/>
              <w:rPr>
                <w:b/>
                <w:i/>
              </w:rPr>
            </w:pPr>
            <w:r w:rsidRPr="00D8241D">
              <w:rPr>
                <w:b/>
                <w:i/>
              </w:rPr>
              <w:t>300 баллов</w:t>
            </w:r>
          </w:p>
        </w:tc>
      </w:tr>
    </w:tbl>
    <w:p w:rsidR="00A03948" w:rsidRDefault="00A03948" w:rsidP="00662BA9">
      <w:pPr>
        <w:rPr>
          <w:b/>
          <w:i/>
        </w:rPr>
      </w:pPr>
    </w:p>
    <w:p w:rsidR="00662BA9" w:rsidRPr="00D8241D" w:rsidRDefault="00662BA9" w:rsidP="00A03948">
      <w:pPr>
        <w:spacing w:after="0"/>
        <w:rPr>
          <w:b/>
          <w:i/>
        </w:rPr>
      </w:pPr>
      <w:r w:rsidRPr="00D8241D">
        <w:rPr>
          <w:b/>
          <w:i/>
        </w:rPr>
        <w:t>Переход от балльной оценки к официальной оценке системы знаний:</w:t>
      </w:r>
    </w:p>
    <w:p w:rsidR="00662BA9" w:rsidRPr="00D8241D" w:rsidRDefault="00662BA9" w:rsidP="00A03948">
      <w:pPr>
        <w:spacing w:after="0"/>
      </w:pPr>
      <w:r w:rsidRPr="00D8241D">
        <w:t>От 300 до 255 баллов - «5»</w:t>
      </w:r>
    </w:p>
    <w:p w:rsidR="00662BA9" w:rsidRPr="00D8241D" w:rsidRDefault="00662BA9" w:rsidP="00A03948">
      <w:pPr>
        <w:spacing w:after="0"/>
      </w:pPr>
      <w:r w:rsidRPr="00D8241D">
        <w:t>От 254 до 195 баллов - «4»</w:t>
      </w:r>
      <w:r w:rsidR="00D8241D">
        <w:t xml:space="preserve"> </w:t>
      </w:r>
    </w:p>
    <w:p w:rsidR="00662BA9" w:rsidRPr="00D8241D" w:rsidRDefault="00662BA9" w:rsidP="00A03948">
      <w:pPr>
        <w:spacing w:after="0"/>
      </w:pPr>
      <w:r w:rsidRPr="00D8241D">
        <w:t>От 194 до 120 баллов - «3»</w:t>
      </w:r>
      <w:r w:rsidR="00D8241D">
        <w:t xml:space="preserve"> </w:t>
      </w:r>
    </w:p>
    <w:p w:rsidR="00662BA9" w:rsidRPr="00D8241D" w:rsidRDefault="00662BA9" w:rsidP="00A03948">
      <w:pPr>
        <w:spacing w:after="0"/>
      </w:pPr>
      <w:r w:rsidRPr="00D8241D">
        <w:t xml:space="preserve">От 119 до </w:t>
      </w:r>
      <w:r w:rsidR="00A03948">
        <w:t xml:space="preserve">  </w:t>
      </w:r>
      <w:r w:rsidRPr="00D8241D">
        <w:t>60 баллов</w:t>
      </w:r>
      <w:r w:rsidR="00D8241D">
        <w:t xml:space="preserve"> </w:t>
      </w:r>
      <w:r w:rsidRPr="00D8241D">
        <w:t>- «2»</w:t>
      </w:r>
    </w:p>
    <w:p w:rsidR="00662BA9" w:rsidRPr="00582784" w:rsidRDefault="00662BA9" w:rsidP="00A03948">
      <w:pPr>
        <w:spacing w:after="0"/>
      </w:pPr>
      <w:r w:rsidRPr="00D8241D">
        <w:t>От 59 баллов и менее - «1»</w:t>
      </w:r>
      <w:r w:rsidR="00D8241D">
        <w:t xml:space="preserve"> </w:t>
      </w:r>
    </w:p>
    <w:p w:rsidR="00662BA9" w:rsidRDefault="00662BA9" w:rsidP="00662BA9">
      <w:pPr>
        <w:rPr>
          <w:b/>
          <w:i/>
        </w:rPr>
      </w:pPr>
    </w:p>
    <w:sectPr w:rsidR="00662BA9" w:rsidSect="001F26DB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7D9" w:rsidRDefault="00CB77D9" w:rsidP="00662BA9">
      <w:pPr>
        <w:spacing w:after="0" w:line="240" w:lineRule="auto"/>
      </w:pPr>
      <w:r>
        <w:separator/>
      </w:r>
    </w:p>
  </w:endnote>
  <w:endnote w:type="continuationSeparator" w:id="0">
    <w:p w:rsidR="00CB77D9" w:rsidRDefault="00CB77D9" w:rsidP="006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7D9" w:rsidRDefault="00CB77D9" w:rsidP="00662BA9">
      <w:pPr>
        <w:spacing w:after="0" w:line="240" w:lineRule="auto"/>
      </w:pPr>
      <w:r>
        <w:separator/>
      </w:r>
    </w:p>
  </w:footnote>
  <w:footnote w:type="continuationSeparator" w:id="0">
    <w:p w:rsidR="00CB77D9" w:rsidRDefault="00CB77D9" w:rsidP="006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1CEA"/>
    <w:multiLevelType w:val="hybridMultilevel"/>
    <w:tmpl w:val="C1E26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7897"/>
    <w:multiLevelType w:val="hybridMultilevel"/>
    <w:tmpl w:val="9F724B54"/>
    <w:lvl w:ilvl="0" w:tplc="68C01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CD72082"/>
    <w:multiLevelType w:val="hybridMultilevel"/>
    <w:tmpl w:val="83CA4754"/>
    <w:lvl w:ilvl="0" w:tplc="58A66D2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B8"/>
    <w:rsid w:val="00005AA6"/>
    <w:rsid w:val="00016651"/>
    <w:rsid w:val="00037D7A"/>
    <w:rsid w:val="00050661"/>
    <w:rsid w:val="00064C6A"/>
    <w:rsid w:val="0008052B"/>
    <w:rsid w:val="0008485E"/>
    <w:rsid w:val="00084B85"/>
    <w:rsid w:val="000A5547"/>
    <w:rsid w:val="000B40BA"/>
    <w:rsid w:val="000C5D3B"/>
    <w:rsid w:val="000D3F0A"/>
    <w:rsid w:val="00163D8F"/>
    <w:rsid w:val="001738B6"/>
    <w:rsid w:val="00174DC7"/>
    <w:rsid w:val="001F010F"/>
    <w:rsid w:val="001F26DB"/>
    <w:rsid w:val="00215317"/>
    <w:rsid w:val="0022477B"/>
    <w:rsid w:val="0024789D"/>
    <w:rsid w:val="00262212"/>
    <w:rsid w:val="00290E61"/>
    <w:rsid w:val="002A65C8"/>
    <w:rsid w:val="00321215"/>
    <w:rsid w:val="0033586D"/>
    <w:rsid w:val="00372325"/>
    <w:rsid w:val="00403030"/>
    <w:rsid w:val="004150D4"/>
    <w:rsid w:val="00430084"/>
    <w:rsid w:val="004304BF"/>
    <w:rsid w:val="004318E8"/>
    <w:rsid w:val="00434468"/>
    <w:rsid w:val="00463B9F"/>
    <w:rsid w:val="00473D5B"/>
    <w:rsid w:val="00475D60"/>
    <w:rsid w:val="004844E2"/>
    <w:rsid w:val="0049583C"/>
    <w:rsid w:val="004A29DC"/>
    <w:rsid w:val="004D5A05"/>
    <w:rsid w:val="004E01E0"/>
    <w:rsid w:val="004E1F68"/>
    <w:rsid w:val="004E75C9"/>
    <w:rsid w:val="004F1392"/>
    <w:rsid w:val="004F1E8D"/>
    <w:rsid w:val="00521CEF"/>
    <w:rsid w:val="00533CBE"/>
    <w:rsid w:val="00576AAE"/>
    <w:rsid w:val="00586926"/>
    <w:rsid w:val="005B6C67"/>
    <w:rsid w:val="005B6EAE"/>
    <w:rsid w:val="005F3FC4"/>
    <w:rsid w:val="00626B91"/>
    <w:rsid w:val="00646ED3"/>
    <w:rsid w:val="006574E2"/>
    <w:rsid w:val="00661536"/>
    <w:rsid w:val="00662BA9"/>
    <w:rsid w:val="006A41F4"/>
    <w:rsid w:val="006C484F"/>
    <w:rsid w:val="006D4EBE"/>
    <w:rsid w:val="006D5CD6"/>
    <w:rsid w:val="00704A82"/>
    <w:rsid w:val="00710FC7"/>
    <w:rsid w:val="007258F0"/>
    <w:rsid w:val="007260C7"/>
    <w:rsid w:val="00736DEC"/>
    <w:rsid w:val="00760B7B"/>
    <w:rsid w:val="00762000"/>
    <w:rsid w:val="00770874"/>
    <w:rsid w:val="00770F03"/>
    <w:rsid w:val="007A33F3"/>
    <w:rsid w:val="007B1196"/>
    <w:rsid w:val="007F1237"/>
    <w:rsid w:val="008B61CF"/>
    <w:rsid w:val="008E7993"/>
    <w:rsid w:val="008F2980"/>
    <w:rsid w:val="00945537"/>
    <w:rsid w:val="00966202"/>
    <w:rsid w:val="00972586"/>
    <w:rsid w:val="00980BD2"/>
    <w:rsid w:val="00981FB8"/>
    <w:rsid w:val="009875D5"/>
    <w:rsid w:val="009A6CCC"/>
    <w:rsid w:val="009C7262"/>
    <w:rsid w:val="009D042E"/>
    <w:rsid w:val="009D5B6B"/>
    <w:rsid w:val="009F4B16"/>
    <w:rsid w:val="00A01605"/>
    <w:rsid w:val="00A025BD"/>
    <w:rsid w:val="00A03948"/>
    <w:rsid w:val="00A25D37"/>
    <w:rsid w:val="00A33362"/>
    <w:rsid w:val="00A37F0A"/>
    <w:rsid w:val="00A426E8"/>
    <w:rsid w:val="00A4360B"/>
    <w:rsid w:val="00A50BBC"/>
    <w:rsid w:val="00A7108B"/>
    <w:rsid w:val="00AD5225"/>
    <w:rsid w:val="00AE2696"/>
    <w:rsid w:val="00AE6AE4"/>
    <w:rsid w:val="00AE7F8E"/>
    <w:rsid w:val="00B06C68"/>
    <w:rsid w:val="00B14839"/>
    <w:rsid w:val="00B43588"/>
    <w:rsid w:val="00B61832"/>
    <w:rsid w:val="00B8337C"/>
    <w:rsid w:val="00BA2920"/>
    <w:rsid w:val="00BF16F0"/>
    <w:rsid w:val="00BF3DAE"/>
    <w:rsid w:val="00C13F0F"/>
    <w:rsid w:val="00C150D3"/>
    <w:rsid w:val="00C179BA"/>
    <w:rsid w:val="00C45E28"/>
    <w:rsid w:val="00C47A7F"/>
    <w:rsid w:val="00C549D7"/>
    <w:rsid w:val="00C60D54"/>
    <w:rsid w:val="00C61A9E"/>
    <w:rsid w:val="00CB77D9"/>
    <w:rsid w:val="00CC5E0B"/>
    <w:rsid w:val="00CD783F"/>
    <w:rsid w:val="00D269BA"/>
    <w:rsid w:val="00D30DD0"/>
    <w:rsid w:val="00D43AD2"/>
    <w:rsid w:val="00D8241D"/>
    <w:rsid w:val="00D9460E"/>
    <w:rsid w:val="00DB00EA"/>
    <w:rsid w:val="00DB4DCE"/>
    <w:rsid w:val="00DC07F9"/>
    <w:rsid w:val="00DF4BFE"/>
    <w:rsid w:val="00E07162"/>
    <w:rsid w:val="00E0725D"/>
    <w:rsid w:val="00E15E29"/>
    <w:rsid w:val="00E7664E"/>
    <w:rsid w:val="00EC1B3B"/>
    <w:rsid w:val="00EC4B33"/>
    <w:rsid w:val="00EC5557"/>
    <w:rsid w:val="00ED625B"/>
    <w:rsid w:val="00F02413"/>
    <w:rsid w:val="00F13AA6"/>
    <w:rsid w:val="00F213C7"/>
    <w:rsid w:val="00F50C94"/>
    <w:rsid w:val="00F54364"/>
    <w:rsid w:val="00F82A47"/>
    <w:rsid w:val="00FB5C12"/>
    <w:rsid w:val="00FE49BE"/>
    <w:rsid w:val="00FF5EB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BF127-039E-4EAD-B41C-14A8E08D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75D6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60"/>
    <w:rPr>
      <w:rFonts w:ascii="Lucida Grande CY" w:hAnsi="Lucida Grande CY"/>
      <w:sz w:val="18"/>
      <w:szCs w:val="18"/>
    </w:rPr>
  </w:style>
  <w:style w:type="table" w:styleId="a6">
    <w:name w:val="Table Grid"/>
    <w:basedOn w:val="a1"/>
    <w:uiPriority w:val="39"/>
    <w:rsid w:val="0047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269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69BA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69BA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69BA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69BA"/>
    <w:rPr>
      <w:b/>
      <w:bCs/>
      <w:sz w:val="20"/>
      <w:szCs w:val="20"/>
    </w:rPr>
  </w:style>
  <w:style w:type="character" w:customStyle="1" w:styleId="il">
    <w:name w:val="il"/>
    <w:basedOn w:val="a0"/>
    <w:rsid w:val="005B6EAE"/>
  </w:style>
  <w:style w:type="character" w:styleId="ac">
    <w:name w:val="Hyperlink"/>
    <w:basedOn w:val="a0"/>
    <w:uiPriority w:val="99"/>
    <w:unhideWhenUsed/>
    <w:rsid w:val="005B6EAE"/>
    <w:rPr>
      <w:color w:val="0000FF"/>
      <w:u w:val="single"/>
    </w:rPr>
  </w:style>
  <w:style w:type="paragraph" w:styleId="ad">
    <w:name w:val="Body Text Indent"/>
    <w:basedOn w:val="a"/>
    <w:link w:val="ae"/>
    <w:rsid w:val="00662B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62BA9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f">
    <w:name w:val="footnote text"/>
    <w:basedOn w:val="a"/>
    <w:link w:val="af0"/>
    <w:rsid w:val="0066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662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662BA9"/>
    <w:rPr>
      <w:vertAlign w:val="superscript"/>
    </w:rPr>
  </w:style>
  <w:style w:type="paragraph" w:customStyle="1" w:styleId="1">
    <w:name w:val="Абзац списка1"/>
    <w:basedOn w:val="a"/>
    <w:rsid w:val="00662BA9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-message-headfield-value">
    <w:name w:val="b-message-head__field-value"/>
    <w:basedOn w:val="a0"/>
    <w:rsid w:val="0066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okhovskyaa@my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292B-61B9-486B-BCE2-D275023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verenikin</dc:creator>
  <cp:keywords/>
  <dc:description/>
  <cp:lastModifiedBy>Анатолий Пороховский</cp:lastModifiedBy>
  <cp:revision>2</cp:revision>
  <cp:lastPrinted>2023-09-06T14:35:00Z</cp:lastPrinted>
  <dcterms:created xsi:type="dcterms:W3CDTF">2023-10-05T18:16:00Z</dcterms:created>
  <dcterms:modified xsi:type="dcterms:W3CDTF">2023-10-05T18:16:00Z</dcterms:modified>
</cp:coreProperties>
</file>