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50"/>
      </w:tblGrid>
      <w:tr w:rsidR="00F547B3" w:rsidRPr="00F547B3" w:rsidTr="00F547B3">
        <w:trPr>
          <w:tblCellSpacing w:w="0" w:type="dxa"/>
        </w:trPr>
        <w:tc>
          <w:tcPr>
            <w:tcW w:w="8010" w:type="dxa"/>
            <w:vAlign w:val="center"/>
            <w:hideMark/>
          </w:tcPr>
          <w:p w:rsidR="00F547B3" w:rsidRPr="00F547B3" w:rsidRDefault="00F547B3" w:rsidP="00F547B3">
            <w:pPr>
              <w:ind w:left="0" w:right="0" w:firstLine="0"/>
              <w:jc w:val="center"/>
              <w:rPr>
                <w:rFonts w:eastAsia="Times New Roman"/>
                <w:lang w:eastAsia="ru-RU"/>
              </w:rPr>
            </w:pPr>
            <w:r w:rsidRPr="00F547B3">
              <w:rPr>
                <w:rFonts w:eastAsia="Times New Roman"/>
                <w:b/>
                <w:bCs/>
                <w:color w:val="000000"/>
                <w:lang w:eastAsia="ru-RU"/>
              </w:rPr>
              <w:t>О КОМПЬЮТЕРНОЙ ПРОВЕРКЕ СИНТАКСИЧЕСКИХ КОНСТРУКЦИЙ В ТЕКСТАХ НА РУССКОМ ЯЗЫКЕ</w:t>
            </w:r>
            <w:r w:rsidRPr="00F547B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</w:tbl>
    <w:p w:rsidR="00F547B3" w:rsidRPr="00F547B3" w:rsidRDefault="00F547B3" w:rsidP="00F547B3">
      <w:pPr>
        <w:ind w:left="0" w:right="0" w:firstLine="0"/>
        <w:rPr>
          <w:rFonts w:eastAsia="Times New Roman"/>
          <w:sz w:val="24"/>
          <w:szCs w:val="24"/>
          <w:lang w:eastAsia="ru-RU"/>
        </w:rPr>
      </w:pPr>
      <w:r w:rsidRPr="00F547B3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606F8C6" wp14:editId="0345B3A4">
            <wp:extent cx="8255" cy="8255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2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"/>
        <w:gridCol w:w="7882"/>
      </w:tblGrid>
      <w:tr w:rsidR="00F547B3" w:rsidRPr="00F547B3" w:rsidTr="00F547B3">
        <w:trPr>
          <w:tblCellSpacing w:w="0" w:type="dxa"/>
        </w:trPr>
        <w:tc>
          <w:tcPr>
            <w:tcW w:w="360" w:type="dxa"/>
            <w:vAlign w:val="center"/>
            <w:hideMark/>
          </w:tcPr>
          <w:p w:rsidR="00F547B3" w:rsidRPr="00F547B3" w:rsidRDefault="00F547B3" w:rsidP="00F547B3">
            <w:pPr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F547B3" w:rsidRPr="00F547B3" w:rsidRDefault="004A5D7F" w:rsidP="00F547B3">
            <w:pPr>
              <w:ind w:left="0" w:righ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tooltip="Список публикаций этого автора" w:history="1">
              <w:r w:rsidR="00F547B3" w:rsidRPr="00F547B3">
                <w:rPr>
                  <w:rFonts w:eastAsia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ЛАВОШНИКОВА Э.К.</w:t>
              </w:r>
            </w:hyperlink>
            <w:r w:rsidR="00F547B3" w:rsidRPr="00F547B3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="00F547B3" w:rsidRPr="00F547B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547B3" w:rsidRPr="00F547B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F547B3" w:rsidRPr="00F547B3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="00F547B3" w:rsidRPr="00F547B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hyperlink r:id="rId6" w:tooltip="Московский государственный университет им. М.В. Ломоносова" w:history="1">
              <w:r w:rsidR="00F547B3" w:rsidRPr="00F547B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Научно-исследовательский вычислительный центр МГУ им. </w:t>
              </w:r>
              <w:proofErr w:type="spellStart"/>
              <w:r w:rsidR="00F547B3" w:rsidRPr="00F547B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М.В.Ломоносова</w:t>
              </w:r>
              <w:proofErr w:type="spellEnd"/>
            </w:hyperlink>
            <w:r w:rsidR="00F547B3" w:rsidRPr="00F547B3">
              <w:rPr>
                <w:rFonts w:eastAsia="Times New Roman"/>
                <w:sz w:val="24"/>
                <w:szCs w:val="24"/>
                <w:lang w:eastAsia="ru-RU"/>
              </w:rPr>
              <w:t>, Москва, Россия</w:t>
            </w:r>
          </w:p>
        </w:tc>
      </w:tr>
    </w:tbl>
    <w:p w:rsidR="00F547B3" w:rsidRPr="00F547B3" w:rsidRDefault="00F547B3" w:rsidP="00F547B3">
      <w:pPr>
        <w:ind w:left="0" w:right="0" w:firstLine="0"/>
        <w:rPr>
          <w:rFonts w:eastAsia="Times New Roman"/>
          <w:sz w:val="24"/>
          <w:szCs w:val="24"/>
          <w:lang w:eastAsia="ru-RU"/>
        </w:rPr>
      </w:pPr>
      <w:r w:rsidRPr="00F547B3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3482A078" wp14:editId="3B6DA92A">
            <wp:extent cx="8255" cy="8255"/>
            <wp:effectExtent l="0" t="0" r="0" b="0"/>
            <wp:docPr id="2" name="Рисунок 2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700"/>
      </w:tblGrid>
      <w:tr w:rsidR="00F547B3" w:rsidRPr="00F547B3" w:rsidTr="00F547B3">
        <w:trPr>
          <w:tblCellSpacing w:w="0" w:type="dxa"/>
        </w:trPr>
        <w:tc>
          <w:tcPr>
            <w:tcW w:w="8610" w:type="dxa"/>
            <w:vAlign w:val="center"/>
            <w:hideMark/>
          </w:tcPr>
          <w:p w:rsidR="00F547B3" w:rsidRPr="00F547B3" w:rsidRDefault="00F547B3" w:rsidP="00F547B3">
            <w:pPr>
              <w:ind w:left="0" w:righ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7B3">
              <w:rPr>
                <w:rFonts w:eastAsia="Times New Roman"/>
                <w:sz w:val="24"/>
                <w:szCs w:val="24"/>
                <w:lang w:eastAsia="ru-RU"/>
              </w:rPr>
              <w:t>Тип: </w:t>
            </w:r>
            <w:r w:rsidRPr="00F547B3">
              <w:rPr>
                <w:rFonts w:eastAsia="Times New Roman"/>
                <w:color w:val="00008F"/>
                <w:sz w:val="24"/>
                <w:szCs w:val="24"/>
                <w:lang w:eastAsia="ru-RU"/>
              </w:rPr>
              <w:t>статья в журнале - научная статья</w:t>
            </w:r>
            <w:r w:rsidRPr="00F547B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547B3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52DB96" wp14:editId="5DE54B42">
                  <wp:extent cx="8255" cy="8255"/>
                  <wp:effectExtent l="0" t="0" r="0" b="0"/>
                  <wp:docPr id="3" name="Рисунок 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7B3">
              <w:rPr>
                <w:rFonts w:eastAsia="Times New Roman"/>
                <w:sz w:val="24"/>
                <w:szCs w:val="24"/>
                <w:lang w:eastAsia="ru-RU"/>
              </w:rPr>
              <w:t>Язык: </w:t>
            </w:r>
            <w:r w:rsidRPr="00F547B3">
              <w:rPr>
                <w:rFonts w:eastAsia="Times New Roman"/>
                <w:color w:val="00008F"/>
                <w:sz w:val="24"/>
                <w:szCs w:val="24"/>
                <w:lang w:eastAsia="ru-RU"/>
              </w:rPr>
              <w:t>русский</w:t>
            </w:r>
            <w:r w:rsidRPr="00F547B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47B3" w:rsidRPr="00F547B3" w:rsidTr="00F547B3">
        <w:trPr>
          <w:tblCellSpacing w:w="0" w:type="dxa"/>
        </w:trPr>
        <w:tc>
          <w:tcPr>
            <w:tcW w:w="0" w:type="auto"/>
            <w:vAlign w:val="center"/>
            <w:hideMark/>
          </w:tcPr>
          <w:p w:rsidR="00F547B3" w:rsidRPr="00F547B3" w:rsidRDefault="00F547B3" w:rsidP="00F547B3">
            <w:pPr>
              <w:ind w:left="0" w:righ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47B3" w:rsidRPr="00F547B3" w:rsidTr="00F547B3">
        <w:trPr>
          <w:tblCellSpacing w:w="0" w:type="dxa"/>
        </w:trPr>
        <w:tc>
          <w:tcPr>
            <w:tcW w:w="8610" w:type="dxa"/>
            <w:vAlign w:val="center"/>
            <w:hideMark/>
          </w:tcPr>
          <w:p w:rsidR="00F547B3" w:rsidRPr="00F547B3" w:rsidRDefault="00F547B3" w:rsidP="00F547B3">
            <w:pPr>
              <w:ind w:left="0" w:righ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7B3">
              <w:rPr>
                <w:rFonts w:eastAsia="Times New Roman"/>
                <w:sz w:val="24"/>
                <w:szCs w:val="24"/>
                <w:lang w:eastAsia="ru-RU"/>
              </w:rPr>
              <w:t>Том: </w:t>
            </w:r>
            <w:r w:rsidRPr="00F547B3">
              <w:rPr>
                <w:rFonts w:eastAsia="Times New Roman"/>
                <w:color w:val="00008F"/>
                <w:sz w:val="24"/>
                <w:szCs w:val="24"/>
                <w:lang w:eastAsia="ru-RU"/>
              </w:rPr>
              <w:t>5</w:t>
            </w:r>
            <w:r w:rsidRPr="00F547B3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BEC19E" wp14:editId="0FAD08DE">
                  <wp:extent cx="8255" cy="8255"/>
                  <wp:effectExtent l="0" t="0" r="0" b="0"/>
                  <wp:docPr id="4" name="Рисунок 4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7B3">
              <w:rPr>
                <w:rFonts w:eastAsia="Times New Roman"/>
                <w:sz w:val="24"/>
                <w:szCs w:val="24"/>
                <w:lang w:eastAsia="ru-RU"/>
              </w:rPr>
              <w:t>Номер: </w:t>
            </w:r>
            <w:hyperlink r:id="rId7" w:tooltip="Оглавление выпуска" w:history="1">
              <w:r w:rsidRPr="00F547B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F547B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547B3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167FC0" wp14:editId="1B064737">
                  <wp:extent cx="8255" cy="8255"/>
                  <wp:effectExtent l="0" t="0" r="0" b="0"/>
                  <wp:docPr id="5" name="Рисунок 5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7B3">
              <w:rPr>
                <w:rFonts w:eastAsia="Times New Roman"/>
                <w:sz w:val="24"/>
                <w:szCs w:val="24"/>
                <w:lang w:eastAsia="ru-RU"/>
              </w:rPr>
              <w:t>Год: </w:t>
            </w:r>
            <w:r w:rsidRPr="00F547B3">
              <w:rPr>
                <w:rFonts w:eastAsia="Times New Roman"/>
                <w:color w:val="00008F"/>
                <w:sz w:val="24"/>
                <w:szCs w:val="24"/>
                <w:lang w:eastAsia="ru-RU"/>
              </w:rPr>
              <w:t>2005</w:t>
            </w:r>
            <w:r w:rsidRPr="00F547B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547B3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2FA8D1" wp14:editId="2F8704F5">
                  <wp:extent cx="8255" cy="8255"/>
                  <wp:effectExtent l="0" t="0" r="0" b="0"/>
                  <wp:docPr id="6" name="Рисунок 6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7B3">
              <w:rPr>
                <w:rFonts w:eastAsia="Times New Roman"/>
                <w:sz w:val="24"/>
                <w:szCs w:val="24"/>
                <w:lang w:eastAsia="ru-RU"/>
              </w:rPr>
              <w:t>Страницы: </w:t>
            </w:r>
            <w:r w:rsidRPr="00F547B3">
              <w:rPr>
                <w:rFonts w:eastAsia="Times New Roman"/>
                <w:color w:val="00008F"/>
                <w:sz w:val="24"/>
                <w:szCs w:val="24"/>
                <w:lang w:eastAsia="ru-RU"/>
              </w:rPr>
              <w:t>201-212</w:t>
            </w:r>
            <w:r w:rsidRPr="00F547B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547B3" w:rsidRPr="00F547B3" w:rsidRDefault="00F547B3" w:rsidP="00F547B3">
      <w:pPr>
        <w:ind w:left="0" w:right="0" w:firstLine="0"/>
        <w:rPr>
          <w:rFonts w:eastAsia="Times New Roman"/>
          <w:sz w:val="24"/>
          <w:szCs w:val="24"/>
          <w:lang w:eastAsia="ru-RU"/>
        </w:rPr>
      </w:pPr>
      <w:r w:rsidRPr="00F547B3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556C1904" wp14:editId="24060AFB">
            <wp:extent cx="8255" cy="8255"/>
            <wp:effectExtent l="0" t="0" r="0" b="0"/>
            <wp:docPr id="7" name="Рисунок 7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2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1"/>
        <w:gridCol w:w="7729"/>
      </w:tblGrid>
      <w:tr w:rsidR="00F547B3" w:rsidRPr="00F547B3" w:rsidTr="00F547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47B3" w:rsidRPr="00F547B3" w:rsidRDefault="00F547B3" w:rsidP="00F547B3">
            <w:pPr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547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ЖУРНАЛ:</w:t>
            </w:r>
          </w:p>
        </w:tc>
      </w:tr>
      <w:tr w:rsidR="00F547B3" w:rsidRPr="00F547B3" w:rsidTr="00F547B3">
        <w:trPr>
          <w:tblCellSpacing w:w="0" w:type="dxa"/>
        </w:trPr>
        <w:tc>
          <w:tcPr>
            <w:tcW w:w="510" w:type="dxa"/>
            <w:vAlign w:val="center"/>
            <w:hideMark/>
          </w:tcPr>
          <w:p w:rsidR="00F547B3" w:rsidRPr="00F547B3" w:rsidRDefault="00F547B3" w:rsidP="00F547B3">
            <w:pPr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547B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F547B3" w:rsidRPr="00F547B3" w:rsidRDefault="004A5D7F" w:rsidP="00F547B3">
            <w:pPr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tooltip="Оглавления выпусков этого журнала" w:history="1">
              <w:r w:rsidR="00F547B3" w:rsidRPr="00F547B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ИНФОРМАЦИОННЫЕ ПРОЦЕССЫ</w:t>
              </w:r>
            </w:hyperlink>
            <w:r w:rsidR="00F547B3" w:rsidRPr="00F547B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547B3" w:rsidRPr="00F547B3">
              <w:rPr>
                <w:rFonts w:eastAsia="Times New Roman"/>
                <w:sz w:val="24"/>
                <w:szCs w:val="24"/>
                <w:lang w:eastAsia="ru-RU"/>
              </w:rPr>
              <w:br/>
              <w:t>Издательство: </w:t>
            </w:r>
            <w:hyperlink r:id="rId9" w:tooltip="Список журналов этого издательства" w:history="1">
              <w:r w:rsidR="00F547B3" w:rsidRPr="00F547B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Институт проблем передачи информации им. </w:t>
              </w:r>
              <w:proofErr w:type="spellStart"/>
              <w:r w:rsidR="00F547B3" w:rsidRPr="00F547B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А.А</w:t>
              </w:r>
              <w:proofErr w:type="spellEnd"/>
              <w:r w:rsidR="00F547B3" w:rsidRPr="00F547B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. </w:t>
              </w:r>
              <w:proofErr w:type="spellStart"/>
              <w:r w:rsidR="00F547B3" w:rsidRPr="00F547B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Харкевича</w:t>
              </w:r>
              <w:proofErr w:type="spellEnd"/>
              <w:r w:rsidR="00F547B3" w:rsidRPr="00F547B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РАН</w:t>
              </w:r>
            </w:hyperlink>
            <w:r w:rsidR="00F547B3" w:rsidRPr="00F547B3">
              <w:rPr>
                <w:rFonts w:eastAsia="Times New Roman"/>
                <w:sz w:val="24"/>
                <w:szCs w:val="24"/>
                <w:lang w:eastAsia="ru-RU"/>
              </w:rPr>
              <w:t xml:space="preserve"> (Москва) </w:t>
            </w:r>
            <w:r w:rsidR="00F547B3" w:rsidRPr="00F547B3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="00F547B3" w:rsidRPr="00F547B3">
              <w:rPr>
                <w:rFonts w:eastAsia="Times New Roman"/>
                <w:sz w:val="24"/>
                <w:szCs w:val="24"/>
                <w:lang w:eastAsia="ru-RU"/>
              </w:rPr>
              <w:t>ISSN</w:t>
            </w:r>
            <w:proofErr w:type="spellEnd"/>
            <w:r w:rsidR="00F547B3" w:rsidRPr="00F547B3">
              <w:rPr>
                <w:rFonts w:eastAsia="Times New Roman"/>
                <w:sz w:val="24"/>
                <w:szCs w:val="24"/>
                <w:lang w:eastAsia="ru-RU"/>
              </w:rPr>
              <w:t>: </w:t>
            </w:r>
            <w:r w:rsidR="00F547B3" w:rsidRPr="00F547B3">
              <w:rPr>
                <w:rFonts w:eastAsia="Times New Roman"/>
                <w:color w:val="00008F"/>
                <w:sz w:val="24"/>
                <w:szCs w:val="24"/>
                <w:lang w:eastAsia="ru-RU"/>
              </w:rPr>
              <w:t>1819-5822</w:t>
            </w:r>
            <w:r w:rsidR="00F547B3" w:rsidRPr="00F547B3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08860C" wp14:editId="383C54FF">
                  <wp:extent cx="8255" cy="8255"/>
                  <wp:effectExtent l="0" t="0" r="0" b="0"/>
                  <wp:docPr id="8" name="Рисунок 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F547B3" w:rsidRPr="00F547B3">
              <w:rPr>
                <w:rFonts w:eastAsia="Times New Roman"/>
                <w:sz w:val="24"/>
                <w:szCs w:val="24"/>
                <w:lang w:eastAsia="ru-RU"/>
              </w:rPr>
              <w:t>eISSN</w:t>
            </w:r>
            <w:proofErr w:type="spellEnd"/>
            <w:r w:rsidR="00F547B3" w:rsidRPr="00F547B3">
              <w:rPr>
                <w:rFonts w:eastAsia="Times New Roman"/>
                <w:sz w:val="24"/>
                <w:szCs w:val="24"/>
                <w:lang w:eastAsia="ru-RU"/>
              </w:rPr>
              <w:t>: </w:t>
            </w:r>
            <w:r w:rsidR="00F547B3" w:rsidRPr="00F547B3">
              <w:rPr>
                <w:rFonts w:eastAsia="Times New Roman"/>
                <w:color w:val="00008F"/>
                <w:sz w:val="24"/>
                <w:szCs w:val="24"/>
                <w:lang w:eastAsia="ru-RU"/>
              </w:rPr>
              <w:t>1819-5822</w:t>
            </w:r>
            <w:r w:rsidR="00F547B3" w:rsidRPr="00F547B3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0B3ACB" wp14:editId="7D4DB530">
                  <wp:extent cx="8255" cy="8255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47B3" w:rsidRPr="00F547B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547B3" w:rsidRPr="00F547B3" w:rsidRDefault="00F547B3" w:rsidP="00F547B3">
      <w:pPr>
        <w:ind w:left="0" w:right="0" w:firstLine="0"/>
        <w:rPr>
          <w:rFonts w:eastAsia="Times New Roman"/>
          <w:sz w:val="24"/>
          <w:szCs w:val="24"/>
          <w:lang w:eastAsia="ru-RU"/>
        </w:rPr>
      </w:pPr>
      <w:r w:rsidRPr="00F547B3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ADB860A" wp14:editId="0D625B9A">
            <wp:extent cx="8255" cy="8255"/>
            <wp:effectExtent l="0" t="0" r="0" b="0"/>
            <wp:docPr id="10" name="Рисунок 10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2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1"/>
        <w:gridCol w:w="7729"/>
      </w:tblGrid>
      <w:tr w:rsidR="00F547B3" w:rsidRPr="00F547B3" w:rsidTr="00F547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47B3" w:rsidRPr="00F547B3" w:rsidRDefault="00F547B3" w:rsidP="00F547B3">
            <w:pPr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547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</w:tr>
      <w:tr w:rsidR="00F547B3" w:rsidRPr="00F547B3" w:rsidTr="00F547B3">
        <w:trPr>
          <w:tblCellSpacing w:w="0" w:type="dxa"/>
        </w:trPr>
        <w:tc>
          <w:tcPr>
            <w:tcW w:w="510" w:type="dxa"/>
            <w:vAlign w:val="center"/>
            <w:hideMark/>
          </w:tcPr>
          <w:p w:rsidR="00F547B3" w:rsidRPr="00F547B3" w:rsidRDefault="00F547B3" w:rsidP="00F547B3">
            <w:pPr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547B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F547B3" w:rsidRPr="00F547B3" w:rsidRDefault="00F547B3" w:rsidP="00F547B3">
            <w:pPr>
              <w:spacing w:before="100" w:beforeAutospacing="1" w:after="100" w:afterAutospacing="1"/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547B3">
              <w:rPr>
                <w:rFonts w:eastAsia="Times New Roman"/>
                <w:sz w:val="24"/>
                <w:szCs w:val="24"/>
                <w:lang w:eastAsia="ru-RU"/>
              </w:rPr>
              <w:t xml:space="preserve">Рассматриваются некоторые проблемы автоматической генерации рекомендаций по стилистической и грамматической правке текстов на русском языке. Работа "русскоязычных" автокорректоров анализируется на примере самого распространенного их них - ОРФО, встроенного в текстовый редактор </w:t>
            </w:r>
            <w:proofErr w:type="spellStart"/>
            <w:r w:rsidRPr="00F547B3">
              <w:rPr>
                <w:rFonts w:eastAsia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F547B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7B3">
              <w:rPr>
                <w:rFonts w:eastAsia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F547B3">
              <w:rPr>
                <w:rFonts w:eastAsia="Times New Roman"/>
                <w:sz w:val="24"/>
                <w:szCs w:val="24"/>
                <w:lang w:eastAsia="ru-RU"/>
              </w:rPr>
              <w:t>, версии 1997, 2000 и 2002 гг. (</w:t>
            </w:r>
            <w:proofErr w:type="spellStart"/>
            <w:r w:rsidRPr="00F547B3">
              <w:rPr>
                <w:rFonts w:eastAsia="Times New Roman"/>
                <w:sz w:val="24"/>
                <w:szCs w:val="24"/>
                <w:lang w:eastAsia="ru-RU"/>
              </w:rPr>
              <w:t>MS</w:t>
            </w:r>
            <w:proofErr w:type="spellEnd"/>
            <w:r w:rsidRPr="00F547B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7B3">
              <w:rPr>
                <w:rFonts w:eastAsia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F547B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7B3">
              <w:rPr>
                <w:rFonts w:eastAsia="Times New Roman"/>
                <w:sz w:val="24"/>
                <w:szCs w:val="24"/>
                <w:lang w:eastAsia="ru-RU"/>
              </w:rPr>
              <w:t>XP</w:t>
            </w:r>
            <w:proofErr w:type="spellEnd"/>
            <w:r w:rsidRPr="00F547B3">
              <w:rPr>
                <w:rFonts w:eastAsia="Times New Roman"/>
                <w:sz w:val="24"/>
                <w:szCs w:val="24"/>
                <w:lang w:eastAsia="ru-RU"/>
              </w:rPr>
              <w:t xml:space="preserve">). Путем тестирования на специально подобранных примерах фраз воссоздается алгоритм одного из заявленных синтаксических правил "Неверное употребление деепричастного оборота" (расхожий пример: "Подъезжая к станции, с меня слетела шляпа"). Показана неполная адекватность алгоритма поставленной задаче и сообщениям программы-подсказки. Предложены рекомендации для разработки новых версий автокорректоров. </w:t>
            </w:r>
          </w:p>
        </w:tc>
      </w:tr>
    </w:tbl>
    <w:p w:rsidR="00F547B3" w:rsidRPr="00F547B3" w:rsidRDefault="00F547B3" w:rsidP="00F547B3">
      <w:pPr>
        <w:ind w:left="0" w:right="0" w:firstLine="0"/>
        <w:rPr>
          <w:rFonts w:eastAsia="Times New Roman"/>
          <w:sz w:val="24"/>
          <w:szCs w:val="24"/>
          <w:lang w:eastAsia="ru-RU"/>
        </w:rPr>
      </w:pPr>
      <w:r w:rsidRPr="00F547B3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2B2170E" wp14:editId="0134FEFC">
            <wp:extent cx="8255" cy="8255"/>
            <wp:effectExtent l="0" t="0" r="0" b="0"/>
            <wp:docPr id="11" name="Рисунок 1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2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1"/>
        <w:gridCol w:w="7729"/>
      </w:tblGrid>
      <w:tr w:rsidR="00F547B3" w:rsidRPr="00F547B3" w:rsidTr="00F547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47B3" w:rsidRPr="00F547B3" w:rsidRDefault="00F547B3" w:rsidP="00F547B3">
            <w:pPr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547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БИБЛИОМЕТРИЧЕСКИЕ</w:t>
            </w:r>
            <w:proofErr w:type="spellEnd"/>
            <w:r w:rsidRPr="00F547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ПОКАЗАТЕЛИ:</w:t>
            </w:r>
          </w:p>
        </w:tc>
      </w:tr>
      <w:tr w:rsidR="00F547B3" w:rsidRPr="00F547B3" w:rsidTr="00F547B3">
        <w:trPr>
          <w:tblCellSpacing w:w="0" w:type="dxa"/>
        </w:trPr>
        <w:tc>
          <w:tcPr>
            <w:tcW w:w="510" w:type="dxa"/>
            <w:vAlign w:val="center"/>
            <w:hideMark/>
          </w:tcPr>
          <w:p w:rsidR="00F547B3" w:rsidRPr="00F547B3" w:rsidRDefault="00F547B3" w:rsidP="00F547B3">
            <w:pPr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547B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88"/>
              <w:gridCol w:w="3681"/>
            </w:tblGrid>
            <w:tr w:rsidR="00F547B3" w:rsidRPr="00F547B3">
              <w:trPr>
                <w:tblCellSpacing w:w="0" w:type="dxa"/>
              </w:trPr>
              <w:tc>
                <w:tcPr>
                  <w:tcW w:w="2600" w:type="pct"/>
                  <w:vAlign w:val="bottom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  Входит в </w:t>
                  </w:r>
                  <w:proofErr w:type="spellStart"/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РИНЦ</w:t>
                  </w:r>
                  <w:proofErr w:type="spellEnd"/>
                  <w:r w:rsidRPr="00F547B3">
                    <w:rPr>
                      <w:rFonts w:eastAsia="Times New Roman"/>
                      <w:sz w:val="24"/>
                      <w:szCs w:val="24"/>
                      <w:vertAlign w:val="superscript"/>
                      <w:lang w:eastAsia="ru-RU"/>
                    </w:rPr>
                    <w:t>®</w:t>
                  </w: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: </w:t>
                  </w:r>
                  <w:r w:rsidRPr="00F547B3">
                    <w:rPr>
                      <w:rFonts w:eastAsia="Times New Roman"/>
                      <w:color w:val="00008F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2400" w:type="pct"/>
                  <w:vAlign w:val="bottom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  Число цитирований в </w:t>
                  </w:r>
                  <w:proofErr w:type="spellStart"/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РИНЦ</w:t>
                  </w:r>
                  <w:proofErr w:type="spellEnd"/>
                  <w:r w:rsidRPr="00F547B3">
                    <w:rPr>
                      <w:rFonts w:eastAsia="Times New Roman"/>
                      <w:sz w:val="24"/>
                      <w:szCs w:val="24"/>
                      <w:vertAlign w:val="superscript"/>
                      <w:lang w:eastAsia="ru-RU"/>
                    </w:rPr>
                    <w:t>®</w:t>
                  </w: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: </w:t>
                  </w:r>
                  <w:hyperlink r:id="rId10" w:tooltip="Список публикаций в РИНЦ, цитирующих данную" w:history="1">
                    <w:r w:rsidRPr="00F547B3">
                      <w:rPr>
                        <w:rFonts w:eastAsia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F547B3" w:rsidRPr="00F547B3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 </w:t>
                  </w:r>
                  <w:r w:rsidRPr="00F547B3">
                    <w:rPr>
                      <w:rFonts w:eastAsia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Входит в ядро </w:t>
                  </w:r>
                  <w:proofErr w:type="spellStart"/>
                  <w:r w:rsidRPr="00F547B3">
                    <w:rPr>
                      <w:rFonts w:eastAsia="Times New Roman"/>
                      <w:sz w:val="24"/>
                      <w:szCs w:val="24"/>
                      <w:highlight w:val="yellow"/>
                      <w:lang w:eastAsia="ru-RU"/>
                    </w:rPr>
                    <w:t>РИНЦ</w:t>
                  </w:r>
                  <w:proofErr w:type="spellEnd"/>
                  <w:r w:rsidRPr="00F547B3">
                    <w:rPr>
                      <w:rFonts w:eastAsia="Times New Roman"/>
                      <w:sz w:val="24"/>
                      <w:szCs w:val="24"/>
                      <w:highlight w:val="yellow"/>
                      <w:vertAlign w:val="superscript"/>
                      <w:lang w:eastAsia="ru-RU"/>
                    </w:rPr>
                    <w:t>®</w:t>
                  </w:r>
                  <w:r w:rsidRPr="00F547B3">
                    <w:rPr>
                      <w:rFonts w:eastAsia="Times New Roman"/>
                      <w:sz w:val="24"/>
                      <w:szCs w:val="24"/>
                      <w:highlight w:val="yellow"/>
                      <w:lang w:eastAsia="ru-RU"/>
                    </w:rPr>
                    <w:t>: </w:t>
                  </w:r>
                  <w:r w:rsidRPr="00F547B3">
                    <w:rPr>
                      <w:rFonts w:eastAsia="Times New Roman"/>
                      <w:color w:val="00008F"/>
                      <w:sz w:val="24"/>
                      <w:szCs w:val="24"/>
                      <w:highlight w:val="yellow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  Число цитирований в ядре </w:t>
                  </w:r>
                  <w:proofErr w:type="spellStart"/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РИНЦ</w:t>
                  </w:r>
                  <w:proofErr w:type="spellEnd"/>
                  <w:r w:rsidRPr="00F547B3">
                    <w:rPr>
                      <w:rFonts w:eastAsia="Times New Roman"/>
                      <w:sz w:val="24"/>
                      <w:szCs w:val="24"/>
                      <w:vertAlign w:val="superscript"/>
                      <w:lang w:eastAsia="ru-RU"/>
                    </w:rPr>
                    <w:t>®</w:t>
                  </w: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: </w:t>
                  </w:r>
                  <w:r w:rsidRPr="00F547B3">
                    <w:rPr>
                      <w:rFonts w:eastAsia="Times New Roman"/>
                      <w:color w:val="00008F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547B3" w:rsidRPr="00F547B3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 Норм. цитируемость по журналу: </w:t>
                  </w:r>
                  <w:r w:rsidRPr="00F547B3">
                    <w:rPr>
                      <w:rFonts w:eastAsia="Times New Roman"/>
                      <w:color w:val="00008F"/>
                      <w:sz w:val="24"/>
                      <w:szCs w:val="24"/>
                      <w:highlight w:val="yellow"/>
                      <w:lang w:eastAsia="ru-RU"/>
                    </w:rPr>
                    <w:t>3,265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Импакт</w:t>
                  </w:r>
                  <w:proofErr w:type="spellEnd"/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-фактор журнала в </w:t>
                  </w:r>
                  <w:proofErr w:type="spellStart"/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РИНЦ</w:t>
                  </w:r>
                  <w:proofErr w:type="spellEnd"/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: </w:t>
                  </w:r>
                  <w:r w:rsidRPr="00F547B3">
                    <w:rPr>
                      <w:rFonts w:eastAsia="Times New Roman"/>
                      <w:color w:val="00008F"/>
                      <w:sz w:val="24"/>
                      <w:szCs w:val="24"/>
                      <w:lang w:eastAsia="ru-RU"/>
                    </w:rPr>
                    <w:t>0,143</w:t>
                  </w:r>
                </w:p>
              </w:tc>
            </w:tr>
            <w:tr w:rsidR="00F547B3" w:rsidRPr="00F547B3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 Норм. цитируемость по направлению: </w:t>
                  </w:r>
                  <w:r w:rsidRPr="00F547B3">
                    <w:rPr>
                      <w:rFonts w:eastAsia="Times New Roman"/>
                      <w:color w:val="00008F"/>
                      <w:sz w:val="24"/>
                      <w:szCs w:val="24"/>
                      <w:highlight w:val="yellow"/>
                      <w:lang w:eastAsia="ru-RU"/>
                    </w:rPr>
                    <w:t>2,528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 Дециль в рейтинге по направлению: </w:t>
                  </w:r>
                  <w:r w:rsidRPr="00F547B3">
                    <w:rPr>
                      <w:rFonts w:eastAsia="Times New Roman"/>
                      <w:color w:val="00008F"/>
                      <w:sz w:val="24"/>
                      <w:szCs w:val="24"/>
                      <w:highlight w:val="yellow"/>
                      <w:lang w:eastAsia="ru-RU"/>
                    </w:rPr>
                    <w:t>1</w:t>
                  </w:r>
                </w:p>
              </w:tc>
            </w:tr>
          </w:tbl>
          <w:p w:rsidR="00F547B3" w:rsidRPr="00F547B3" w:rsidRDefault="00F547B3" w:rsidP="00F547B3">
            <w:pPr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547B3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96B799" wp14:editId="6897327C">
                  <wp:extent cx="8255" cy="8255"/>
                  <wp:effectExtent l="0" t="0" r="0" b="0"/>
                  <wp:docPr id="24" name="Рисунок 24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5689"/>
            </w:tblGrid>
            <w:tr w:rsidR="00F547B3" w:rsidRPr="00F547B3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47B3" w:rsidRPr="00F547B3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bottom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 Тематическое направление: </w:t>
                  </w:r>
                  <w:proofErr w:type="spellStart"/>
                  <w:r w:rsidRPr="00F547B3">
                    <w:rPr>
                      <w:rFonts w:eastAsia="Times New Roman"/>
                      <w:color w:val="00008F"/>
                      <w:sz w:val="24"/>
                      <w:szCs w:val="24"/>
                      <w:lang w:eastAsia="ru-RU"/>
                    </w:rPr>
                    <w:t>Media</w:t>
                  </w:r>
                  <w:proofErr w:type="spellEnd"/>
                  <w:r w:rsidRPr="00F547B3">
                    <w:rPr>
                      <w:rFonts w:eastAsia="Times New Roman"/>
                      <w:color w:val="00008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47B3">
                    <w:rPr>
                      <w:rFonts w:eastAsia="Times New Roman"/>
                      <w:color w:val="00008F"/>
                      <w:sz w:val="24"/>
                      <w:szCs w:val="24"/>
                      <w:lang w:eastAsia="ru-RU"/>
                    </w:rPr>
                    <w:t>and</w:t>
                  </w:r>
                  <w:proofErr w:type="spellEnd"/>
                  <w:r w:rsidRPr="00F547B3">
                    <w:rPr>
                      <w:rFonts w:eastAsia="Times New Roman"/>
                      <w:color w:val="00008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47B3">
                    <w:rPr>
                      <w:rFonts w:eastAsia="Times New Roman"/>
                      <w:color w:val="00008F"/>
                      <w:sz w:val="24"/>
                      <w:szCs w:val="24"/>
                      <w:lang w:eastAsia="ru-RU"/>
                    </w:rPr>
                    <w:t>communication</w:t>
                  </w:r>
                  <w:proofErr w:type="spellEnd"/>
                </w:p>
              </w:tc>
            </w:tr>
            <w:tr w:rsidR="00F547B3" w:rsidRPr="00F547B3">
              <w:trPr>
                <w:gridAfter w:val="1"/>
                <w:wAfter w:w="3709" w:type="pct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47B3" w:rsidRPr="00F547B3" w:rsidTr="00F547B3">
              <w:trPr>
                <w:tblCellSpacing w:w="0" w:type="dxa"/>
              </w:trPr>
              <w:tc>
                <w:tcPr>
                  <w:tcW w:w="1291" w:type="pct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 Рубрика </w:t>
                  </w:r>
                  <w:proofErr w:type="spellStart"/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ГРНТИ</w:t>
                  </w:r>
                  <w:proofErr w:type="spellEnd"/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: </w:t>
                  </w:r>
                </w:p>
              </w:tc>
              <w:tc>
                <w:tcPr>
                  <w:tcW w:w="3709" w:type="pct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color w:val="00008F"/>
                      <w:sz w:val="24"/>
                      <w:szCs w:val="24"/>
                      <w:lang w:eastAsia="ru-RU"/>
                    </w:rPr>
                    <w:t>Информатика</w:t>
                  </w:r>
                  <w:proofErr w:type="gramStart"/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  </w:t>
                  </w:r>
                  <w:r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instrText xml:space="preserve"> HYPERLINK "javascript:item_grnti_add()" \o "Добавить или изменить основную рубрику публикации" </w:instrText>
                  </w:r>
                  <w:r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47B3">
                    <w:rPr>
                      <w:rFonts w:eastAsia="Times New Roman"/>
                      <w:color w:val="F26C4F"/>
                      <w:sz w:val="24"/>
                      <w:szCs w:val="24"/>
                      <w:u w:val="single"/>
                      <w:lang w:eastAsia="ru-RU"/>
                    </w:rPr>
                    <w:t>изменить</w:t>
                  </w:r>
                  <w:r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F547B3" w:rsidRPr="00F547B3" w:rsidRDefault="00F547B3" w:rsidP="00F547B3">
            <w:pPr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547B3" w:rsidRPr="00F547B3" w:rsidRDefault="00F547B3" w:rsidP="00F547B3">
      <w:pPr>
        <w:ind w:left="0" w:right="0" w:firstLine="0"/>
        <w:rPr>
          <w:rFonts w:eastAsia="Times New Roman"/>
          <w:sz w:val="24"/>
          <w:szCs w:val="24"/>
          <w:lang w:eastAsia="ru-RU"/>
        </w:rPr>
      </w:pPr>
      <w:r w:rsidRPr="00F547B3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507121E6" wp14:editId="18DFCB06">
            <wp:extent cx="8255" cy="8255"/>
            <wp:effectExtent l="0" t="0" r="0" b="0"/>
            <wp:docPr id="27" name="Рисунок 27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2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1"/>
        <w:gridCol w:w="7729"/>
      </w:tblGrid>
      <w:tr w:rsidR="00F547B3" w:rsidRPr="00F547B3" w:rsidTr="00F547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47B3" w:rsidRPr="00F547B3" w:rsidRDefault="00F547B3" w:rsidP="00F547B3">
            <w:pPr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547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АЛЬТМЕТРИКИ</w:t>
            </w:r>
            <w:proofErr w:type="spellEnd"/>
            <w:r w:rsidRPr="00F547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547B3" w:rsidRPr="00F547B3" w:rsidTr="00F547B3">
        <w:trPr>
          <w:tblCellSpacing w:w="0" w:type="dxa"/>
        </w:trPr>
        <w:tc>
          <w:tcPr>
            <w:tcW w:w="510" w:type="dxa"/>
            <w:vAlign w:val="center"/>
            <w:hideMark/>
          </w:tcPr>
          <w:p w:rsidR="00F547B3" w:rsidRPr="00F547B3" w:rsidRDefault="00F547B3" w:rsidP="00F547B3">
            <w:pPr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547B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01"/>
              <w:gridCol w:w="2684"/>
              <w:gridCol w:w="2684"/>
            </w:tblGrid>
            <w:tr w:rsidR="00F547B3" w:rsidRPr="00F547B3">
              <w:trPr>
                <w:tblCellSpacing w:w="0" w:type="dxa"/>
              </w:trPr>
              <w:tc>
                <w:tcPr>
                  <w:tcW w:w="1500" w:type="pct"/>
                  <w:vAlign w:val="bottom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 </w:t>
                  </w:r>
                  <w:r w:rsidRPr="00F547B3">
                    <w:rPr>
                      <w:rFonts w:eastAsia="Times New Roman"/>
                      <w:sz w:val="24"/>
                      <w:szCs w:val="24"/>
                      <w:highlight w:val="yellow"/>
                      <w:lang w:eastAsia="ru-RU"/>
                    </w:rPr>
                    <w:t>Просмотров: </w:t>
                  </w:r>
                  <w:r w:rsidRPr="00F547B3">
                    <w:rPr>
                      <w:rFonts w:eastAsia="Times New Roman"/>
                      <w:color w:val="00008F"/>
                      <w:sz w:val="24"/>
                      <w:szCs w:val="24"/>
                      <w:highlight w:val="yellow"/>
                      <w:lang w:eastAsia="ru-RU"/>
                    </w:rPr>
                    <w:t>125 (8)</w:t>
                  </w:r>
                </w:p>
              </w:tc>
              <w:tc>
                <w:tcPr>
                  <w:tcW w:w="1750" w:type="pct"/>
                  <w:vAlign w:val="bottom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 Загрузок: </w:t>
                  </w:r>
                  <w:r w:rsidRPr="00F547B3">
                    <w:rPr>
                      <w:rFonts w:eastAsia="Times New Roman"/>
                      <w:color w:val="00008F"/>
                      <w:sz w:val="24"/>
                      <w:szCs w:val="24"/>
                      <w:lang w:eastAsia="ru-RU"/>
                    </w:rPr>
                    <w:t>0 (0)</w:t>
                  </w:r>
                </w:p>
              </w:tc>
              <w:tc>
                <w:tcPr>
                  <w:tcW w:w="1750" w:type="pct"/>
                  <w:vAlign w:val="bottom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 </w:t>
                  </w:r>
                  <w:r w:rsidRPr="00F547B3">
                    <w:rPr>
                      <w:rFonts w:eastAsia="Times New Roman"/>
                      <w:sz w:val="24"/>
                      <w:szCs w:val="24"/>
                      <w:highlight w:val="yellow"/>
                      <w:lang w:eastAsia="ru-RU"/>
                    </w:rPr>
                    <w:t>Включено в подборки: </w:t>
                  </w:r>
                  <w:r w:rsidRPr="00F547B3">
                    <w:rPr>
                      <w:rFonts w:eastAsia="Times New Roman"/>
                      <w:color w:val="00008F"/>
                      <w:sz w:val="24"/>
                      <w:szCs w:val="24"/>
                      <w:highlight w:val="yellow"/>
                      <w:lang w:eastAsia="ru-RU"/>
                    </w:rPr>
                    <w:t>83</w:t>
                  </w:r>
                </w:p>
              </w:tc>
            </w:tr>
          </w:tbl>
          <w:p w:rsidR="00F547B3" w:rsidRPr="00F547B3" w:rsidRDefault="00F547B3" w:rsidP="00F547B3">
            <w:pPr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547B3" w:rsidRPr="00F547B3" w:rsidRDefault="00F547B3" w:rsidP="00F547B3">
      <w:pPr>
        <w:ind w:left="0" w:right="0" w:firstLine="0"/>
        <w:rPr>
          <w:rFonts w:eastAsia="Times New Roman"/>
          <w:sz w:val="24"/>
          <w:szCs w:val="24"/>
          <w:lang w:eastAsia="ru-RU"/>
        </w:rPr>
      </w:pPr>
      <w:r w:rsidRPr="00F547B3"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AC9190" wp14:editId="0A36FBB0">
            <wp:extent cx="8255" cy="8255"/>
            <wp:effectExtent l="0" t="0" r="0" b="0"/>
            <wp:docPr id="34" name="Рисунок 34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F547B3" w:rsidRPr="00F547B3" w:rsidTr="00F547B3">
        <w:trPr>
          <w:tblCellSpacing w:w="0" w:type="dxa"/>
        </w:trPr>
        <w:tc>
          <w:tcPr>
            <w:tcW w:w="8610" w:type="dxa"/>
            <w:vAlign w:val="center"/>
            <w:hideMark/>
          </w:tcPr>
          <w:p w:rsidR="00F547B3" w:rsidRPr="00F547B3" w:rsidRDefault="00F547B3" w:rsidP="00F547B3">
            <w:pPr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547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СПИСОК ЦИТИРУЕМОЙ ЛИТЕРАТУРЫ:</w:t>
            </w:r>
            <w:r w:rsidRPr="00F547B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547B3" w:rsidRPr="00F547B3" w:rsidRDefault="00F547B3" w:rsidP="00F547B3">
            <w:pPr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547B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7664"/>
              <w:gridCol w:w="445"/>
            </w:tblGrid>
            <w:tr w:rsidR="00F547B3" w:rsidRPr="00F547B3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1. 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547B3" w:rsidRPr="00F547B3" w:rsidRDefault="004A5D7F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F547B3" w:rsidRPr="00F547B3">
                      <w:rPr>
                        <w:rFonts w:eastAsia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Успенский В. А.</w:t>
                    </w:r>
                  </w:hyperlink>
                  <w:r w:rsidR="00F547B3"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Труды по </w:t>
                  </w:r>
                  <w:proofErr w:type="spellStart"/>
                  <w:r w:rsidR="00F547B3"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нематематике</w:t>
                  </w:r>
                  <w:proofErr w:type="spellEnd"/>
                  <w:r w:rsidR="00F547B3"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С приложением семиотических посланий А. Н. Колмогорова к автору и его друзьям. -М.: </w:t>
                  </w:r>
                  <w:proofErr w:type="spellStart"/>
                  <w:r w:rsidR="00F547B3"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ОГИ</w:t>
                  </w:r>
                  <w:proofErr w:type="spellEnd"/>
                  <w:r w:rsidR="00F547B3"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2002. Т. 2. </w:t>
                  </w:r>
                </w:p>
                <w:tbl>
                  <w:tblPr>
                    <w:tblW w:w="5000" w:type="pct"/>
                    <w:tblCellSpacing w:w="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6524"/>
                  </w:tblGrid>
                  <w:tr w:rsidR="00F547B3" w:rsidRPr="00F547B3">
                    <w:trPr>
                      <w:tblCellSpacing w:w="5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F547B3" w:rsidRPr="00F547B3" w:rsidRDefault="00F547B3" w:rsidP="00F547B3">
                        <w:pPr>
                          <w:ind w:left="0" w:right="0" w:firstLine="0"/>
                          <w:jc w:val="right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547B3"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F547B3" w:rsidRPr="00F547B3" w:rsidRDefault="00F20A9E" w:rsidP="00F547B3">
                        <w:pPr>
                          <w:ind w:left="0" w:right="0" w:firstLine="0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color w:val="555555"/>
                            <w:sz w:val="24"/>
                            <w:szCs w:val="24"/>
                            <w:lang w:eastAsia="ru-RU"/>
                          </w:rPr>
                          <w:t>...</w:t>
                        </w:r>
                        <w:proofErr w:type="spellStart"/>
                        <w:r>
                          <w:rPr>
                            <w:rFonts w:eastAsia="Times New Roman"/>
                            <w:i/>
                            <w:iCs/>
                            <w:color w:val="555555"/>
                            <w:sz w:val="24"/>
                            <w:szCs w:val="24"/>
                            <w:lang w:eastAsia="ru-RU"/>
                          </w:rPr>
                          <w:t>WORD</w:t>
                        </w:r>
                        <w:r w:rsidR="004A5D7F" w:rsidRPr="00F547B3">
                          <w:rPr>
                            <w:rFonts w:eastAsia="Times New Roman"/>
                            <w:i/>
                            <w:iCs/>
                            <w:color w:val="555555"/>
                            <w:sz w:val="24"/>
                            <w:szCs w:val="24"/>
                            <w:lang w:eastAsia="ru-RU"/>
                          </w:rPr>
                          <w:t>овские</w:t>
                        </w:r>
                        <w:proofErr w:type="spellEnd"/>
                        <w:r w:rsidR="00F547B3" w:rsidRPr="00F547B3">
                          <w:rPr>
                            <w:rFonts w:eastAsia="Times New Roman"/>
                            <w:i/>
                            <w:iCs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ПРАВИЛА ПРОВЕРКИ ПРАВОПИСАНИЯ Проблематику компьютерной проверки правописания логично обсуждать на примере наиболее распространенного автокорректора, спеллера, </w:t>
                        </w:r>
                        <w:proofErr w:type="spellStart"/>
                        <w:r w:rsidR="00F547B3" w:rsidRPr="00F547B3">
                          <w:rPr>
                            <w:rFonts w:eastAsia="Times New Roman"/>
                            <w:i/>
                            <w:iCs/>
                            <w:color w:val="555555"/>
                            <w:sz w:val="24"/>
                            <w:szCs w:val="24"/>
                            <w:lang w:eastAsia="ru-RU"/>
                          </w:rPr>
                          <w:t>спелл-чекера</w:t>
                        </w:r>
                        <w:proofErr w:type="spellEnd"/>
                        <w:r w:rsidR="00F547B3" w:rsidRPr="00F547B3">
                          <w:rPr>
                            <w:rFonts w:eastAsia="Times New Roman"/>
                            <w:i/>
                            <w:iCs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(как справедливо отмечает В. А. Успенский [Успенский 2002: 915], общепринятого русского термина для таких программ нет).</w:t>
                        </w:r>
                        <w:r w:rsidR="00F547B3" w:rsidRPr="00F547B3"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7B3" w:rsidRPr="00F547B3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547B3" w:rsidRPr="00F547B3" w:rsidRDefault="004A5D7F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F547B3" w:rsidRPr="00F547B3">
                      <w:rPr>
                        <w:rFonts w:eastAsia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Розенталь Д. Э.</w:t>
                    </w:r>
                  </w:hyperlink>
                  <w:r w:rsidR="00F547B3"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Справочник по русскому языку. Пунктуация. -М.: "ОНИКС 21 век", 2003. </w:t>
                  </w:r>
                </w:p>
                <w:tbl>
                  <w:tblPr>
                    <w:tblW w:w="5000" w:type="pct"/>
                    <w:tblCellSpacing w:w="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6524"/>
                  </w:tblGrid>
                  <w:tr w:rsidR="00F547B3" w:rsidRPr="00F547B3">
                    <w:trPr>
                      <w:tblCellSpacing w:w="5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F547B3" w:rsidRPr="00F547B3" w:rsidRDefault="00F547B3" w:rsidP="00F547B3">
                        <w:pPr>
                          <w:ind w:left="0" w:right="0" w:firstLine="0"/>
                          <w:jc w:val="right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547B3"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F547B3" w:rsidRPr="00F547B3" w:rsidRDefault="00F547B3" w:rsidP="00F547B3">
                        <w:pPr>
                          <w:ind w:left="0" w:right="0" w:firstLine="0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547B3">
                          <w:rPr>
                            <w:rFonts w:eastAsia="Times New Roman"/>
                            <w:i/>
                            <w:iCs/>
                            <w:color w:val="555555"/>
                            <w:sz w:val="24"/>
                            <w:szCs w:val="24"/>
                            <w:lang w:eastAsia="ru-RU"/>
                          </w:rPr>
                          <w:t>...Начиная с января у нас повысились тарифы на электроэнергию. (1) В этом предложении запятая не нужна, -слово начиная можно опустить без ущерба для смысла и структуры предложения- [Розенталь 2003: 65].</w:t>
                        </w:r>
                        <w:r w:rsidRPr="00F547B3"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7B3" w:rsidRPr="00F547B3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3. 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547B3" w:rsidRPr="00F547B3" w:rsidRDefault="004A5D7F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F547B3" w:rsidRPr="00F547B3">
                      <w:rPr>
                        <w:rFonts w:eastAsia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Лавошникова Э. К.</w:t>
                    </w:r>
                  </w:hyperlink>
                  <w:r w:rsidR="00F547B3"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 "подводных камнях" в компьютерных системах проверки правописания//</w:t>
                  </w:r>
                  <w:hyperlink r:id="rId14" w:tooltip="Вестник Московского университета. Серия 9: Филология" w:history="1">
                    <w:r w:rsidR="00F547B3" w:rsidRPr="00F547B3">
                      <w:rPr>
                        <w:rFonts w:eastAsia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Вестник Московского университета. Серия 9. Филология.</w:t>
                    </w:r>
                  </w:hyperlink>
                  <w:r w:rsidR="00F547B3"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2002, N 6, стр. 151-162. </w:t>
                  </w:r>
                </w:p>
                <w:tbl>
                  <w:tblPr>
                    <w:tblW w:w="5000" w:type="pct"/>
                    <w:tblCellSpacing w:w="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6524"/>
                  </w:tblGrid>
                  <w:tr w:rsidR="00F547B3" w:rsidRPr="00F547B3">
                    <w:trPr>
                      <w:tblCellSpacing w:w="5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F547B3" w:rsidRPr="00F547B3" w:rsidRDefault="00F547B3" w:rsidP="00F547B3">
                        <w:pPr>
                          <w:ind w:left="0" w:right="0" w:firstLine="0"/>
                          <w:jc w:val="right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547B3"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F547B3" w:rsidRPr="00F547B3" w:rsidRDefault="00F547B3" w:rsidP="00F547B3">
                        <w:pPr>
                          <w:ind w:left="0" w:right="0" w:firstLine="0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547B3">
                          <w:rPr>
                            <w:rFonts w:eastAsia="Times New Roman"/>
                            <w:i/>
                            <w:iCs/>
                            <w:color w:val="555555"/>
                            <w:sz w:val="24"/>
                            <w:szCs w:val="24"/>
                            <w:lang w:eastAsia="ru-RU"/>
                          </w:rPr>
                          <w:t>...О засоренности словаря автокорректора малоупотребительными словами мы писали в [Лавошникова 2002; 2003].</w:t>
                        </w:r>
                        <w:r w:rsidRPr="00F547B3"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7B3" w:rsidRPr="00F547B3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4. 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547B3" w:rsidRPr="00F547B3" w:rsidRDefault="004A5D7F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="00F547B3" w:rsidRPr="00F547B3">
                      <w:rPr>
                        <w:rFonts w:eastAsia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Лавошникова Э. К.</w:t>
                    </w:r>
                  </w:hyperlink>
                  <w:r w:rsidR="00F547B3"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 компьютерной коррекции "популярных" ошибок в текстах на русском языке//</w:t>
                  </w:r>
                  <w:hyperlink r:id="rId16" w:tooltip="Научно-техническая информация. Серия 2: Информационные процессы и системы" w:history="1">
                    <w:r w:rsidR="00F547B3" w:rsidRPr="00F547B3">
                      <w:rPr>
                        <w:rFonts w:eastAsia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Научно-техническая информация. Серия 2. Информационные процессы и системы.</w:t>
                    </w:r>
                  </w:hyperlink>
                  <w:r w:rsidR="00F547B3"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2003, N 9, стр. 28-34. </w:t>
                  </w:r>
                </w:p>
                <w:tbl>
                  <w:tblPr>
                    <w:tblW w:w="5000" w:type="pct"/>
                    <w:tblCellSpacing w:w="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6524"/>
                  </w:tblGrid>
                  <w:tr w:rsidR="00F547B3" w:rsidRPr="00F547B3">
                    <w:trPr>
                      <w:tblCellSpacing w:w="5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F547B3" w:rsidRPr="00F547B3" w:rsidRDefault="00F547B3" w:rsidP="00F547B3">
                        <w:pPr>
                          <w:ind w:left="0" w:right="0" w:firstLine="0"/>
                          <w:jc w:val="right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547B3"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F547B3" w:rsidRPr="00F547B3" w:rsidRDefault="00F547B3" w:rsidP="00F547B3">
                        <w:pPr>
                          <w:ind w:left="0" w:right="0" w:firstLine="0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547B3">
                          <w:rPr>
                            <w:rFonts w:eastAsia="Times New Roman"/>
                            <w:i/>
                            <w:iCs/>
                            <w:color w:val="555555"/>
                            <w:sz w:val="24"/>
                            <w:szCs w:val="24"/>
                            <w:lang w:eastAsia="ru-RU"/>
                          </w:rPr>
                          <w:t>...О засоренности словаря автокорректора малоупотребительными словами мы писали в [Лавошникова 2002; 2003].</w:t>
                        </w:r>
                        <w:r w:rsidRPr="00F547B3"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7B3" w:rsidRPr="00F547B3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5. 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F547B3" w:rsidRPr="00F547B3" w:rsidRDefault="004A5D7F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="00F547B3" w:rsidRPr="00F547B3">
                      <w:rPr>
                        <w:rFonts w:eastAsia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Зализняк А. А.</w:t>
                    </w:r>
                  </w:hyperlink>
                  <w:r w:rsidR="00F547B3"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Грамматический словарь русского языка: Словоизменение. Ок. 110 000 слов. -4-е изд., </w:t>
                  </w:r>
                  <w:proofErr w:type="spellStart"/>
                  <w:r w:rsidR="00F547B3"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испр</w:t>
                  </w:r>
                  <w:proofErr w:type="spellEnd"/>
                  <w:proofErr w:type="gramStart"/>
                  <w:r w:rsidR="00F547B3"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F547B3" w:rsidRPr="00F547B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доп. -М.: "Русские словари", 2003. </w:t>
                  </w:r>
                  <w:r w:rsidR="00F547B3"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  </w:t>
                  </w:r>
                  <w:r w:rsidR="00F547B3" w:rsidRPr="00F547B3">
                    <w:rPr>
                      <w:rFonts w:eastAsia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4591B01" wp14:editId="3695DDFD">
                        <wp:extent cx="97155" cy="84455"/>
                        <wp:effectExtent l="0" t="0" r="0" b="0"/>
                        <wp:docPr id="35" name="Рисунок 35" descr="https://elibrary.ru/pic/tr_red2.gif">
                          <a:hlinkClick xmlns:a="http://schemas.openxmlformats.org/drawingml/2006/main" r:id="rId18" tooltip="&quot;Перейти на описание цитируемой публикаци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elibrary.ru/pic/tr_red2.gif">
                                  <a:hlinkClick r:id="rId18" tooltip="&quot;Перейти на описание цитируемой публикаци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" cy="84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547B3"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6524"/>
                  </w:tblGrid>
                  <w:tr w:rsidR="00F547B3" w:rsidRPr="00F547B3">
                    <w:trPr>
                      <w:tblCellSpacing w:w="5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F547B3" w:rsidRPr="00F547B3" w:rsidRDefault="00F547B3" w:rsidP="00F547B3">
                        <w:pPr>
                          <w:ind w:left="0" w:right="0" w:firstLine="0"/>
                          <w:jc w:val="right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547B3"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F547B3" w:rsidRPr="00F547B3" w:rsidRDefault="00F547B3" w:rsidP="00F547B3">
                        <w:pPr>
                          <w:ind w:left="0" w:right="0" w:firstLine="0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547B3">
                          <w:rPr>
                            <w:rFonts w:eastAsia="Times New Roman"/>
                            <w:i/>
                            <w:iCs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...Очевидно, что имена собственные в системных словарях текстового редактора </w:t>
                        </w:r>
                        <w:proofErr w:type="spellStart"/>
                        <w:r w:rsidRPr="00F547B3">
                          <w:rPr>
                            <w:rFonts w:eastAsia="Times New Roman"/>
                            <w:i/>
                            <w:iCs/>
                            <w:color w:val="555555"/>
                            <w:sz w:val="24"/>
                            <w:szCs w:val="24"/>
                            <w:lang w:eastAsia="ru-RU"/>
                          </w:rPr>
                          <w:t>MS</w:t>
                        </w:r>
                        <w:proofErr w:type="spellEnd"/>
                        <w:r w:rsidRPr="00F547B3">
                          <w:rPr>
                            <w:rFonts w:eastAsia="Times New Roman"/>
                            <w:i/>
                            <w:iCs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547B3">
                          <w:rPr>
                            <w:rFonts w:eastAsia="Times New Roman"/>
                            <w:i/>
                            <w:iCs/>
                            <w:color w:val="555555"/>
                            <w:sz w:val="24"/>
                            <w:szCs w:val="24"/>
                            <w:lang w:eastAsia="ru-RU"/>
                          </w:rPr>
                          <w:t>WORD</w:t>
                        </w:r>
                        <w:proofErr w:type="spellEnd"/>
                        <w:r w:rsidRPr="00F547B3">
                          <w:rPr>
                            <w:rFonts w:eastAsia="Times New Roman"/>
                            <w:i/>
                            <w:iCs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не снабжены пометами об их грамматической одушевленности или неодушевленности (эта информация имеется в [Зализняк 2003]).</w:t>
                        </w:r>
                        <w:r w:rsidRPr="00F547B3"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F547B3" w:rsidRPr="00F547B3" w:rsidRDefault="00F547B3" w:rsidP="00F547B3">
                  <w:pPr>
                    <w:ind w:left="0" w:right="0" w:firstLine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F547B3" w:rsidRPr="00F547B3" w:rsidRDefault="00F547B3" w:rsidP="00F547B3">
                  <w:pPr>
                    <w:ind w:left="0" w:right="0" w:firstLine="0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547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547B3" w:rsidRPr="00F547B3" w:rsidRDefault="00F547B3" w:rsidP="00F547B3">
            <w:pPr>
              <w:ind w:left="0" w:righ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772127" w:rsidRDefault="00772127"/>
    <w:sectPr w:rsidR="0077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B3"/>
    <w:rsid w:val="002B042C"/>
    <w:rsid w:val="004A5D7F"/>
    <w:rsid w:val="00772127"/>
    <w:rsid w:val="00F20A9E"/>
    <w:rsid w:val="00F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8B955-4D34-4C64-AEC8-844EC73E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421645" TargetMode="External"/><Relationship Id="rId13" Type="http://schemas.openxmlformats.org/officeDocument/2006/relationships/hyperlink" Target="https://elibrary.ru/author_items.asp?refid=286295&amp;fam=%D0%9B%D0%B0%D0%B2%D0%BE%D1%88%D0%BD%D0%B8%D0%BA%D0%BE%D0%B2%D0%B0&amp;init=%D0%AD+%D0%9A" TargetMode="External"/><Relationship Id="rId18" Type="http://schemas.openxmlformats.org/officeDocument/2006/relationships/hyperlink" Target="https://elibrary.ru/item.asp?id=2386363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library.ru/contents.asp?issueid=421645&amp;selid=9124559" TargetMode="External"/><Relationship Id="rId12" Type="http://schemas.openxmlformats.org/officeDocument/2006/relationships/hyperlink" Target="https://elibrary.ru/author_items.asp?refid=286294&amp;fam=%D0%A0%D0%BE%D0%B7%D0%B5%D0%BD%D1%82%D0%B0%D0%BB%D1%8C&amp;init=%D0%94+%D0%AD" TargetMode="External"/><Relationship Id="rId17" Type="http://schemas.openxmlformats.org/officeDocument/2006/relationships/hyperlink" Target="https://elibrary.ru/author_items.asp?refid=286297&amp;fam=%D0%97%D0%B0%D0%BB%D0%B8%D0%B7%D0%BD%D1%8F%D0%BA&amp;init=%D0%90+%D0%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contents.asp?titleid=967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org_items.asp?orgsid=2541" TargetMode="External"/><Relationship Id="rId11" Type="http://schemas.openxmlformats.org/officeDocument/2006/relationships/hyperlink" Target="https://elibrary.ru/author_items.asp?refid=286293&amp;fam=%D0%A3%D1%81%D0%BF%D0%B5%D0%BD%D1%81%D0%BA%D0%B8%D0%B9&amp;init=%D0%92+%D0%90" TargetMode="External"/><Relationship Id="rId5" Type="http://schemas.openxmlformats.org/officeDocument/2006/relationships/hyperlink" Target="https://elibrary.ru/author_items.asp?authorid=796149" TargetMode="External"/><Relationship Id="rId15" Type="http://schemas.openxmlformats.org/officeDocument/2006/relationships/hyperlink" Target="https://elibrary.ru/author_items.asp?refid=286296&amp;fam=%D0%9B%D0%B0%D0%B2%D0%BE%D1%88%D0%BD%D0%B8%D0%BA%D0%BE%D0%B2%D0%B0&amp;init=%D0%AD+%D0%9A" TargetMode="External"/><Relationship Id="rId10" Type="http://schemas.openxmlformats.org/officeDocument/2006/relationships/hyperlink" Target="https://elibrary.ru/cit_items.asp?id=9124559" TargetMode="External"/><Relationship Id="rId19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hyperlink" Target="https://elibrary.ru/publisher_titles.asp?publishid=913" TargetMode="External"/><Relationship Id="rId14" Type="http://schemas.openxmlformats.org/officeDocument/2006/relationships/hyperlink" Target="https://elibrary.ru/contents.asp?titleid=8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4</cp:revision>
  <dcterms:created xsi:type="dcterms:W3CDTF">2017-06-10T12:50:00Z</dcterms:created>
  <dcterms:modified xsi:type="dcterms:W3CDTF">2017-06-10T14:53:00Z</dcterms:modified>
</cp:coreProperties>
</file>