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51" w:rsidRPr="00E1622C" w:rsidRDefault="001E0A51" w:rsidP="001E0A51">
      <w:pPr>
        <w:pStyle w:val="a3"/>
        <w:shd w:val="clear" w:color="auto" w:fill="auto"/>
        <w:spacing w:before="0" w:line="240" w:lineRule="auto"/>
        <w:ind w:left="284" w:right="119"/>
        <w:jc w:val="center"/>
        <w:rPr>
          <w:rStyle w:val="a6"/>
          <w:rFonts w:ascii="Times New Roman" w:hAnsi="Times New Roman" w:cs="Times New Roman"/>
          <w:sz w:val="22"/>
          <w:szCs w:val="22"/>
          <w:u w:val="single"/>
        </w:rPr>
      </w:pPr>
      <w:r w:rsidRPr="00E1622C">
        <w:rPr>
          <w:rStyle w:val="a6"/>
          <w:rFonts w:ascii="Times New Roman" w:hAnsi="Times New Roman" w:cs="Times New Roman"/>
          <w:sz w:val="22"/>
          <w:szCs w:val="22"/>
          <w:u w:val="single"/>
        </w:rPr>
        <w:t xml:space="preserve">Курс </w:t>
      </w:r>
      <w:r w:rsidR="002C4829" w:rsidRPr="00E1622C">
        <w:rPr>
          <w:rStyle w:val="a6"/>
          <w:rFonts w:ascii="Times New Roman" w:hAnsi="Times New Roman" w:cs="Times New Roman"/>
          <w:sz w:val="22"/>
          <w:szCs w:val="22"/>
          <w:u w:val="single"/>
        </w:rPr>
        <w:t>«СОВРЕМЕННЫЕ</w:t>
      </w:r>
      <w:r w:rsidRPr="00E1622C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ПРИНЦИПЫ ДИАГНОСТИКИ И ЛЕЧЕНИЯ </w:t>
      </w:r>
      <w:r w:rsidR="002C4829">
        <w:rPr>
          <w:rStyle w:val="1"/>
          <w:rFonts w:ascii="Times New Roman" w:hAnsi="Times New Roman" w:cs="Times New Roman"/>
          <w:b/>
          <w:color w:val="000000"/>
          <w:sz w:val="22"/>
          <w:szCs w:val="22"/>
          <w:u w:val="single"/>
        </w:rPr>
        <w:t>БОЛЕВЫХ СИНДРОМОВ И РАССТРОЙСТВ ДВИЖЕНИЯ</w:t>
      </w:r>
      <w:r w:rsidRPr="00E1622C">
        <w:rPr>
          <w:rFonts w:ascii="Times New Roman" w:eastAsia="Calibri" w:hAnsi="Times New Roman" w:cs="Times New Roman"/>
          <w:b/>
          <w:sz w:val="22"/>
          <w:szCs w:val="22"/>
          <w:u w:val="single"/>
        </w:rPr>
        <w:t>»</w:t>
      </w:r>
      <w:r w:rsidRPr="00E1622C">
        <w:rPr>
          <w:rStyle w:val="a6"/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E0A51" w:rsidRDefault="001E0A51" w:rsidP="001E0A51">
      <w:pPr>
        <w:pStyle w:val="a3"/>
        <w:shd w:val="clear" w:color="auto" w:fill="auto"/>
        <w:spacing w:before="0" w:line="240" w:lineRule="auto"/>
        <w:ind w:left="284" w:right="119"/>
        <w:jc w:val="center"/>
        <w:rPr>
          <w:rStyle w:val="1"/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Style w:val="1"/>
          <w:rFonts w:ascii="Times New Roman" w:hAnsi="Times New Roman" w:cs="Times New Roman"/>
          <w:b/>
          <w:color w:val="000000"/>
          <w:sz w:val="22"/>
          <w:szCs w:val="22"/>
          <w:u w:val="single"/>
        </w:rPr>
        <w:t>Д</w:t>
      </w:r>
      <w:r w:rsidR="00600161">
        <w:rPr>
          <w:rStyle w:val="1"/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аты </w:t>
      </w:r>
      <w:r w:rsidR="00600161"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 xml:space="preserve">проведения </w:t>
      </w:r>
      <w:r w:rsidR="00033B3E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1 ноября</w:t>
      </w:r>
      <w:r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C4829"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 xml:space="preserve">– </w:t>
      </w:r>
      <w:r w:rsid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033B3E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2C4829"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ноября</w:t>
      </w:r>
      <w:r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 w:rsidR="00600161"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033B3E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4C5BB3">
        <w:rPr>
          <w:rStyle w:val="1"/>
          <w:rFonts w:ascii="Times New Roman" w:hAnsi="Times New Roman" w:cs="Times New Roman"/>
          <w:b/>
          <w:sz w:val="22"/>
          <w:szCs w:val="22"/>
          <w:u w:val="single"/>
        </w:rPr>
        <w:t xml:space="preserve">г </w:t>
      </w:r>
    </w:p>
    <w:p w:rsidR="00AA513F" w:rsidRPr="004C5BB3" w:rsidRDefault="00AA513F" w:rsidP="001E0A51">
      <w:pPr>
        <w:pStyle w:val="a3"/>
        <w:shd w:val="clear" w:color="auto" w:fill="auto"/>
        <w:spacing w:before="0" w:line="240" w:lineRule="auto"/>
        <w:ind w:left="284" w:right="119"/>
        <w:jc w:val="center"/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</w:pPr>
    </w:p>
    <w:p w:rsidR="001E0A51" w:rsidRPr="001F1813" w:rsidRDefault="001E0A51" w:rsidP="001E0A51">
      <w:pPr>
        <w:pStyle w:val="a3"/>
        <w:shd w:val="clear" w:color="auto" w:fill="auto"/>
        <w:spacing w:before="0" w:line="240" w:lineRule="auto"/>
        <w:ind w:left="284" w:right="119"/>
        <w:jc w:val="center"/>
        <w:rPr>
          <w:rStyle w:val="1"/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6084"/>
        <w:gridCol w:w="2835"/>
      </w:tblGrid>
      <w:tr w:rsidR="001E0A51" w:rsidRPr="001E0A51" w:rsidTr="00BD0FD8">
        <w:trPr>
          <w:trHeight w:val="210"/>
        </w:trPr>
        <w:tc>
          <w:tcPr>
            <w:tcW w:w="10632" w:type="dxa"/>
            <w:gridSpan w:val="3"/>
          </w:tcPr>
          <w:p w:rsidR="00033B3E" w:rsidRDefault="00033B3E" w:rsidP="00033B3E">
            <w:pPr>
              <w:pStyle w:val="a3"/>
              <w:numPr>
                <w:ilvl w:val="0"/>
                <w:numId w:val="2"/>
              </w:numPr>
              <w:spacing w:before="0" w:line="240" w:lineRule="auto"/>
              <w:ind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 2023 г.</w:t>
            </w:r>
          </w:p>
          <w:p w:rsidR="00033B3E" w:rsidRDefault="00033B3E" w:rsidP="00033B3E">
            <w:pPr>
              <w:pStyle w:val="a3"/>
              <w:spacing w:before="0" w:line="240" w:lineRule="auto"/>
              <w:ind w:left="720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Дистанционная часть</w:t>
            </w:r>
          </w:p>
          <w:p w:rsidR="001E0A51" w:rsidRPr="00033B3E" w:rsidRDefault="001E0A51" w:rsidP="00033B3E">
            <w:pPr>
              <w:pStyle w:val="a3"/>
              <w:spacing w:before="0" w:line="240" w:lineRule="auto"/>
              <w:ind w:left="720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0A51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1E0A51" w:rsidRPr="00033B3E" w:rsidRDefault="001E0A51" w:rsidP="00BD0FD8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E0A51">
              <w:t>10:</w:t>
            </w:r>
            <w:r w:rsidR="008D09F6">
              <w:t>00</w:t>
            </w:r>
            <w:r w:rsidR="008A18EC">
              <w:t>- 10.15</w:t>
            </w:r>
          </w:p>
        </w:tc>
        <w:tc>
          <w:tcPr>
            <w:tcW w:w="6084" w:type="dxa"/>
            <w:vAlign w:val="center"/>
          </w:tcPr>
          <w:p w:rsidR="001E0A51" w:rsidRPr="001E0A51" w:rsidRDefault="002C4829" w:rsidP="00FC40D8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курса, приветствие участников</w:t>
            </w:r>
          </w:p>
        </w:tc>
        <w:tc>
          <w:tcPr>
            <w:tcW w:w="2835" w:type="dxa"/>
            <w:vAlign w:val="center"/>
          </w:tcPr>
          <w:p w:rsidR="004C5BB3" w:rsidRDefault="004C5BB3" w:rsidP="00FC40D8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Н.А.Коновалов,</w:t>
            </w:r>
          </w:p>
          <w:p w:rsidR="004C5BB3" w:rsidRDefault="004C5BB3" w:rsidP="00FC40D8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Шиманский</w:t>
            </w:r>
            <w:proofErr w:type="spellEnd"/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E0A51" w:rsidRPr="001E0A51" w:rsidRDefault="002C4829" w:rsidP="00FC40D8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А.А. Томский</w:t>
            </w:r>
          </w:p>
        </w:tc>
      </w:tr>
      <w:tr w:rsidR="001C7F2A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1C7F2A" w:rsidRDefault="001C7F2A" w:rsidP="00F016B7">
            <w:pPr>
              <w:pStyle w:val="a5"/>
              <w:jc w:val="center"/>
            </w:pPr>
            <w:r>
              <w:t>1</w:t>
            </w:r>
            <w:r w:rsidR="00B673C0">
              <w:t>0</w:t>
            </w:r>
            <w:r>
              <w:t>:</w:t>
            </w:r>
            <w:r w:rsidR="008A18EC">
              <w:t>15</w:t>
            </w:r>
            <w:r w:rsidRPr="001E0A51">
              <w:t xml:space="preserve"> – 1</w:t>
            </w:r>
            <w:r w:rsidR="008A18EC">
              <w:t>1</w:t>
            </w:r>
            <w:r w:rsidRPr="001E0A51">
              <w:t>:</w:t>
            </w:r>
            <w:r w:rsidR="00F016B7">
              <w:t>00</w:t>
            </w:r>
          </w:p>
        </w:tc>
        <w:tc>
          <w:tcPr>
            <w:tcW w:w="6084" w:type="dxa"/>
            <w:vAlign w:val="center"/>
          </w:tcPr>
          <w:p w:rsidR="001C7F2A" w:rsidRPr="001E0A51" w:rsidRDefault="001C7F2A" w:rsidP="00FC40D8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Лицевые боли. Классификация. Консервативная терапия</w:t>
            </w:r>
          </w:p>
        </w:tc>
        <w:tc>
          <w:tcPr>
            <w:tcW w:w="2835" w:type="dxa"/>
            <w:vAlign w:val="center"/>
          </w:tcPr>
          <w:p w:rsidR="001C7F2A" w:rsidRPr="001E0A51" w:rsidRDefault="0047271E" w:rsidP="0047271E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М.В.Колычева</w:t>
            </w:r>
          </w:p>
        </w:tc>
      </w:tr>
      <w:tr w:rsidR="00F016B7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016B7" w:rsidRPr="00BD0FD8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1</w:t>
            </w:r>
            <w:r>
              <w:t>1</w:t>
            </w:r>
            <w:r w:rsidRPr="001E0A51">
              <w:t>:</w:t>
            </w:r>
            <w:r>
              <w:t>00</w:t>
            </w:r>
            <w:r w:rsidRPr="001E0A51">
              <w:t xml:space="preserve"> – 1</w:t>
            </w:r>
            <w:r>
              <w:t>1</w:t>
            </w:r>
            <w:r w:rsidRPr="001E0A51">
              <w:t>:</w:t>
            </w:r>
            <w:r>
              <w:t>45</w:t>
            </w:r>
          </w:p>
        </w:tc>
        <w:tc>
          <w:tcPr>
            <w:tcW w:w="6084" w:type="dxa"/>
            <w:vAlign w:val="center"/>
          </w:tcPr>
          <w:p w:rsidR="00F016B7" w:rsidRPr="001E0A51" w:rsidRDefault="00F016B7" w:rsidP="00F016B7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Невралгия тройничного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нерва</w:t>
            </w: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 Особенности клиники и дифференциального диагноза</w:t>
            </w:r>
          </w:p>
        </w:tc>
        <w:tc>
          <w:tcPr>
            <w:tcW w:w="2835" w:type="dxa"/>
            <w:vAlign w:val="center"/>
          </w:tcPr>
          <w:p w:rsidR="00F016B7" w:rsidRPr="001E0A51" w:rsidRDefault="0047271E" w:rsidP="00F016B7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М.В.Колычева</w:t>
            </w:r>
          </w:p>
        </w:tc>
      </w:tr>
      <w:tr w:rsidR="00F016B7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016B7" w:rsidRPr="00BD0FD8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1</w:t>
            </w:r>
            <w:r>
              <w:t>1</w:t>
            </w:r>
            <w:r w:rsidRPr="001E0A51">
              <w:t>:</w:t>
            </w:r>
            <w:r>
              <w:t>45 – 12:30</w:t>
            </w:r>
          </w:p>
        </w:tc>
        <w:tc>
          <w:tcPr>
            <w:tcW w:w="6084" w:type="dxa"/>
            <w:vAlign w:val="center"/>
          </w:tcPr>
          <w:p w:rsidR="00F016B7" w:rsidRPr="001E0A51" w:rsidRDefault="00F016B7" w:rsidP="00914E86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диагностика </w:t>
            </w:r>
            <w:r w:rsidR="00914E86">
              <w:rPr>
                <w:rFonts w:ascii="Times New Roman" w:hAnsi="Times New Roman" w:cs="Times New Roman"/>
                <w:sz w:val="24"/>
                <w:szCs w:val="24"/>
              </w:rPr>
              <w:t>лицевых болей</w:t>
            </w: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, обусловленных патологией ЛОР-органов.</w:t>
            </w:r>
          </w:p>
        </w:tc>
        <w:tc>
          <w:tcPr>
            <w:tcW w:w="2835" w:type="dxa"/>
            <w:vAlign w:val="center"/>
          </w:tcPr>
          <w:p w:rsidR="00F016B7" w:rsidRPr="001E0A51" w:rsidRDefault="00F016B7" w:rsidP="00F016B7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Е.В.Шелеско</w:t>
            </w:r>
            <w:proofErr w:type="spellEnd"/>
          </w:p>
        </w:tc>
      </w:tr>
      <w:tr w:rsidR="00F016B7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016B7" w:rsidRPr="006558E1" w:rsidRDefault="00F016B7" w:rsidP="00914E86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lang w:val="en-US"/>
              </w:rPr>
              <w:t>1</w:t>
            </w:r>
            <w:r>
              <w:t>2</w:t>
            </w:r>
            <w:r w:rsidRPr="001E0A51">
              <w:t>:</w:t>
            </w:r>
            <w:r>
              <w:t>30</w:t>
            </w:r>
            <w:r w:rsidRPr="001E0A51">
              <w:t xml:space="preserve"> – 1</w:t>
            </w:r>
            <w:r>
              <w:t>3</w:t>
            </w:r>
            <w:r w:rsidRPr="001E0A51">
              <w:t>:</w:t>
            </w:r>
            <w:r>
              <w:t>15</w:t>
            </w:r>
          </w:p>
        </w:tc>
        <w:tc>
          <w:tcPr>
            <w:tcW w:w="6084" w:type="dxa"/>
            <w:vAlign w:val="center"/>
          </w:tcPr>
          <w:p w:rsidR="00F016B7" w:rsidRPr="001E0A51" w:rsidRDefault="002248A7" w:rsidP="00914E86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Н</w:t>
            </w:r>
            <w:r w:rsidR="00F016B7" w:rsidRPr="001E0A51">
              <w:t>ейрорентгенологическ</w:t>
            </w:r>
            <w:r w:rsidR="00914E86">
              <w:t>ая</w:t>
            </w:r>
            <w:proofErr w:type="spellEnd"/>
            <w:r w:rsidR="00F016B7" w:rsidRPr="001E0A51">
              <w:t xml:space="preserve"> диагностик</w:t>
            </w:r>
            <w:r w:rsidR="00914E86">
              <w:t>а</w:t>
            </w:r>
            <w:r w:rsidR="00F016B7" w:rsidRPr="001E0A51">
              <w:t xml:space="preserve"> </w:t>
            </w:r>
            <w:r w:rsidR="00914E86">
              <w:t xml:space="preserve">                 </w:t>
            </w:r>
            <w:r w:rsidR="00F016B7" w:rsidRPr="001E0A51">
              <w:t>лицевых болей.</w:t>
            </w:r>
          </w:p>
        </w:tc>
        <w:tc>
          <w:tcPr>
            <w:tcW w:w="2835" w:type="dxa"/>
            <w:vAlign w:val="center"/>
          </w:tcPr>
          <w:p w:rsidR="00F016B7" w:rsidRPr="00652619" w:rsidRDefault="0047271E" w:rsidP="00914E86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r w:rsidR="00F016B7">
              <w:rPr>
                <w:rFonts w:ascii="Times New Roman" w:hAnsi="Times New Roman" w:cs="Times New Roman"/>
                <w:sz w:val="24"/>
                <w:szCs w:val="24"/>
              </w:rPr>
              <w:t>Пошатаев</w:t>
            </w:r>
            <w:proofErr w:type="spellEnd"/>
          </w:p>
        </w:tc>
      </w:tr>
      <w:tr w:rsidR="00F016B7" w:rsidRPr="001E0A51" w:rsidTr="008A18EC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A761D9" w:rsidRDefault="00F016B7" w:rsidP="00A761D9">
            <w:pPr>
              <w:pStyle w:val="a5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  <w:lang w:val="en-US"/>
              </w:rPr>
            </w:pPr>
            <w:r w:rsidRPr="00A761D9">
              <w:rPr>
                <w:b/>
                <w:lang w:val="en-US"/>
              </w:rPr>
              <w:t>13:</w:t>
            </w:r>
            <w:r w:rsidRPr="00A761D9">
              <w:rPr>
                <w:b/>
              </w:rPr>
              <w:t>15</w:t>
            </w:r>
            <w:r w:rsidRPr="00A761D9">
              <w:rPr>
                <w:b/>
                <w:lang w:val="en-US"/>
              </w:rPr>
              <w:t>-14:00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A761D9" w:rsidRDefault="00F016B7" w:rsidP="00A761D9">
            <w:pPr>
              <w:pStyle w:val="a5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A761D9">
              <w:rPr>
                <w:b/>
              </w:rPr>
              <w:t>ПЕРЕРЫВ НА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6558E1" w:rsidRDefault="00F016B7" w:rsidP="00F016B7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F016B7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016B7" w:rsidRPr="001E0A51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E0A51">
              <w:t>1</w:t>
            </w:r>
            <w:r>
              <w:t>4</w:t>
            </w:r>
            <w:r w:rsidRPr="001E0A51">
              <w:t>:</w:t>
            </w:r>
            <w:r>
              <w:t>00</w:t>
            </w:r>
            <w:r w:rsidRPr="001E0A51">
              <w:t xml:space="preserve"> – 1</w:t>
            </w:r>
            <w:r>
              <w:t>4</w:t>
            </w:r>
            <w:r w:rsidRPr="001E0A51">
              <w:t>:</w:t>
            </w:r>
            <w:r>
              <w:t>45</w:t>
            </w:r>
          </w:p>
        </w:tc>
        <w:tc>
          <w:tcPr>
            <w:tcW w:w="6084" w:type="dxa"/>
            <w:vAlign w:val="center"/>
          </w:tcPr>
          <w:p w:rsidR="00F016B7" w:rsidRPr="001E0A51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E0A51">
              <w:t>Васкулярная декомпрессия в лечении языкоглоточной невралгии и невралгии тройничного нерва.</w:t>
            </w:r>
          </w:p>
        </w:tc>
        <w:tc>
          <w:tcPr>
            <w:tcW w:w="2835" w:type="dxa"/>
            <w:vAlign w:val="center"/>
          </w:tcPr>
          <w:p w:rsidR="00F016B7" w:rsidRPr="00FC40D8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 xml:space="preserve">В.Н. </w:t>
            </w:r>
            <w:proofErr w:type="spellStart"/>
            <w:r w:rsidRPr="001E0A51">
              <w:t>Шиманский</w:t>
            </w:r>
            <w:proofErr w:type="spellEnd"/>
            <w:r w:rsidRPr="001E0A51">
              <w:t>.</w:t>
            </w:r>
          </w:p>
        </w:tc>
      </w:tr>
      <w:tr w:rsidR="00F016B7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016B7" w:rsidRPr="006558E1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1</w:t>
            </w:r>
            <w:r w:rsidRPr="006558E1">
              <w:t>4</w:t>
            </w:r>
            <w:r w:rsidRPr="001E0A51">
              <w:t>:</w:t>
            </w:r>
            <w:r>
              <w:t>45</w:t>
            </w:r>
            <w:r w:rsidRPr="001E0A51">
              <w:t xml:space="preserve"> – 1</w:t>
            </w:r>
            <w:r>
              <w:t>5</w:t>
            </w:r>
            <w:r w:rsidRPr="001E0A51">
              <w:t>:</w:t>
            </w:r>
            <w:r>
              <w:t>30</w:t>
            </w:r>
          </w:p>
        </w:tc>
        <w:tc>
          <w:tcPr>
            <w:tcW w:w="6084" w:type="dxa"/>
            <w:vAlign w:val="center"/>
          </w:tcPr>
          <w:p w:rsidR="00F016B7" w:rsidRPr="006558E1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Радио</w:t>
            </w:r>
            <w:r>
              <w:t xml:space="preserve">хирургическое </w:t>
            </w:r>
            <w:r w:rsidRPr="001E0A51">
              <w:t>лечение невралгии тройничного нерва.</w:t>
            </w:r>
          </w:p>
        </w:tc>
        <w:tc>
          <w:tcPr>
            <w:tcW w:w="2835" w:type="dxa"/>
            <w:vAlign w:val="center"/>
          </w:tcPr>
          <w:p w:rsidR="00F016B7" w:rsidRPr="006558E1" w:rsidRDefault="00F016B7" w:rsidP="00F016B7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А.В. Голанов</w:t>
            </w:r>
          </w:p>
        </w:tc>
      </w:tr>
      <w:tr w:rsidR="00F016B7" w:rsidRPr="001E0A51" w:rsidTr="00BD0F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0632" w:type="dxa"/>
            <w:gridSpan w:val="3"/>
          </w:tcPr>
          <w:p w:rsidR="00F016B7" w:rsidRDefault="00F016B7" w:rsidP="00F016B7">
            <w:pPr>
              <w:pStyle w:val="a3"/>
              <w:numPr>
                <w:ilvl w:val="0"/>
                <w:numId w:val="2"/>
              </w:numPr>
              <w:spacing w:before="0" w:line="240" w:lineRule="auto"/>
              <w:ind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ноября</w:t>
            </w:r>
            <w:r w:rsidRPr="00C73149"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016B7" w:rsidRDefault="00F016B7" w:rsidP="00F016B7">
            <w:pPr>
              <w:pStyle w:val="a3"/>
              <w:spacing w:before="0" w:line="240" w:lineRule="auto"/>
              <w:ind w:left="720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Дистанционная часть</w:t>
            </w:r>
          </w:p>
          <w:p w:rsidR="00F016B7" w:rsidRPr="001E0A51" w:rsidRDefault="00F016B7" w:rsidP="00F016B7">
            <w:pPr>
              <w:pStyle w:val="a3"/>
              <w:spacing w:before="0" w:line="240" w:lineRule="auto"/>
              <w:ind w:left="720" w:right="119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F016B7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1</w:t>
            </w:r>
            <w:r>
              <w:t>0</w:t>
            </w:r>
            <w:r w:rsidRPr="001E0A51">
              <w:t>:</w:t>
            </w:r>
            <w:r>
              <w:t>00</w:t>
            </w:r>
            <w:r w:rsidRPr="001E0A51">
              <w:t xml:space="preserve"> – 1</w:t>
            </w:r>
            <w:r>
              <w:t>0</w:t>
            </w:r>
            <w:r w:rsidRPr="001E0A51">
              <w:t>:</w:t>
            </w:r>
            <w:r>
              <w:t>45</w:t>
            </w:r>
          </w:p>
        </w:tc>
        <w:tc>
          <w:tcPr>
            <w:tcW w:w="6084" w:type="dxa"/>
            <w:vAlign w:val="center"/>
          </w:tcPr>
          <w:p w:rsidR="0041575D" w:rsidRPr="00F016B7" w:rsidRDefault="0041575D" w:rsidP="0041575D">
            <w:pPr>
              <w:pStyle w:val="a3"/>
              <w:spacing w:before="0" w:line="240" w:lineRule="auto"/>
              <w:ind w:left="284" w:right="119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F016B7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F016B7">
              <w:rPr>
                <w:rFonts w:ascii="Times New Roman" w:hAnsi="Times New Roman" w:cs="Times New Roman"/>
                <w:sz w:val="24"/>
                <w:szCs w:val="24"/>
              </w:rPr>
              <w:t>нейромодуляции</w:t>
            </w:r>
            <w:proofErr w:type="spellEnd"/>
            <w:r w:rsidRPr="00F016B7">
              <w:rPr>
                <w:rFonts w:ascii="Times New Roman" w:hAnsi="Times New Roman" w:cs="Times New Roman"/>
                <w:sz w:val="24"/>
                <w:szCs w:val="24"/>
              </w:rPr>
              <w:t xml:space="preserve"> и деструктивные операции в лечении лицевых болей.</w:t>
            </w:r>
          </w:p>
        </w:tc>
        <w:tc>
          <w:tcPr>
            <w:tcW w:w="2835" w:type="dxa"/>
            <w:vAlign w:val="center"/>
          </w:tcPr>
          <w:p w:rsidR="0041575D" w:rsidRPr="00F016B7" w:rsidRDefault="0041575D" w:rsidP="00A761D9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F016B7">
              <w:rPr>
                <w:rFonts w:ascii="Times New Roman" w:hAnsi="Times New Roman" w:cs="Times New Roman"/>
                <w:sz w:val="24"/>
                <w:szCs w:val="24"/>
              </w:rPr>
              <w:t xml:space="preserve">Э.Д. </w:t>
            </w:r>
            <w:proofErr w:type="spellStart"/>
            <w:r w:rsidRPr="00F016B7">
              <w:rPr>
                <w:rFonts w:ascii="Times New Roman" w:hAnsi="Times New Roman" w:cs="Times New Roman"/>
                <w:sz w:val="24"/>
                <w:szCs w:val="24"/>
              </w:rPr>
              <w:t>Исагулян</w:t>
            </w:r>
            <w:proofErr w:type="spellEnd"/>
            <w:r w:rsidRPr="00F0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1E0A51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t>10.45</w:t>
            </w:r>
            <w:r w:rsidRPr="001E0A51">
              <w:t xml:space="preserve"> – 1</w:t>
            </w:r>
            <w:r>
              <w:t>1:30</w:t>
            </w:r>
          </w:p>
        </w:tc>
        <w:tc>
          <w:tcPr>
            <w:tcW w:w="6084" w:type="dxa"/>
            <w:vAlign w:val="center"/>
          </w:tcPr>
          <w:p w:rsidR="0041575D" w:rsidRPr="001E0A51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E0A51">
              <w:t>Головная боль. Клиника, диагностика, Хирургическое лечение.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A761D9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E0A51">
              <w:t>Э.Д.</w:t>
            </w:r>
            <w:r>
              <w:t xml:space="preserve"> </w:t>
            </w:r>
            <w:proofErr w:type="spellStart"/>
            <w:r w:rsidRPr="001E0A51">
              <w:t>Исагулян</w:t>
            </w:r>
            <w:proofErr w:type="spellEnd"/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F016B7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t>11</w:t>
            </w:r>
            <w:r w:rsidRPr="001E0A51">
              <w:t>:</w:t>
            </w:r>
            <w:r>
              <w:t>30</w:t>
            </w:r>
            <w:r w:rsidRPr="001E0A51">
              <w:t xml:space="preserve"> – 1</w:t>
            </w:r>
            <w:r>
              <w:t>2</w:t>
            </w:r>
            <w:r w:rsidRPr="001E0A51">
              <w:t>:</w:t>
            </w:r>
            <w:r>
              <w:t>15</w:t>
            </w:r>
          </w:p>
        </w:tc>
        <w:tc>
          <w:tcPr>
            <w:tcW w:w="6084" w:type="dxa"/>
            <w:vAlign w:val="center"/>
          </w:tcPr>
          <w:p w:rsidR="0041575D" w:rsidRPr="001E0A51" w:rsidRDefault="0041575D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Невропатические болевые синдромы (терминология, патофизиология, классификация). Клиника</w:t>
            </w:r>
            <w:r w:rsidR="00F2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F2003E">
              <w:rPr>
                <w:rFonts w:ascii="Times New Roman" w:hAnsi="Times New Roman" w:cs="Times New Roman"/>
                <w:sz w:val="24"/>
                <w:szCs w:val="24"/>
              </w:rPr>
              <w:t>, консервативное лечение</w:t>
            </w: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Е.В. Дорохов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1E0A51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t>12</w:t>
            </w:r>
            <w:r w:rsidRPr="001E0A51">
              <w:t>:</w:t>
            </w:r>
            <w:r>
              <w:t>15</w:t>
            </w:r>
            <w:r w:rsidRPr="001E0A51">
              <w:t xml:space="preserve"> – 1</w:t>
            </w:r>
            <w:r>
              <w:t>3</w:t>
            </w:r>
            <w:r w:rsidRPr="001E0A51">
              <w:t>:</w:t>
            </w:r>
            <w:r>
              <w:t>0</w:t>
            </w:r>
            <w:r w:rsidRPr="001E0A51">
              <w:t>0</w:t>
            </w:r>
          </w:p>
        </w:tc>
        <w:tc>
          <w:tcPr>
            <w:tcW w:w="6084" w:type="dxa"/>
            <w:vAlign w:val="center"/>
          </w:tcPr>
          <w:p w:rsidR="0041575D" w:rsidRPr="00751F9A" w:rsidRDefault="003F0797" w:rsidP="0041575D">
            <w:pPr>
              <w:pStyle w:val="a5"/>
              <w:spacing w:before="0" w:beforeAutospacing="0" w:after="0" w:afterAutospacing="0"/>
              <w:jc w:val="center"/>
            </w:pPr>
            <w:r>
              <w:t>Отбор пациентов для интервенционного и нейрохирургического лечения.</w:t>
            </w:r>
          </w:p>
        </w:tc>
        <w:tc>
          <w:tcPr>
            <w:tcW w:w="2835" w:type="dxa"/>
            <w:vAlign w:val="center"/>
          </w:tcPr>
          <w:p w:rsidR="0041575D" w:rsidRPr="00751F9A" w:rsidRDefault="0047271E" w:rsidP="0041575D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Е.В. Дорохов</w:t>
            </w:r>
          </w:p>
        </w:tc>
      </w:tr>
      <w:tr w:rsidR="0041575D" w:rsidRPr="001E0A51" w:rsidTr="007E5722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F2003E" w:rsidRDefault="0041575D" w:rsidP="007E5722">
            <w:pPr>
              <w:pStyle w:val="a5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F2003E">
              <w:rPr>
                <w:b/>
              </w:rPr>
              <w:t>13:00 - 14:00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F2003E" w:rsidRDefault="0041575D" w:rsidP="007E5722">
            <w:pPr>
              <w:pStyle w:val="a5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F2003E">
              <w:rPr>
                <w:b/>
              </w:rPr>
              <w:t>ПЕРЕРЫВ НА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F016B7" w:rsidRDefault="0041575D" w:rsidP="007E5722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:rsidR="0041575D" w:rsidRPr="001E0A51" w:rsidTr="00F016B7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962ED6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962ED6">
              <w:t>1</w:t>
            </w:r>
            <w:r>
              <w:t>4</w:t>
            </w:r>
            <w:r w:rsidRPr="001E0A51">
              <w:t>:</w:t>
            </w:r>
            <w:r>
              <w:t>00</w:t>
            </w:r>
            <w:r w:rsidRPr="001E0A51">
              <w:t xml:space="preserve"> – </w:t>
            </w:r>
            <w:r w:rsidRPr="00962ED6">
              <w:t>1</w:t>
            </w:r>
            <w:r>
              <w:t>4</w:t>
            </w:r>
            <w:r w:rsidRPr="001E0A51">
              <w:t>:</w:t>
            </w:r>
            <w:r>
              <w:t>45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962ED6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962ED6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Синдром оперированного позвоночника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962ED6" w:rsidRDefault="0041575D" w:rsidP="0041575D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t>Н.А. Коновалов</w:t>
            </w:r>
          </w:p>
        </w:tc>
      </w:tr>
      <w:tr w:rsidR="0041575D" w:rsidRPr="001E0A51" w:rsidTr="00F016B7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1E0A51" w:rsidRDefault="0041575D" w:rsidP="0041575D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Pr="001E0A51">
              <w:t>:</w:t>
            </w:r>
            <w:r>
              <w:t>45</w:t>
            </w:r>
            <w:r w:rsidRPr="001E0A51">
              <w:t xml:space="preserve"> – 1</w:t>
            </w:r>
            <w:r>
              <w:t>5</w:t>
            </w:r>
            <w:r w:rsidRPr="001E0A51">
              <w:t>:</w:t>
            </w:r>
            <w:r>
              <w:t>3</w:t>
            </w:r>
            <w:r w:rsidRPr="001E0A51">
              <w:t>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751F9A" w:rsidRDefault="00F2003E" w:rsidP="0041575D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751F9A">
              <w:t xml:space="preserve">Основные показания, противопоказания и этапы </w:t>
            </w:r>
            <w:proofErr w:type="spellStart"/>
            <w:r w:rsidRPr="00751F9A">
              <w:t>нейростимуляции</w:t>
            </w:r>
            <w:proofErr w:type="spellEnd"/>
            <w:r w:rsidRPr="00751F9A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5D" w:rsidRPr="00751F9A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51F9A">
              <w:rPr>
                <w:rFonts w:ascii="Times New Roman" w:hAnsi="Times New Roman" w:cs="Times New Roman"/>
                <w:sz w:val="24"/>
                <w:szCs w:val="24"/>
              </w:rPr>
              <w:t>Э.Д.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F9A">
              <w:rPr>
                <w:rFonts w:ascii="Times New Roman" w:hAnsi="Times New Roman" w:cs="Times New Roman"/>
                <w:sz w:val="24"/>
                <w:szCs w:val="24"/>
              </w:rPr>
              <w:t>Исагулян</w:t>
            </w:r>
            <w:proofErr w:type="spellEnd"/>
          </w:p>
        </w:tc>
      </w:tr>
      <w:tr w:rsidR="0041575D" w:rsidRPr="001E0A51" w:rsidTr="00BD0F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0632" w:type="dxa"/>
            <w:gridSpan w:val="3"/>
          </w:tcPr>
          <w:p w:rsidR="0041575D" w:rsidRPr="00C73149" w:rsidRDefault="0041575D" w:rsidP="0041575D">
            <w:pPr>
              <w:pStyle w:val="a3"/>
              <w:spacing w:before="0"/>
              <w:ind w:right="119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575D" w:rsidRPr="00033B3E" w:rsidRDefault="0041575D" w:rsidP="0041575D">
            <w:pPr>
              <w:pStyle w:val="a3"/>
              <w:numPr>
                <w:ilvl w:val="0"/>
                <w:numId w:val="2"/>
              </w:numPr>
              <w:spacing w:before="0"/>
              <w:ind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3E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:rsidR="0041575D" w:rsidRPr="00033B3E" w:rsidRDefault="0041575D" w:rsidP="0041575D">
            <w:pPr>
              <w:pStyle w:val="a3"/>
              <w:spacing w:before="0" w:line="240" w:lineRule="auto"/>
              <w:ind w:left="720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3B3E"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Дистанционная часть</w:t>
            </w:r>
          </w:p>
          <w:p w:rsidR="0041575D" w:rsidRPr="007330FD" w:rsidRDefault="0041575D" w:rsidP="0041575D">
            <w:pPr>
              <w:pStyle w:val="a3"/>
              <w:spacing w:before="0"/>
              <w:ind w:left="720" w:right="119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BD0F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lang w:val="en-US"/>
              </w:rPr>
              <w:t>1</w:t>
            </w:r>
            <w:r w:rsidRPr="001E0A51">
              <w:t xml:space="preserve">0:00 – </w:t>
            </w:r>
            <w:r>
              <w:rPr>
                <w:lang w:val="en-US"/>
              </w:rPr>
              <w:t>1</w:t>
            </w:r>
            <w:r w:rsidR="00F2003E">
              <w:t>0</w:t>
            </w:r>
            <w:r w:rsidRPr="001E0A51">
              <w:t>:</w:t>
            </w:r>
            <w:r w:rsidR="00F2003E">
              <w:t>45</w:t>
            </w:r>
          </w:p>
        </w:tc>
        <w:tc>
          <w:tcPr>
            <w:tcW w:w="6084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Болезнь Паркинсона. Клиника, диагностика, консервативная терапия.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Гамалея</w:t>
            </w:r>
            <w:proofErr w:type="spellEnd"/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BD0F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1</w:t>
            </w:r>
            <w:r w:rsidR="00F2003E">
              <w:t>0</w:t>
            </w:r>
            <w:r>
              <w:t>:</w:t>
            </w:r>
            <w:r w:rsidR="00F2003E">
              <w:t>45</w:t>
            </w:r>
            <w:r>
              <w:t>–</w:t>
            </w:r>
            <w:r w:rsidRPr="001E0A51">
              <w:t>1</w:t>
            </w:r>
            <w:r>
              <w:t>1</w:t>
            </w:r>
            <w:r w:rsidRPr="001E0A51">
              <w:t>:</w:t>
            </w:r>
            <w:r w:rsidR="00F2003E">
              <w:t>30</w:t>
            </w:r>
          </w:p>
        </w:tc>
        <w:tc>
          <w:tcPr>
            <w:tcW w:w="6084" w:type="dxa"/>
            <w:vAlign w:val="center"/>
          </w:tcPr>
          <w:p w:rsidR="0041575D" w:rsidRPr="001E0A51" w:rsidRDefault="00A761D9" w:rsidP="00A761D9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Когнитивные нарушения при болезни Паркинсона. Роль нейропсихологии в нейрохирургии болезни Паркинсона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Поддубская</w:t>
            </w:r>
            <w:proofErr w:type="spellEnd"/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1E0A51" w:rsidRDefault="0041575D" w:rsidP="00F2003E">
            <w:pPr>
              <w:pStyle w:val="a5"/>
              <w:spacing w:before="0" w:beforeAutospacing="0" w:after="0" w:afterAutospacing="0"/>
              <w:jc w:val="center"/>
            </w:pPr>
            <w:r w:rsidRPr="00A761D9">
              <w:t>1</w:t>
            </w:r>
            <w:r>
              <w:t>1</w:t>
            </w:r>
            <w:r w:rsidRPr="001E0A51">
              <w:t>:</w:t>
            </w:r>
            <w:r>
              <w:t>3</w:t>
            </w:r>
            <w:r w:rsidRPr="001E0A51">
              <w:t xml:space="preserve">0 – </w:t>
            </w:r>
            <w:r w:rsidRPr="00A761D9">
              <w:t>1</w:t>
            </w:r>
            <w:r>
              <w:t>2</w:t>
            </w:r>
            <w:r w:rsidRPr="001E0A51">
              <w:t>:</w:t>
            </w:r>
            <w:r w:rsidR="00F2003E">
              <w:t>15</w:t>
            </w:r>
          </w:p>
        </w:tc>
        <w:tc>
          <w:tcPr>
            <w:tcW w:w="6084" w:type="dxa"/>
            <w:vAlign w:val="center"/>
          </w:tcPr>
          <w:p w:rsidR="0041575D" w:rsidRPr="001C7F2A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2A">
              <w:rPr>
                <w:rFonts w:ascii="Times New Roman" w:hAnsi="Times New Roman" w:cs="Times New Roman"/>
                <w:sz w:val="24"/>
                <w:szCs w:val="24"/>
              </w:rPr>
              <w:t>Показания, противопоказания для хирургического лечения болезни Паркинсона. Выбор метода и мишени. Хирургические аспекты.</w:t>
            </w:r>
          </w:p>
        </w:tc>
        <w:tc>
          <w:tcPr>
            <w:tcW w:w="2835" w:type="dxa"/>
            <w:vAlign w:val="center"/>
          </w:tcPr>
          <w:p w:rsidR="0041575D" w:rsidRPr="001C7F2A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2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F2A">
              <w:rPr>
                <w:rFonts w:ascii="Times New Roman" w:hAnsi="Times New Roman" w:cs="Times New Roman"/>
                <w:sz w:val="24"/>
                <w:szCs w:val="24"/>
              </w:rPr>
              <w:t>Томский.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BD0F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lang w:val="en-US"/>
              </w:rPr>
              <w:t>1</w:t>
            </w:r>
            <w:r>
              <w:t>2</w:t>
            </w:r>
            <w:r w:rsidRPr="001E0A51">
              <w:t>:</w:t>
            </w:r>
            <w:r w:rsidR="00F2003E">
              <w:t>15</w:t>
            </w:r>
            <w:r>
              <w:t xml:space="preserve"> – </w:t>
            </w:r>
            <w:r>
              <w:rPr>
                <w:lang w:val="en-US"/>
              </w:rPr>
              <w:t>1</w:t>
            </w:r>
            <w:r>
              <w:t>3</w:t>
            </w:r>
            <w:r w:rsidRPr="001E0A51">
              <w:t>: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6084" w:type="dxa"/>
            <w:vAlign w:val="center"/>
          </w:tcPr>
          <w:p w:rsidR="0041575D" w:rsidRPr="001E0A51" w:rsidRDefault="00F2003E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C7F2A">
              <w:rPr>
                <w:rFonts w:ascii="Times New Roman" w:hAnsi="Times New Roman" w:cs="Times New Roman"/>
                <w:sz w:val="24"/>
                <w:szCs w:val="24"/>
              </w:rPr>
              <w:t>Нейрохирургическое лечение торсионной дистонии и других гиперкинезов.</w:t>
            </w:r>
          </w:p>
        </w:tc>
        <w:tc>
          <w:tcPr>
            <w:tcW w:w="2835" w:type="dxa"/>
            <w:vAlign w:val="center"/>
          </w:tcPr>
          <w:p w:rsidR="0041575D" w:rsidRPr="001E0A51" w:rsidRDefault="00F2003E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C7F2A">
              <w:rPr>
                <w:rFonts w:ascii="Times New Roman" w:hAnsi="Times New Roman" w:cs="Times New Roman"/>
                <w:sz w:val="24"/>
                <w:szCs w:val="24"/>
              </w:rPr>
              <w:t>А.А. Томский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A761D9" w:rsidRDefault="0041575D" w:rsidP="0041575D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A761D9">
              <w:rPr>
                <w:b/>
              </w:rPr>
              <w:t>13:00-14:00</w:t>
            </w:r>
          </w:p>
        </w:tc>
        <w:tc>
          <w:tcPr>
            <w:tcW w:w="6084" w:type="dxa"/>
            <w:vAlign w:val="center"/>
          </w:tcPr>
          <w:p w:rsidR="0041575D" w:rsidRPr="00A761D9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761D9">
              <w:rPr>
                <w:rFonts w:ascii="Times New Roman" w:hAnsi="Times New Roman" w:cs="Times New Roman"/>
                <w:b/>
                <w:sz w:val="22"/>
                <w:szCs w:val="22"/>
              </w:rPr>
              <w:t>ПЕРЕРЫВ НА ОБЕД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BD0F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lastRenderedPageBreak/>
              <w:t>1</w:t>
            </w:r>
            <w:r w:rsidRPr="00AE7308">
              <w:t>4</w:t>
            </w:r>
            <w:r>
              <w:t>:00 – 1</w:t>
            </w:r>
            <w:r w:rsidR="00F2003E">
              <w:t>4</w:t>
            </w:r>
            <w:r>
              <w:t>.</w:t>
            </w:r>
            <w:r w:rsidR="00F2003E">
              <w:t>45</w:t>
            </w:r>
          </w:p>
        </w:tc>
        <w:tc>
          <w:tcPr>
            <w:tcW w:w="6084" w:type="dxa"/>
            <w:vAlign w:val="center"/>
          </w:tcPr>
          <w:p w:rsidR="0041575D" w:rsidRPr="001C7F2A" w:rsidRDefault="00F2003E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коррекция программы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нейростимуляции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 при экстрапирамидных расстройствах.</w:t>
            </w:r>
          </w:p>
        </w:tc>
        <w:tc>
          <w:tcPr>
            <w:tcW w:w="2835" w:type="dxa"/>
            <w:vAlign w:val="center"/>
          </w:tcPr>
          <w:p w:rsidR="0041575D" w:rsidRPr="001C7F2A" w:rsidRDefault="00F2003E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44B">
              <w:rPr>
                <w:rFonts w:ascii="Times New Roman" w:hAnsi="Times New Roman" w:cs="Times New Roman"/>
                <w:sz w:val="24"/>
                <w:szCs w:val="24"/>
              </w:rPr>
              <w:t>Гамалея</w:t>
            </w:r>
            <w:proofErr w:type="spellEnd"/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1E0A51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t>1</w:t>
            </w:r>
            <w:r w:rsidR="00F2003E">
              <w:t>4</w:t>
            </w:r>
            <w:r>
              <w:t>.</w:t>
            </w:r>
            <w:r w:rsidR="00F2003E">
              <w:t>45</w:t>
            </w:r>
            <w:r>
              <w:t xml:space="preserve"> – 15</w:t>
            </w:r>
            <w:r w:rsidRPr="001E0A51">
              <w:t>:</w:t>
            </w:r>
            <w:r>
              <w:t>30</w:t>
            </w:r>
          </w:p>
        </w:tc>
        <w:tc>
          <w:tcPr>
            <w:tcW w:w="6084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C7F2A">
              <w:rPr>
                <w:rFonts w:ascii="Times New Roman" w:hAnsi="Times New Roman" w:cs="Times New Roman"/>
                <w:sz w:val="24"/>
                <w:szCs w:val="24"/>
              </w:rPr>
              <w:t>Нейрохирургическое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Туретта</w:t>
            </w:r>
            <w:proofErr w:type="spellEnd"/>
          </w:p>
        </w:tc>
        <w:tc>
          <w:tcPr>
            <w:tcW w:w="2835" w:type="dxa"/>
            <w:vAlign w:val="center"/>
          </w:tcPr>
          <w:p w:rsidR="0041575D" w:rsidRPr="00323F57" w:rsidRDefault="00323F57" w:rsidP="0047271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323F57">
              <w:rPr>
                <w:rFonts w:ascii="Times New Roman" w:hAnsi="Times New Roman" w:cs="Times New Roman"/>
                <w:sz w:val="24"/>
                <w:szCs w:val="24"/>
              </w:rPr>
              <w:t>А.А.Томский</w:t>
            </w:r>
            <w:proofErr w:type="spellEnd"/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1E0A51" w:rsidRDefault="0041575D" w:rsidP="0041575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6084" w:type="dxa"/>
            <w:vAlign w:val="center"/>
          </w:tcPr>
          <w:p w:rsidR="0041575D" w:rsidRPr="001C7F2A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1575D" w:rsidRPr="001C7F2A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0632" w:type="dxa"/>
            <w:gridSpan w:val="3"/>
            <w:vAlign w:val="center"/>
          </w:tcPr>
          <w:p w:rsidR="0041575D" w:rsidRPr="00033B3E" w:rsidRDefault="0041575D" w:rsidP="0041575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033B3E">
              <w:rPr>
                <w:b/>
                <w:u w:val="single"/>
              </w:rPr>
              <w:t>ноября</w:t>
            </w:r>
          </w:p>
          <w:p w:rsidR="007726F6" w:rsidRPr="007726F6" w:rsidRDefault="007726F6" w:rsidP="001034D3">
            <w:pPr>
              <w:pStyle w:val="a5"/>
              <w:spacing w:before="0" w:beforeAutospacing="0" w:after="0" w:afterAutospacing="0"/>
              <w:ind w:left="72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41575D" w:rsidRDefault="0041575D" w:rsidP="00F2003E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41575D">
              <w:t>1</w:t>
            </w:r>
            <w:r w:rsidR="00F2003E">
              <w:t>0</w:t>
            </w:r>
            <w:r w:rsidRPr="0041575D">
              <w:t>:</w:t>
            </w:r>
            <w:r w:rsidR="00F2003E">
              <w:t>00</w:t>
            </w:r>
            <w:r w:rsidRPr="0041575D">
              <w:t xml:space="preserve"> – 1</w:t>
            </w:r>
            <w:r w:rsidR="00F2003E">
              <w:t>0</w:t>
            </w:r>
            <w:r w:rsidRPr="0041575D">
              <w:t>:</w:t>
            </w:r>
            <w:r w:rsidR="00F2003E">
              <w:t>45</w:t>
            </w:r>
          </w:p>
        </w:tc>
        <w:tc>
          <w:tcPr>
            <w:tcW w:w="6084" w:type="dxa"/>
            <w:vAlign w:val="center"/>
          </w:tcPr>
          <w:p w:rsidR="0041575D" w:rsidRPr="0041575D" w:rsidRDefault="0041575D" w:rsidP="00F2003E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41575D">
              <w:t>Поражения лицевого нерва после нейрохирургических вмешательств.</w:t>
            </w:r>
          </w:p>
        </w:tc>
        <w:tc>
          <w:tcPr>
            <w:tcW w:w="2835" w:type="dxa"/>
            <w:vAlign w:val="center"/>
          </w:tcPr>
          <w:p w:rsidR="0041575D" w:rsidRPr="0041575D" w:rsidRDefault="0041575D" w:rsidP="00F2003E">
            <w:pPr>
              <w:pStyle w:val="a5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41575D">
              <w:t>М.А. Акулов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BD0F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1E0A51">
              <w:t>1</w:t>
            </w:r>
            <w:r>
              <w:t>0</w:t>
            </w:r>
            <w:r w:rsidRPr="001E0A51">
              <w:t>:</w:t>
            </w:r>
            <w:r w:rsidR="00F2003E">
              <w:t>45</w:t>
            </w:r>
            <w:r w:rsidRPr="001E0A51">
              <w:t xml:space="preserve"> – 1</w:t>
            </w:r>
            <w:r w:rsidR="00F2003E">
              <w:t>1</w:t>
            </w:r>
            <w:r w:rsidRPr="001E0A51">
              <w:t>:</w:t>
            </w:r>
            <w:r w:rsidR="00F2003E">
              <w:t>30</w:t>
            </w:r>
          </w:p>
        </w:tc>
        <w:tc>
          <w:tcPr>
            <w:tcW w:w="6084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Гемифациальный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 спазм. Клиника, дифференциальная диагностика.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Ботулинотерапия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Акулов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FC40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t>1</w:t>
            </w:r>
            <w:r w:rsidR="00F2003E">
              <w:t>1</w:t>
            </w:r>
            <w:r w:rsidRPr="001E0A51">
              <w:t>:</w:t>
            </w:r>
            <w:r>
              <w:t>30</w:t>
            </w:r>
            <w:r w:rsidRPr="001E0A51">
              <w:t xml:space="preserve"> – 1</w:t>
            </w:r>
            <w:r w:rsidR="00F2003E">
              <w:t>2</w:t>
            </w:r>
            <w:r w:rsidRPr="001E0A51">
              <w:t>:</w:t>
            </w:r>
            <w:r w:rsidR="00F2003E">
              <w:t>15</w:t>
            </w:r>
          </w:p>
        </w:tc>
        <w:tc>
          <w:tcPr>
            <w:tcW w:w="6084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Васкулярная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 декомпрессия в лечении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гемифациального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 спазма.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75D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41575D" w:rsidRPr="00BD0FD8" w:rsidRDefault="0041575D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1</w:t>
            </w:r>
            <w:r w:rsidR="00F2003E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2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:</w:t>
            </w:r>
            <w:r w:rsidR="00F2003E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15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– 1</w:t>
            </w:r>
            <w:r w:rsidR="00F2003E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3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:</w:t>
            </w:r>
            <w:r w:rsidR="00F2003E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00</w:t>
            </w:r>
          </w:p>
        </w:tc>
        <w:tc>
          <w:tcPr>
            <w:tcW w:w="6084" w:type="dxa"/>
            <w:vAlign w:val="center"/>
          </w:tcPr>
          <w:p w:rsidR="0041575D" w:rsidRPr="001E0A51" w:rsidRDefault="00C26568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Хроническая электростимуляция периферических нервов и сплетений при болевых синдромах</w:t>
            </w:r>
          </w:p>
        </w:tc>
        <w:tc>
          <w:tcPr>
            <w:tcW w:w="2835" w:type="dxa"/>
            <w:vAlign w:val="center"/>
          </w:tcPr>
          <w:p w:rsidR="0041575D" w:rsidRPr="001E0A51" w:rsidRDefault="0041575D" w:rsidP="0041575D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Декопов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003E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2003E" w:rsidRPr="00F2003E" w:rsidRDefault="00F2003E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F2003E">
              <w:rPr>
                <w:b/>
              </w:rPr>
              <w:t>13:00-14:00</w:t>
            </w:r>
          </w:p>
        </w:tc>
        <w:tc>
          <w:tcPr>
            <w:tcW w:w="6084" w:type="dxa"/>
            <w:vAlign w:val="center"/>
          </w:tcPr>
          <w:p w:rsidR="00F2003E" w:rsidRPr="00F2003E" w:rsidRDefault="00F2003E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ПЕРЕРЫВ НА ОБЕД</w:t>
            </w:r>
          </w:p>
        </w:tc>
        <w:tc>
          <w:tcPr>
            <w:tcW w:w="2835" w:type="dxa"/>
            <w:vAlign w:val="center"/>
          </w:tcPr>
          <w:p w:rsidR="00F2003E" w:rsidRPr="00F2003E" w:rsidRDefault="00F2003E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003E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2003E" w:rsidRPr="00FC40D8" w:rsidRDefault="00F2003E" w:rsidP="00952117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t>14</w:t>
            </w:r>
            <w:r w:rsidRPr="001E0A51">
              <w:t>:</w:t>
            </w:r>
            <w:r>
              <w:t>00</w:t>
            </w:r>
            <w:r w:rsidRPr="001E0A51">
              <w:t xml:space="preserve"> – 1</w:t>
            </w:r>
            <w:r w:rsidR="00952117">
              <w:t>4</w:t>
            </w:r>
            <w:r w:rsidRPr="001E0A51">
              <w:t>:</w:t>
            </w:r>
            <w:r w:rsidR="00952117">
              <w:t>45</w:t>
            </w:r>
          </w:p>
        </w:tc>
        <w:tc>
          <w:tcPr>
            <w:tcW w:w="6084" w:type="dxa"/>
            <w:vAlign w:val="center"/>
          </w:tcPr>
          <w:p w:rsidR="00F2003E" w:rsidRPr="001E0A51" w:rsidRDefault="00B66DF6" w:rsidP="00B66DF6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Нейрохирургическое лечение спастических синдромов.</w:t>
            </w:r>
          </w:p>
        </w:tc>
        <w:tc>
          <w:tcPr>
            <w:tcW w:w="2835" w:type="dxa"/>
            <w:vAlign w:val="center"/>
          </w:tcPr>
          <w:p w:rsidR="00F2003E" w:rsidRPr="001E0A51" w:rsidRDefault="00F2003E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Декопов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003E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2003E" w:rsidRPr="00BD0FD8" w:rsidRDefault="00F2003E" w:rsidP="00952117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1</w:t>
            </w:r>
            <w:r w:rsidR="00952117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4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:</w:t>
            </w:r>
            <w:r w:rsidR="00952117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45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– 1</w:t>
            </w:r>
            <w:r w:rsidR="00952117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5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:30</w:t>
            </w:r>
          </w:p>
        </w:tc>
        <w:tc>
          <w:tcPr>
            <w:tcW w:w="6084" w:type="dxa"/>
            <w:vAlign w:val="center"/>
          </w:tcPr>
          <w:p w:rsidR="00F2003E" w:rsidRPr="004026EC" w:rsidRDefault="00B66DF6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Нейрохирургические методы лечения ДЦП.</w:t>
            </w:r>
          </w:p>
        </w:tc>
        <w:tc>
          <w:tcPr>
            <w:tcW w:w="2835" w:type="dxa"/>
            <w:vAlign w:val="center"/>
          </w:tcPr>
          <w:p w:rsidR="00F2003E" w:rsidRPr="001E0A51" w:rsidRDefault="00F2003E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Декопов</w:t>
            </w:r>
            <w:proofErr w:type="spellEnd"/>
            <w:r w:rsidRPr="001E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117" w:rsidRPr="001E0A51" w:rsidTr="008A18EC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17" w:rsidRPr="00F2003E" w:rsidRDefault="00952117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17" w:rsidRDefault="00952117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17" w:rsidRPr="008A18EC" w:rsidRDefault="00952117" w:rsidP="00F2003E">
            <w:pPr>
              <w:pStyle w:val="a3"/>
              <w:ind w:left="284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3E" w:rsidRPr="001E0A51" w:rsidTr="008A18EC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3E" w:rsidRPr="00F2003E" w:rsidRDefault="00F2003E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3E" w:rsidRPr="007726F6" w:rsidRDefault="00952117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7726F6"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ноября (Программа конференции)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3E" w:rsidRPr="008A18EC" w:rsidRDefault="00F2003E" w:rsidP="00F2003E">
            <w:pPr>
              <w:pStyle w:val="a3"/>
              <w:ind w:left="284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3E" w:rsidRPr="001E0A51" w:rsidTr="00FC40D8">
        <w:tblPrEx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1713" w:type="dxa"/>
            <w:vAlign w:val="center"/>
          </w:tcPr>
          <w:p w:rsidR="00F2003E" w:rsidRPr="00BD0FD8" w:rsidRDefault="00F2003E" w:rsidP="00F2003E">
            <w:pPr>
              <w:pStyle w:val="a5"/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84" w:type="dxa"/>
            <w:vAlign w:val="center"/>
          </w:tcPr>
          <w:p w:rsidR="00F2003E" w:rsidRPr="007726F6" w:rsidRDefault="00952117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7726F6">
              <w:rPr>
                <w:rStyle w:val="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 (Программа конференции)</w:t>
            </w:r>
          </w:p>
        </w:tc>
        <w:tc>
          <w:tcPr>
            <w:tcW w:w="2835" w:type="dxa"/>
            <w:vAlign w:val="center"/>
          </w:tcPr>
          <w:p w:rsidR="00F2003E" w:rsidRPr="001E0A51" w:rsidRDefault="00F2003E" w:rsidP="00F2003E">
            <w:pPr>
              <w:pStyle w:val="a3"/>
              <w:spacing w:before="0" w:line="240" w:lineRule="auto"/>
              <w:ind w:left="284" w:right="119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796BF7" w:rsidRDefault="00796BF7" w:rsidP="001E0A51">
      <w:bookmarkStart w:id="0" w:name="_GoBack"/>
      <w:bookmarkEnd w:id="0"/>
    </w:p>
    <w:sectPr w:rsidR="00796BF7" w:rsidSect="004807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77AA"/>
    <w:multiLevelType w:val="hybridMultilevel"/>
    <w:tmpl w:val="AAD2C006"/>
    <w:lvl w:ilvl="0" w:tplc="7900677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681E"/>
    <w:multiLevelType w:val="hybridMultilevel"/>
    <w:tmpl w:val="97E842F0"/>
    <w:lvl w:ilvl="0" w:tplc="ED50A376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0B"/>
    <w:rsid w:val="00033B3E"/>
    <w:rsid w:val="00063972"/>
    <w:rsid w:val="001034D3"/>
    <w:rsid w:val="001C7F2A"/>
    <w:rsid w:val="001D16E5"/>
    <w:rsid w:val="001E0A51"/>
    <w:rsid w:val="002248A7"/>
    <w:rsid w:val="00224A2E"/>
    <w:rsid w:val="002606DF"/>
    <w:rsid w:val="002C3171"/>
    <w:rsid w:val="002C4829"/>
    <w:rsid w:val="00313582"/>
    <w:rsid w:val="00323F57"/>
    <w:rsid w:val="003F0797"/>
    <w:rsid w:val="003F0AE4"/>
    <w:rsid w:val="004026EC"/>
    <w:rsid w:val="0041575D"/>
    <w:rsid w:val="0047271E"/>
    <w:rsid w:val="0048075C"/>
    <w:rsid w:val="0048117F"/>
    <w:rsid w:val="004B307E"/>
    <w:rsid w:val="004C5BB3"/>
    <w:rsid w:val="004E49CE"/>
    <w:rsid w:val="00535431"/>
    <w:rsid w:val="00575DE1"/>
    <w:rsid w:val="00600161"/>
    <w:rsid w:val="006231EE"/>
    <w:rsid w:val="00652619"/>
    <w:rsid w:val="00653F4F"/>
    <w:rsid w:val="00654DAF"/>
    <w:rsid w:val="006558E1"/>
    <w:rsid w:val="006B67FF"/>
    <w:rsid w:val="007330FD"/>
    <w:rsid w:val="00751F9A"/>
    <w:rsid w:val="007726F6"/>
    <w:rsid w:val="00796BF7"/>
    <w:rsid w:val="0081252D"/>
    <w:rsid w:val="008766C4"/>
    <w:rsid w:val="008777BE"/>
    <w:rsid w:val="008A18EC"/>
    <w:rsid w:val="008D09F6"/>
    <w:rsid w:val="008F08F7"/>
    <w:rsid w:val="00914E86"/>
    <w:rsid w:val="00930B85"/>
    <w:rsid w:val="00952117"/>
    <w:rsid w:val="00962ED6"/>
    <w:rsid w:val="00A05D0B"/>
    <w:rsid w:val="00A14A07"/>
    <w:rsid w:val="00A761D9"/>
    <w:rsid w:val="00AA513F"/>
    <w:rsid w:val="00AE7308"/>
    <w:rsid w:val="00B46267"/>
    <w:rsid w:val="00B66DF6"/>
    <w:rsid w:val="00B673C0"/>
    <w:rsid w:val="00BD0FD8"/>
    <w:rsid w:val="00C0444B"/>
    <w:rsid w:val="00C24696"/>
    <w:rsid w:val="00C26568"/>
    <w:rsid w:val="00C73149"/>
    <w:rsid w:val="00D07370"/>
    <w:rsid w:val="00D51827"/>
    <w:rsid w:val="00D64718"/>
    <w:rsid w:val="00D809C3"/>
    <w:rsid w:val="00E71D7B"/>
    <w:rsid w:val="00F016B7"/>
    <w:rsid w:val="00F2003E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3987D-12AD-4443-BBEC-5B1F8DA5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5D0B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A05D0B"/>
    <w:pPr>
      <w:shd w:val="clear" w:color="auto" w:fill="FFFFFF"/>
      <w:spacing w:before="180" w:line="202" w:lineRule="exact"/>
    </w:pPr>
    <w:rPr>
      <w:rFonts w:ascii="Microsoft Sans Serif" w:eastAsiaTheme="minorHAnsi" w:hAnsi="Microsoft Sans Serif" w:cs="Microsoft Sans Serif"/>
      <w:color w:val="auto"/>
      <w:sz w:val="14"/>
      <w:szCs w:val="1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D0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5D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6">
    <w:name w:val="Основной текст + Полужирный"/>
    <w:uiPriority w:val="99"/>
    <w:rsid w:val="00796BF7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styleId="a7">
    <w:name w:val="annotation reference"/>
    <w:basedOn w:val="a0"/>
    <w:uiPriority w:val="99"/>
    <w:semiHidden/>
    <w:unhideWhenUsed/>
    <w:rsid w:val="002C48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48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482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48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4829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48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4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"/>
    <w:uiPriority w:val="99"/>
    <w:rsid w:val="008D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Каспот Матуев</dc:creator>
  <cp:lastModifiedBy>Алексей Томский</cp:lastModifiedBy>
  <cp:revision>16</cp:revision>
  <cp:lastPrinted>2019-12-30T10:00:00Z</cp:lastPrinted>
  <dcterms:created xsi:type="dcterms:W3CDTF">2020-11-12T13:11:00Z</dcterms:created>
  <dcterms:modified xsi:type="dcterms:W3CDTF">2023-10-31T14:54:00Z</dcterms:modified>
</cp:coreProperties>
</file>