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483B" w:rsidRPr="00674746" w:rsidRDefault="001A794D" w:rsidP="006747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П.В.Гращенков, М.Б</w:t>
      </w:r>
      <w:r w:rsidR="00992FA8" w:rsidRPr="00674746">
        <w:rPr>
          <w:rFonts w:ascii="Times New Roman" w:hAnsi="Times New Roman" w:cs="Times New Roman"/>
          <w:b/>
          <w:sz w:val="24"/>
        </w:rPr>
        <w:t>.Ермолаева</w:t>
      </w:r>
    </w:p>
    <w:p w:rsidR="00A66DC0" w:rsidRPr="00992FA8" w:rsidRDefault="00992FA8" w:rsidP="00A66DC0">
      <w:pPr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7E7B4F">
        <w:rPr>
          <w:rFonts w:ascii="\" w:hAnsi="\" w:cs="Arial"/>
          <w:color w:val="222222"/>
          <w:sz w:val="20"/>
          <w:szCs w:val="20"/>
        </w:rPr>
        <w:br/>
      </w:r>
      <w:r w:rsidR="00A66DC0">
        <w:rPr>
          <w:rFonts w:ascii="Times New Roman" w:hAnsi="Times New Roman"/>
          <w:b/>
          <w:sz w:val="24"/>
        </w:rPr>
        <w:t>О двойственной природе тюркских конвербов</w:t>
      </w:r>
    </w:p>
    <w:p w:rsidR="00A66DC0" w:rsidRPr="00CF4967" w:rsidRDefault="00A66DC0" w:rsidP="00A66DC0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974D97"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On</w:t>
      </w:r>
      <w:r w:rsidRPr="00CF496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</w:t>
      </w:r>
      <w:r w:rsidRPr="00974D97"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the</w:t>
      </w:r>
      <w:r w:rsidRPr="00CF496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</w:t>
      </w:r>
      <w:r w:rsidRPr="00974D97"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dual</w:t>
      </w:r>
      <w:r w:rsidRPr="00CF496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</w:t>
      </w:r>
      <w:r w:rsidRPr="00974D97"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nature</w:t>
      </w:r>
      <w:r w:rsidRPr="00CF496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</w:t>
      </w:r>
      <w:r w:rsidRPr="00974D97"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of</w:t>
      </w:r>
      <w:r w:rsidRPr="00CF496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</w:t>
      </w:r>
      <w:r w:rsidRPr="00974D97"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Turkic</w:t>
      </w:r>
      <w:r w:rsidRPr="00CF496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</w:t>
      </w:r>
      <w:r w:rsidRPr="00974D97"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converbs</w:t>
      </w:r>
      <w:r w:rsidRPr="00CF4967">
        <w:rPr>
          <w:rFonts w:ascii="\" w:hAnsi="\" w:cs="Arial"/>
          <w:color w:val="222222"/>
          <w:sz w:val="20"/>
          <w:szCs w:val="20"/>
        </w:rPr>
        <w:br/>
      </w:r>
    </w:p>
    <w:p w:rsidR="00CF4967" w:rsidRDefault="00992FA8" w:rsidP="00CF4967">
      <w:pPr>
        <w:spacing w:after="0" w:line="240" w:lineRule="auto"/>
        <w:jc w:val="both"/>
        <w:rPr>
          <w:rFonts w:ascii="\" w:hAnsi="\" w:cs="Arial"/>
          <w:color w:val="222222"/>
          <w:sz w:val="24"/>
          <w:szCs w:val="24"/>
          <w:shd w:val="clear" w:color="auto" w:fill="FFFFFF"/>
        </w:rPr>
      </w:pPr>
      <w:r w:rsidRPr="007E7B4F">
        <w:rPr>
          <w:rFonts w:ascii="\" w:hAnsi="\" w:cs="Arial"/>
          <w:color w:val="222222"/>
          <w:sz w:val="20"/>
          <w:szCs w:val="20"/>
        </w:rPr>
        <w:br/>
      </w:r>
      <w:r w:rsidR="00674746" w:rsidRPr="00A66DC0">
        <w:rPr>
          <w:rFonts w:ascii="\" w:hAnsi="\" w:cs="Arial"/>
          <w:b/>
          <w:i/>
          <w:color w:val="222222"/>
          <w:sz w:val="24"/>
          <w:szCs w:val="24"/>
          <w:shd w:val="clear" w:color="auto" w:fill="FFFFFF"/>
        </w:rPr>
        <w:t>Аннотация</w:t>
      </w:r>
      <w:r w:rsidR="00674746" w:rsidRPr="00674746">
        <w:rPr>
          <w:rFonts w:ascii="\" w:hAnsi="\" w:cs="Arial"/>
          <w:color w:val="222222"/>
          <w:sz w:val="24"/>
          <w:szCs w:val="24"/>
          <w:shd w:val="clear" w:color="auto" w:fill="FFFFFF"/>
        </w:rPr>
        <w:t xml:space="preserve">: Тюркские деепричастные формы на </w:t>
      </w:r>
      <w:r w:rsidR="00CF4967">
        <w:rPr>
          <w:rFonts w:ascii="\" w:hAnsi="\" w:cs="Arial"/>
          <w:i/>
          <w:color w:val="222222"/>
          <w:sz w:val="24"/>
          <w:szCs w:val="24"/>
          <w:shd w:val="clear" w:color="auto" w:fill="FFFFFF"/>
        </w:rPr>
        <w:t>-</w:t>
      </w:r>
      <w:r w:rsidR="001A794D" w:rsidRPr="001A794D">
        <w:rPr>
          <w:rFonts w:ascii="\" w:hAnsi="\" w:cs="Arial"/>
          <w:i/>
          <w:color w:val="222222"/>
          <w:sz w:val="24"/>
          <w:szCs w:val="24"/>
          <w:shd w:val="clear" w:color="auto" w:fill="FFFFFF"/>
          <w:lang w:val="en-US"/>
        </w:rPr>
        <w:t>p</w:t>
      </w:r>
      <w:r w:rsidR="00674746" w:rsidRPr="001A794D">
        <w:rPr>
          <w:rFonts w:ascii="\" w:hAnsi="\" w:cs="Arial"/>
          <w:color w:val="222222"/>
          <w:sz w:val="24"/>
          <w:szCs w:val="24"/>
          <w:shd w:val="clear" w:color="auto" w:fill="FFFFFF"/>
        </w:rPr>
        <w:t xml:space="preserve"> </w:t>
      </w:r>
      <w:r w:rsidR="00674746" w:rsidRPr="00674746">
        <w:rPr>
          <w:rFonts w:ascii="\" w:hAnsi="\" w:cs="Arial"/>
          <w:color w:val="222222"/>
          <w:sz w:val="24"/>
          <w:szCs w:val="24"/>
          <w:shd w:val="clear" w:color="auto" w:fill="FFFFFF"/>
        </w:rPr>
        <w:t xml:space="preserve">являются одним из стандартных средств, используемых для образования сложных предикаций. В работе рассматриваются особенности синтаксической связи, кодируемой конвербом – тюркским аналогом деепричастия. На материале казахского и киргизского языков показано, что тюркские конвербы на </w:t>
      </w:r>
      <w:r w:rsidR="00674746" w:rsidRPr="001A794D">
        <w:rPr>
          <w:rFonts w:ascii="\" w:hAnsi="\" w:cs="Arial"/>
          <w:i/>
          <w:color w:val="222222"/>
          <w:sz w:val="24"/>
          <w:szCs w:val="24"/>
          <w:shd w:val="clear" w:color="auto" w:fill="FFFFFF"/>
        </w:rPr>
        <w:t>-</w:t>
      </w:r>
      <w:r w:rsidR="001A794D" w:rsidRPr="001A794D">
        <w:rPr>
          <w:rFonts w:ascii="\" w:hAnsi="\" w:cs="Arial"/>
          <w:i/>
          <w:color w:val="222222"/>
          <w:sz w:val="24"/>
          <w:szCs w:val="24"/>
          <w:shd w:val="clear" w:color="auto" w:fill="FFFFFF"/>
          <w:lang w:val="en-US"/>
        </w:rPr>
        <w:t>p</w:t>
      </w:r>
      <w:r w:rsidR="00674746" w:rsidRPr="00674746">
        <w:rPr>
          <w:rFonts w:ascii="\" w:hAnsi="\" w:cs="Arial"/>
          <w:color w:val="222222"/>
          <w:sz w:val="24"/>
          <w:szCs w:val="24"/>
          <w:shd w:val="clear" w:color="auto" w:fill="FFFFFF"/>
        </w:rPr>
        <w:t xml:space="preserve"> могут соответствовать как подчинительным (адъюнктивным), так и сочинительным синтаксическим структурам.</w:t>
      </w:r>
    </w:p>
    <w:p w:rsidR="00674746" w:rsidRPr="001A794D" w:rsidRDefault="00674746" w:rsidP="00CF4967">
      <w:pPr>
        <w:spacing w:after="0" w:line="240" w:lineRule="auto"/>
        <w:jc w:val="both"/>
        <w:rPr>
          <w:rFonts w:ascii="\" w:hAnsi="\" w:cs="Arial"/>
          <w:color w:val="222222"/>
          <w:sz w:val="24"/>
          <w:szCs w:val="24"/>
          <w:shd w:val="clear" w:color="auto" w:fill="FFFFFF"/>
          <w:lang w:val="en-US"/>
        </w:rPr>
      </w:pPr>
      <w:r w:rsidRPr="0073550A">
        <w:rPr>
          <w:rFonts w:ascii="\" w:hAnsi="\" w:cs="Arial"/>
          <w:color w:val="222222"/>
          <w:sz w:val="24"/>
          <w:szCs w:val="24"/>
          <w:lang w:val="en-US"/>
        </w:rPr>
        <w:br/>
      </w:r>
      <w:r w:rsidRPr="00674746">
        <w:rPr>
          <w:rFonts w:ascii="\" w:hAnsi="\" w:cs="Arial"/>
          <w:color w:val="222222"/>
          <w:sz w:val="24"/>
          <w:szCs w:val="24"/>
          <w:shd w:val="clear" w:color="auto" w:fill="FFFFFF"/>
          <w:lang w:val="en-US"/>
        </w:rPr>
        <w:t xml:space="preserve">Turkic </w:t>
      </w:r>
      <w:r w:rsidRPr="001A794D">
        <w:rPr>
          <w:rFonts w:ascii="\" w:hAnsi="\" w:cs="Arial"/>
          <w:i/>
          <w:color w:val="222222"/>
          <w:sz w:val="24"/>
          <w:szCs w:val="24"/>
          <w:shd w:val="clear" w:color="auto" w:fill="FFFFFF"/>
          <w:lang w:val="en-US"/>
        </w:rPr>
        <w:t>p</w:t>
      </w:r>
      <w:r w:rsidRPr="00674746">
        <w:rPr>
          <w:rFonts w:ascii="\" w:hAnsi="\" w:cs="Arial"/>
          <w:color w:val="222222"/>
          <w:sz w:val="24"/>
          <w:szCs w:val="24"/>
          <w:shd w:val="clear" w:color="auto" w:fill="FFFFFF"/>
          <w:lang w:val="en-US"/>
        </w:rPr>
        <w:t xml:space="preserve">-converbs serve as a regular means of constructing complex predications. The paper concerns properties of the syntactic relations marked by converbs – Turkic type of gerunds. As is shown on the data of the Kazakh and Kyrgyz languges, Turkic </w:t>
      </w:r>
      <w:r w:rsidRPr="001A794D">
        <w:rPr>
          <w:rFonts w:ascii="\" w:hAnsi="\" w:cs="Arial"/>
          <w:i/>
          <w:color w:val="222222"/>
          <w:sz w:val="24"/>
          <w:szCs w:val="24"/>
          <w:shd w:val="clear" w:color="auto" w:fill="FFFFFF"/>
          <w:lang w:val="en-US"/>
        </w:rPr>
        <w:t>p</w:t>
      </w:r>
      <w:r w:rsidRPr="00674746">
        <w:rPr>
          <w:rFonts w:ascii="\" w:hAnsi="\" w:cs="Arial"/>
          <w:color w:val="222222"/>
          <w:sz w:val="24"/>
          <w:szCs w:val="24"/>
          <w:shd w:val="clear" w:color="auto" w:fill="FFFFFF"/>
          <w:lang w:val="en-US"/>
        </w:rPr>
        <w:t>-converbs can correspond both to subordinate (adjunct) and coordinate syntactic structures.</w:t>
      </w:r>
    </w:p>
    <w:p w:rsidR="00674746" w:rsidRPr="001A794D" w:rsidRDefault="00674746" w:rsidP="00CF4967">
      <w:pPr>
        <w:spacing w:after="0" w:line="240" w:lineRule="auto"/>
        <w:jc w:val="both"/>
        <w:rPr>
          <w:rFonts w:ascii="\" w:hAnsi="\" w:cs="Arial"/>
          <w:color w:val="222222"/>
          <w:sz w:val="24"/>
          <w:szCs w:val="24"/>
          <w:shd w:val="clear" w:color="auto" w:fill="FFFFFF"/>
          <w:lang w:val="en-US"/>
        </w:rPr>
      </w:pPr>
    </w:p>
    <w:p w:rsidR="00CF4967" w:rsidRDefault="00992FA8" w:rsidP="00CF4967">
      <w:pPr>
        <w:spacing w:after="0" w:line="240" w:lineRule="auto"/>
        <w:jc w:val="both"/>
        <w:rPr>
          <w:rFonts w:ascii="\" w:hAnsi="\" w:cs="Arial"/>
          <w:color w:val="222222"/>
          <w:sz w:val="24"/>
          <w:szCs w:val="24"/>
          <w:shd w:val="clear" w:color="auto" w:fill="FFFFFF"/>
        </w:rPr>
      </w:pPr>
      <w:r w:rsidRPr="00674746">
        <w:rPr>
          <w:rFonts w:ascii="\" w:hAnsi="\" w:cs="Arial"/>
          <w:b/>
          <w:i/>
          <w:color w:val="222222"/>
          <w:sz w:val="24"/>
          <w:szCs w:val="24"/>
          <w:shd w:val="clear" w:color="auto" w:fill="FFFFFF"/>
        </w:rPr>
        <w:t>Ключевые слова:</w:t>
      </w:r>
      <w:r w:rsidR="00674746" w:rsidRPr="00674746">
        <w:rPr>
          <w:rFonts w:ascii="\" w:hAnsi="\" w:cs="Arial"/>
          <w:color w:val="222222"/>
          <w:sz w:val="24"/>
          <w:szCs w:val="24"/>
          <w:shd w:val="clear" w:color="auto" w:fill="FFFFFF"/>
        </w:rPr>
        <w:t xml:space="preserve"> </w:t>
      </w:r>
      <w:r w:rsidR="00CF4967" w:rsidRPr="00674746">
        <w:rPr>
          <w:rFonts w:ascii="\" w:hAnsi="\" w:cs="Arial"/>
          <w:color w:val="222222"/>
          <w:sz w:val="24"/>
          <w:szCs w:val="24"/>
          <w:shd w:val="clear" w:color="auto" w:fill="FFFFFF"/>
        </w:rPr>
        <w:t xml:space="preserve">тюркские языки, </w:t>
      </w:r>
      <w:r w:rsidRPr="00674746">
        <w:rPr>
          <w:rFonts w:ascii="\" w:hAnsi="\" w:cs="Arial"/>
          <w:color w:val="222222"/>
          <w:sz w:val="24"/>
          <w:szCs w:val="24"/>
          <w:shd w:val="clear" w:color="auto" w:fill="FFFFFF"/>
        </w:rPr>
        <w:t>сложная предикация, нефинитные глагольные формы, сочинение, подчинение</w:t>
      </w:r>
    </w:p>
    <w:p w:rsidR="00674746" w:rsidRDefault="00992FA8" w:rsidP="00CF4967">
      <w:pPr>
        <w:spacing w:after="0" w:line="240" w:lineRule="auto"/>
        <w:jc w:val="both"/>
        <w:rPr>
          <w:rFonts w:ascii="\" w:hAnsi="\" w:cs="Arial"/>
          <w:color w:val="222222"/>
          <w:sz w:val="24"/>
          <w:szCs w:val="24"/>
          <w:shd w:val="clear" w:color="auto" w:fill="FFFFFF"/>
        </w:rPr>
      </w:pPr>
      <w:r w:rsidRPr="00674746">
        <w:rPr>
          <w:rFonts w:ascii="\" w:hAnsi="\" w:cs="Arial"/>
          <w:color w:val="222222"/>
          <w:sz w:val="24"/>
          <w:szCs w:val="24"/>
        </w:rPr>
        <w:br/>
      </w:r>
    </w:p>
    <w:p w:rsidR="00992FA8" w:rsidRPr="00674746" w:rsidRDefault="00674746" w:rsidP="00CF4967">
      <w:pPr>
        <w:spacing w:after="0" w:line="240" w:lineRule="auto"/>
        <w:jc w:val="both"/>
        <w:rPr>
          <w:rFonts w:ascii="\" w:hAnsi="\" w:cs="Arial"/>
          <w:color w:val="222222"/>
          <w:sz w:val="24"/>
          <w:szCs w:val="24"/>
          <w:shd w:val="clear" w:color="auto" w:fill="FFFFFF"/>
          <w:lang w:val="en-US"/>
        </w:rPr>
      </w:pPr>
      <w:r w:rsidRPr="00674746">
        <w:rPr>
          <w:rFonts w:ascii="\" w:hAnsi="\" w:cs="Arial"/>
          <w:b/>
          <w:i/>
          <w:color w:val="222222"/>
          <w:sz w:val="24"/>
          <w:szCs w:val="24"/>
          <w:shd w:val="clear" w:color="auto" w:fill="FFFFFF"/>
          <w:lang w:val="en-US"/>
        </w:rPr>
        <w:t>Key words:</w:t>
      </w:r>
      <w:r w:rsidRPr="00674746">
        <w:rPr>
          <w:rFonts w:ascii="\" w:hAnsi="\" w:cs="Arial"/>
          <w:color w:val="222222"/>
          <w:sz w:val="24"/>
          <w:szCs w:val="24"/>
          <w:shd w:val="clear" w:color="auto" w:fill="FFFFFF"/>
          <w:lang w:val="en-US"/>
        </w:rPr>
        <w:t xml:space="preserve"> </w:t>
      </w:r>
      <w:r w:rsidR="00CF4967" w:rsidRPr="00674746">
        <w:rPr>
          <w:rFonts w:ascii="\" w:hAnsi="\" w:cs="Arial"/>
          <w:color w:val="222222"/>
          <w:sz w:val="24"/>
          <w:szCs w:val="24"/>
          <w:shd w:val="clear" w:color="auto" w:fill="FFFFFF"/>
          <w:lang w:val="en-US"/>
        </w:rPr>
        <w:t xml:space="preserve">Turkic languages, </w:t>
      </w:r>
      <w:r w:rsidR="00992FA8" w:rsidRPr="00674746">
        <w:rPr>
          <w:rFonts w:ascii="\" w:hAnsi="\" w:cs="Arial"/>
          <w:color w:val="222222"/>
          <w:sz w:val="24"/>
          <w:szCs w:val="24"/>
          <w:shd w:val="clear" w:color="auto" w:fill="FFFFFF"/>
          <w:lang w:val="en-US"/>
        </w:rPr>
        <w:t>complex predication, nonfinite verbs, coordination, subordination</w:t>
      </w:r>
      <w:r w:rsidR="00992FA8" w:rsidRPr="00674746">
        <w:rPr>
          <w:rFonts w:ascii="\" w:hAnsi="\" w:cs="Arial"/>
          <w:color w:val="222222"/>
          <w:sz w:val="24"/>
          <w:szCs w:val="24"/>
          <w:lang w:val="en-US"/>
        </w:rPr>
        <w:br/>
      </w:r>
      <w:r w:rsidR="00992FA8" w:rsidRPr="00674746">
        <w:rPr>
          <w:rFonts w:ascii="\" w:hAnsi="\" w:cs="Arial"/>
          <w:color w:val="222222"/>
          <w:sz w:val="24"/>
          <w:szCs w:val="24"/>
          <w:lang w:val="en-US"/>
        </w:rPr>
        <w:br/>
      </w:r>
    </w:p>
    <w:p w:rsidR="00992FA8" w:rsidRPr="00674746" w:rsidRDefault="00992FA8" w:rsidP="00BD483B">
      <w:pPr>
        <w:spacing w:after="0" w:line="240" w:lineRule="auto"/>
        <w:jc w:val="center"/>
        <w:rPr>
          <w:rFonts w:ascii="Times New Roman" w:hAnsi="Times New Roman"/>
          <w:b/>
          <w:sz w:val="24"/>
          <w:lang w:val="en-US"/>
        </w:rPr>
      </w:pPr>
    </w:p>
    <w:p w:rsidR="00BD483B" w:rsidRPr="0087264F" w:rsidRDefault="00BD483B" w:rsidP="00BD483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87264F">
        <w:rPr>
          <w:rFonts w:ascii="Times New Roman" w:hAnsi="Times New Roman"/>
          <w:b/>
          <w:i/>
          <w:sz w:val="24"/>
        </w:rPr>
        <w:t>Проблема сочинения и подчинения</w:t>
      </w:r>
    </w:p>
    <w:p w:rsidR="00BD483B" w:rsidRPr="009B6A79" w:rsidRDefault="00BD483B" w:rsidP="0067474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</w:t>
      </w:r>
      <w:r w:rsidRPr="00F600D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точки зрения </w:t>
      </w:r>
      <w:r w:rsidR="00CF4967" w:rsidRPr="006437A9">
        <w:rPr>
          <w:rFonts w:ascii="Times New Roman" w:hAnsi="Times New Roman"/>
          <w:sz w:val="24"/>
        </w:rPr>
        <w:t>своей</w:t>
      </w:r>
      <w:r w:rsidR="00CF49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логической структуры все высказывания на естественном языке разделяются на термы и предикаты. Синтаксис как раздел лингвистики, исследующий правила сочетания словоформ в простой предикации и предикаций между собой, выделяет именные группы как аналог термов </w:t>
      </w:r>
      <w:r w:rsidR="0073550A">
        <w:rPr>
          <w:rFonts w:ascii="Times New Roman" w:hAnsi="Times New Roman"/>
          <w:sz w:val="24"/>
        </w:rPr>
        <w:t xml:space="preserve">в естественном языке </w:t>
      </w:r>
      <w:r>
        <w:rPr>
          <w:rFonts w:ascii="Times New Roman" w:hAnsi="Times New Roman"/>
          <w:sz w:val="24"/>
        </w:rPr>
        <w:t>и глагольные группы / предикации как аналог предикатов в логике. Именным группам</w:t>
      </w:r>
      <w:r w:rsidR="00CF4967" w:rsidRPr="006437A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с одной стороны</w:t>
      </w:r>
      <w:r w:rsidR="00CF4967" w:rsidRPr="006437A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глагольным группам / простым предикациям </w:t>
      </w:r>
      <w:r w:rsidR="00CF4967" w:rsidRPr="006437A9">
        <w:rPr>
          <w:rFonts w:ascii="Times New Roman" w:hAnsi="Times New Roman"/>
          <w:sz w:val="24"/>
        </w:rPr>
        <w:t>–</w:t>
      </w:r>
      <w:r w:rsidR="00CF49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другой </w:t>
      </w:r>
      <w:r w:rsidR="00CF4967" w:rsidRPr="006437A9">
        <w:rPr>
          <w:rFonts w:ascii="Times New Roman" w:hAnsi="Times New Roman"/>
          <w:sz w:val="24"/>
        </w:rPr>
        <w:t>–</w:t>
      </w:r>
      <w:r w:rsidR="00CF49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присущи черты, отличающие их дистрибутивные свойства друг от друга. В частности, сочинительные и подчинительные средства в языках мира часто оказываются дополнительно распределены по двум данным типам конструкций (ср., однако, русское </w:t>
      </w:r>
      <w:r w:rsidRPr="00EF20ED">
        <w:rPr>
          <w:rFonts w:ascii="Times New Roman" w:hAnsi="Times New Roman"/>
          <w:i/>
          <w:sz w:val="24"/>
        </w:rPr>
        <w:t>и</w:t>
      </w:r>
      <w:r>
        <w:rPr>
          <w:rFonts w:ascii="Times New Roman" w:hAnsi="Times New Roman"/>
          <w:sz w:val="24"/>
        </w:rPr>
        <w:t xml:space="preserve">, английское </w:t>
      </w:r>
      <w:r w:rsidRPr="00EF20ED">
        <w:rPr>
          <w:rFonts w:ascii="Times New Roman" w:hAnsi="Times New Roman"/>
          <w:i/>
          <w:sz w:val="24"/>
          <w:lang w:val="en-US"/>
        </w:rPr>
        <w:t>and</w:t>
      </w:r>
      <w:r w:rsidRPr="00EF20E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и сочинительные союзы других европейских языков). В настоящей работе мы будем говорить прежде всего об особенностях синтаксической связи между глагольными группами и простыми предикациями.</w:t>
      </w:r>
    </w:p>
    <w:p w:rsidR="00BD483B" w:rsidRDefault="00BD483B" w:rsidP="0067474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Проблема разделения синтаксических отношений на сочинительные и подчинительные обсуждалась в современной лингвистической литературе многократно. </w:t>
      </w:r>
    </w:p>
    <w:p w:rsidR="00BD483B" w:rsidRPr="00F90798" w:rsidRDefault="00BD483B" w:rsidP="0067474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Обсуждая подчин</w:t>
      </w:r>
      <w:r w:rsidR="00CF4967">
        <w:rPr>
          <w:rFonts w:ascii="Times New Roman" w:hAnsi="Times New Roman"/>
          <w:sz w:val="24"/>
        </w:rPr>
        <w:t>ение предикаций, Кристиан Леман</w:t>
      </w:r>
      <w:r>
        <w:rPr>
          <w:rFonts w:ascii="Times New Roman" w:hAnsi="Times New Roman"/>
          <w:sz w:val="24"/>
        </w:rPr>
        <w:t xml:space="preserve"> противопоставляет паратаксис, т.е. сложные предикации без специального маркирования, близкие к сочинению, и вложение – наиболее явный случай подчинения, когда зависимая предикация, даже в отсутствие поверхностного маркирования, подчинена главной семантически</w:t>
      </w:r>
      <w:r w:rsidR="00CF4967" w:rsidRPr="00CF4967">
        <w:rPr>
          <w:rFonts w:ascii="Times New Roman" w:hAnsi="Times New Roman"/>
          <w:sz w:val="24"/>
        </w:rPr>
        <w:t xml:space="preserve"> </w:t>
      </w:r>
      <w:r w:rsidR="00CF4967" w:rsidRPr="006437A9">
        <w:rPr>
          <w:rFonts w:ascii="Times New Roman" w:hAnsi="Times New Roman"/>
          <w:sz w:val="24"/>
        </w:rPr>
        <w:t>(см. [Lehman</w:t>
      </w:r>
      <w:r w:rsidR="00CF4967" w:rsidRPr="006437A9">
        <w:rPr>
          <w:rFonts w:ascii="Times New Roman" w:hAnsi="Times New Roman"/>
          <w:sz w:val="24"/>
          <w:lang w:val="en-US"/>
        </w:rPr>
        <w:t>n</w:t>
      </w:r>
      <w:r w:rsidR="00CF4967" w:rsidRPr="006437A9">
        <w:rPr>
          <w:rFonts w:ascii="Times New Roman" w:hAnsi="Times New Roman"/>
          <w:sz w:val="24"/>
        </w:rPr>
        <w:t>, 1988])</w:t>
      </w:r>
      <w:r w:rsidRPr="006437A9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</w:t>
      </w:r>
      <w:r w:rsidR="00CF4967" w:rsidRPr="006437A9">
        <w:rPr>
          <w:rFonts w:ascii="Times New Roman" w:hAnsi="Times New Roman"/>
          <w:sz w:val="24"/>
        </w:rPr>
        <w:t>К.</w:t>
      </w:r>
      <w:r>
        <w:rPr>
          <w:rFonts w:ascii="Times New Roman" w:hAnsi="Times New Roman"/>
          <w:sz w:val="24"/>
        </w:rPr>
        <w:t xml:space="preserve">Леман рассматривает </w:t>
      </w:r>
      <w:r w:rsidR="00CF4967" w:rsidRPr="006437A9">
        <w:rPr>
          <w:rFonts w:ascii="Times New Roman" w:hAnsi="Times New Roman"/>
          <w:sz w:val="24"/>
        </w:rPr>
        <w:t>также</w:t>
      </w:r>
      <w:r w:rsidR="00CF496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грамматикализацию матричных предикатов и другие явления, снижающие степень симметричности конструкции. Несколько ниже мы подробно обсудим пример паратаксиса в тюркских языках, который мы будем считать случаем сочинения, в противопоставление вложению, которое, напротив, мы определим как подчинение.</w:t>
      </w:r>
    </w:p>
    <w:p w:rsidR="00BD483B" w:rsidRPr="00F15A22" w:rsidRDefault="00BD483B" w:rsidP="0067474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Мартин Хаспельмат детально обсуждает типологию поверхностных средств кодирования сочинения. Приводимый им турецкий пример призван, в частности, </w:t>
      </w:r>
      <w:r>
        <w:rPr>
          <w:rFonts w:ascii="Times New Roman" w:hAnsi="Times New Roman"/>
          <w:sz w:val="24"/>
        </w:rPr>
        <w:lastRenderedPageBreak/>
        <w:t>продемонстрировать различие в формальных средствах сочинения именных и глагольных групп: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02293D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742541">
        <w:rPr>
          <w:rFonts w:ascii="Times New Roman" w:hAnsi="Times New Roman"/>
          <w:sz w:val="24"/>
          <w:lang w:val="en-US"/>
        </w:rPr>
        <w:t>(1)</w:t>
      </w:r>
      <w:r w:rsidRPr="0002293D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>турецкий</w:t>
      </w:r>
      <w:r w:rsidR="007C230C">
        <w:rPr>
          <w:rFonts w:ascii="Times New Roman" w:hAnsi="Times New Roman"/>
          <w:sz w:val="24"/>
          <w:lang w:val="en-US"/>
        </w:rPr>
        <w:tab/>
      </w:r>
      <w:r w:rsidR="007C230C">
        <w:rPr>
          <w:rFonts w:ascii="Times New Roman" w:hAnsi="Times New Roman"/>
          <w:sz w:val="24"/>
          <w:lang w:val="en-US"/>
        </w:rPr>
        <w:tab/>
      </w:r>
      <w:r w:rsidR="007C230C">
        <w:rPr>
          <w:rFonts w:ascii="Times New Roman" w:hAnsi="Times New Roman"/>
          <w:sz w:val="24"/>
          <w:lang w:val="en-US"/>
        </w:rPr>
        <w:tab/>
      </w:r>
      <w:r w:rsidR="007C230C">
        <w:rPr>
          <w:rFonts w:ascii="Times New Roman" w:hAnsi="Times New Roman"/>
          <w:sz w:val="24"/>
          <w:lang w:val="en-US"/>
        </w:rPr>
        <w:tab/>
      </w:r>
      <w:r w:rsidR="007C230C">
        <w:rPr>
          <w:rFonts w:ascii="Times New Roman" w:hAnsi="Times New Roman"/>
          <w:sz w:val="24"/>
          <w:lang w:val="en-US"/>
        </w:rPr>
        <w:tab/>
      </w:r>
      <w:r w:rsidR="007C230C">
        <w:rPr>
          <w:rFonts w:ascii="Times New Roman" w:hAnsi="Times New Roman"/>
          <w:sz w:val="24"/>
          <w:lang w:val="en-US"/>
        </w:rPr>
        <w:tab/>
      </w:r>
      <w:r w:rsidR="007C230C">
        <w:rPr>
          <w:rFonts w:ascii="Times New Roman" w:hAnsi="Times New Roman"/>
          <w:sz w:val="24"/>
          <w:lang w:val="en-US"/>
        </w:rPr>
        <w:tab/>
      </w:r>
      <w:r w:rsidR="007C230C">
        <w:rPr>
          <w:rFonts w:ascii="Times New Roman" w:hAnsi="Times New Roman"/>
          <w:sz w:val="24"/>
          <w:lang w:val="en-US"/>
        </w:rPr>
        <w:tab/>
        <w:t>[</w:t>
      </w:r>
      <w:r>
        <w:rPr>
          <w:rFonts w:ascii="Times New Roman" w:hAnsi="Times New Roman"/>
          <w:sz w:val="24"/>
          <w:lang w:val="en-US"/>
        </w:rPr>
        <w:t>Haspelmath</w:t>
      </w:r>
      <w:r w:rsidR="007C230C">
        <w:rPr>
          <w:rFonts w:ascii="Times New Roman" w:hAnsi="Times New Roman"/>
          <w:sz w:val="24"/>
          <w:lang w:val="en-US"/>
        </w:rPr>
        <w:t>, 2007]</w:t>
      </w:r>
    </w:p>
    <w:p w:rsidR="00BD483B" w:rsidRPr="00E50257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E50257">
        <w:rPr>
          <w:rFonts w:ascii="Times New Roman" w:hAnsi="Times New Roman"/>
          <w:sz w:val="24"/>
          <w:lang w:val="en-US"/>
        </w:rPr>
        <w:t>a.</w:t>
      </w:r>
      <w:r w:rsidRPr="00742541">
        <w:rPr>
          <w:rFonts w:ascii="Times New Roman" w:hAnsi="Times New Roman"/>
          <w:sz w:val="24"/>
          <w:lang w:val="en-US"/>
        </w:rPr>
        <w:tab/>
      </w:r>
      <w:r w:rsidRPr="00E50257">
        <w:rPr>
          <w:rFonts w:ascii="Times New Roman" w:hAnsi="Times New Roman"/>
          <w:sz w:val="24"/>
          <w:lang w:val="en-US"/>
        </w:rPr>
        <w:t>Hasan-la</w:t>
      </w:r>
      <w:r w:rsidRPr="00742541">
        <w:rPr>
          <w:rFonts w:ascii="Times New Roman" w:hAnsi="Times New Roman"/>
          <w:sz w:val="24"/>
          <w:lang w:val="en-US"/>
        </w:rPr>
        <w:tab/>
      </w:r>
      <w:r w:rsidRPr="00E50257">
        <w:rPr>
          <w:rFonts w:ascii="Times New Roman" w:hAnsi="Times New Roman"/>
          <w:sz w:val="24"/>
          <w:lang w:val="en-US"/>
        </w:rPr>
        <w:t>Amine</w:t>
      </w:r>
    </w:p>
    <w:p w:rsidR="00BD483B" w:rsidRPr="00742541" w:rsidRDefault="00BD483B" w:rsidP="00BD483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Хасан</w:t>
      </w:r>
      <w:r w:rsidRPr="0074254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ab/>
        <w:t>Амин</w:t>
      </w:r>
    </w:p>
    <w:p w:rsidR="00BD483B" w:rsidRPr="00742541" w:rsidRDefault="00BD483B" w:rsidP="00BD483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42541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Хасан и Амин</w:t>
      </w:r>
      <w:r w:rsidRPr="00742541">
        <w:rPr>
          <w:rFonts w:ascii="Times New Roman" w:hAnsi="Times New Roman"/>
          <w:sz w:val="24"/>
        </w:rPr>
        <w:t>’</w:t>
      </w:r>
    </w:p>
    <w:p w:rsidR="00BD483B" w:rsidRPr="00742541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E50257">
        <w:rPr>
          <w:rFonts w:ascii="Times New Roman" w:hAnsi="Times New Roman"/>
          <w:sz w:val="24"/>
          <w:lang w:val="en-US"/>
        </w:rPr>
        <w:t>b</w:t>
      </w:r>
      <w:r w:rsidRPr="0074254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ab/>
      </w:r>
      <w:r w:rsidRPr="00742541">
        <w:rPr>
          <w:rFonts w:ascii="Times New Roman" w:hAnsi="Times New Roman"/>
          <w:sz w:val="24"/>
        </w:rPr>
        <w:t>Ç</w:t>
      </w:r>
      <w:r w:rsidRPr="00E50257">
        <w:rPr>
          <w:rFonts w:ascii="Times New Roman" w:hAnsi="Times New Roman"/>
          <w:sz w:val="24"/>
          <w:lang w:val="en-US"/>
        </w:rPr>
        <w:t>ocuk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50257">
        <w:rPr>
          <w:rFonts w:ascii="Times New Roman" w:hAnsi="Times New Roman"/>
          <w:sz w:val="24"/>
          <w:lang w:val="en-US"/>
        </w:rPr>
        <w:t>bir</w:t>
      </w:r>
      <w:r>
        <w:rPr>
          <w:rFonts w:ascii="Times New Roman" w:hAnsi="Times New Roman"/>
          <w:sz w:val="24"/>
        </w:rPr>
        <w:tab/>
      </w:r>
      <w:r w:rsidRPr="00E50257">
        <w:rPr>
          <w:rFonts w:ascii="Times New Roman" w:hAnsi="Times New Roman"/>
          <w:sz w:val="24"/>
          <w:lang w:val="en-US"/>
        </w:rPr>
        <w:t>kas</w:t>
      </w:r>
      <w:r w:rsidRPr="00742541">
        <w:rPr>
          <w:rFonts w:ascii="Times New Roman" w:hAnsi="Times New Roman"/>
          <w:sz w:val="24"/>
        </w:rPr>
        <w:t>ı</w:t>
      </w:r>
      <w:r w:rsidRPr="00E50257">
        <w:rPr>
          <w:rFonts w:ascii="Times New Roman" w:hAnsi="Times New Roman"/>
          <w:sz w:val="24"/>
          <w:lang w:val="en-US"/>
        </w:rPr>
        <w:t>k</w:t>
      </w:r>
      <w:r>
        <w:rPr>
          <w:rFonts w:ascii="Times New Roman" w:hAnsi="Times New Roman"/>
          <w:sz w:val="24"/>
        </w:rPr>
        <w:tab/>
      </w:r>
      <w:r w:rsidRPr="00742541">
        <w:rPr>
          <w:rFonts w:ascii="Times New Roman" w:hAnsi="Times New Roman"/>
          <w:sz w:val="24"/>
        </w:rPr>
        <w:t>ç</w:t>
      </w:r>
      <w:r w:rsidRPr="00E50257">
        <w:rPr>
          <w:rFonts w:ascii="Times New Roman" w:hAnsi="Times New Roman"/>
          <w:sz w:val="24"/>
          <w:lang w:val="en-US"/>
        </w:rPr>
        <w:t>orba</w:t>
      </w:r>
      <w:r>
        <w:rPr>
          <w:rFonts w:ascii="Times New Roman" w:hAnsi="Times New Roman"/>
          <w:sz w:val="24"/>
        </w:rPr>
        <w:tab/>
      </w:r>
      <w:r w:rsidRPr="00E50257">
        <w:rPr>
          <w:rFonts w:ascii="Times New Roman" w:hAnsi="Times New Roman"/>
          <w:sz w:val="24"/>
          <w:lang w:val="en-US"/>
        </w:rPr>
        <w:t>al</w:t>
      </w:r>
      <w:r w:rsidRPr="00742541">
        <w:rPr>
          <w:rFonts w:ascii="Times New Roman" w:hAnsi="Times New Roman"/>
          <w:sz w:val="24"/>
        </w:rPr>
        <w:t>-ı</w:t>
      </w:r>
      <w:r w:rsidRPr="00E50257">
        <w:rPr>
          <w:rFonts w:ascii="Times New Roman" w:hAnsi="Times New Roman"/>
          <w:sz w:val="24"/>
          <w:lang w:val="en-US"/>
        </w:rPr>
        <w:t>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E50257">
        <w:rPr>
          <w:rFonts w:ascii="Times New Roman" w:hAnsi="Times New Roman"/>
          <w:sz w:val="24"/>
          <w:lang w:val="en-US"/>
        </w:rPr>
        <w:t>i</w:t>
      </w:r>
      <w:r w:rsidRPr="00742541">
        <w:rPr>
          <w:rFonts w:ascii="Times New Roman" w:hAnsi="Times New Roman"/>
          <w:sz w:val="24"/>
        </w:rPr>
        <w:t>ç-</w:t>
      </w:r>
      <w:r w:rsidRPr="00E50257">
        <w:rPr>
          <w:rFonts w:ascii="Times New Roman" w:hAnsi="Times New Roman"/>
          <w:sz w:val="24"/>
          <w:lang w:val="en-US"/>
        </w:rPr>
        <w:t>er</w:t>
      </w:r>
      <w:r w:rsidRPr="00742541">
        <w:rPr>
          <w:rFonts w:ascii="Times New Roman" w:hAnsi="Times New Roman"/>
          <w:sz w:val="24"/>
        </w:rPr>
        <w:t>.</w:t>
      </w:r>
    </w:p>
    <w:p w:rsidR="00BD483B" w:rsidRPr="004F268C" w:rsidRDefault="00BD483B" w:rsidP="00BD483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ребенок</w:t>
      </w:r>
      <w:r w:rsidRPr="0074254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один</w:t>
      </w:r>
      <w:r w:rsidRPr="0074254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ложка</w:t>
      </w:r>
      <w:r w:rsidRPr="0074254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суп</w:t>
      </w:r>
      <w:r>
        <w:rPr>
          <w:rFonts w:ascii="Times New Roman" w:hAnsi="Times New Roman"/>
          <w:sz w:val="24"/>
        </w:rPr>
        <w:tab/>
        <w:t>брать</w:t>
      </w:r>
      <w:r w:rsidRPr="00742541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z w:val="24"/>
        </w:rPr>
        <w:tab/>
        <w:t>есть</w:t>
      </w:r>
    </w:p>
    <w:p w:rsidR="00BD483B" w:rsidRPr="004F268C" w:rsidRDefault="00BD483B" w:rsidP="00BD483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4F268C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Ребенок взял ложку супа и ест.</w:t>
      </w:r>
      <w:r w:rsidRPr="004F268C">
        <w:rPr>
          <w:rFonts w:ascii="Times New Roman" w:hAnsi="Times New Roman"/>
          <w:sz w:val="24"/>
        </w:rPr>
        <w:t>’</w:t>
      </w:r>
    </w:p>
    <w:p w:rsidR="00BD483B" w:rsidRPr="0002293D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1E780C" w:rsidRDefault="00BD483B" w:rsidP="0067474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предполагает Хаспельмат, несмотря на то, что сочинение кажется универсальным типологическим свойством языка, далеко не во всех языках можно с уверенностью говорить о наличии сочинительных средств для связи предикаций. В частности, турецкий пример (</w:t>
      </w:r>
      <w:r w:rsidRPr="00B1211F">
        <w:rPr>
          <w:rFonts w:ascii="Times New Roman" w:hAnsi="Times New Roman"/>
          <w:sz w:val="24"/>
        </w:rPr>
        <w:t>1.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)</w:t>
      </w:r>
      <w:r w:rsidRPr="00B121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выше может быть интерпретирован как конструкция с подчинением.</w:t>
      </w:r>
    </w:p>
    <w:p w:rsidR="00BD483B" w:rsidRPr="006737EC" w:rsidRDefault="00BD483B" w:rsidP="0067474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Говоря о подчинении предикаций, Хаспельмат, в частности, выделяет такие его свойства: </w:t>
      </w:r>
      <w:r>
        <w:rPr>
          <w:rFonts w:ascii="Times New Roman" w:hAnsi="Times New Roman"/>
          <w:sz w:val="24"/>
          <w:lang w:val="en-US"/>
        </w:rPr>
        <w:t>i</w:t>
      </w:r>
      <w:r w:rsidRPr="008D5D0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способность к вложению; </w:t>
      </w:r>
      <w:r>
        <w:rPr>
          <w:rFonts w:ascii="Times New Roman" w:hAnsi="Times New Roman"/>
          <w:sz w:val="24"/>
          <w:lang w:val="en-US"/>
        </w:rPr>
        <w:t>ii</w:t>
      </w:r>
      <w:r w:rsidRPr="008D5D0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возможность вопросительного выноса из зависимой предикации; </w:t>
      </w:r>
      <w:r>
        <w:rPr>
          <w:rFonts w:ascii="Times New Roman" w:hAnsi="Times New Roman"/>
          <w:sz w:val="24"/>
          <w:lang w:val="en-US"/>
        </w:rPr>
        <w:t>iii</w:t>
      </w:r>
      <w:r w:rsidRPr="008D5D0F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возможность фокусирования зависимой предикации; </w:t>
      </w:r>
      <w:r>
        <w:rPr>
          <w:rFonts w:ascii="Times New Roman" w:hAnsi="Times New Roman"/>
          <w:sz w:val="24"/>
          <w:lang w:val="en-US"/>
        </w:rPr>
        <w:t>iv</w:t>
      </w:r>
      <w:r w:rsidRPr="006737EC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обратная анафора из главной предикации в зависимую. Первые два свойства будут использованы нами в дальнейшем.</w:t>
      </w:r>
    </w:p>
    <w:p w:rsidR="00BD483B" w:rsidRDefault="00BD483B" w:rsidP="0067474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классической работе </w:t>
      </w:r>
      <w:r w:rsidR="007C230C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Кибрик</w:t>
      </w:r>
      <w:r w:rsidR="007C230C" w:rsidRPr="007C230C">
        <w:rPr>
          <w:rFonts w:ascii="Times New Roman" w:hAnsi="Times New Roman"/>
          <w:sz w:val="24"/>
        </w:rPr>
        <w:t>,</w:t>
      </w:r>
      <w:r w:rsidR="007C230C">
        <w:rPr>
          <w:rFonts w:ascii="Times New Roman" w:hAnsi="Times New Roman"/>
          <w:sz w:val="24"/>
        </w:rPr>
        <w:t xml:space="preserve"> 1992]</w:t>
      </w:r>
      <w:r>
        <w:rPr>
          <w:rFonts w:ascii="Times New Roman" w:hAnsi="Times New Roman"/>
          <w:sz w:val="24"/>
        </w:rPr>
        <w:t xml:space="preserve"> среди прочих критериев установления синтаксической связи между двумя единицам</w:t>
      </w:r>
      <w:r w:rsidRPr="00CF4967">
        <w:rPr>
          <w:rFonts w:ascii="Times New Roman" w:hAnsi="Times New Roman"/>
          <w:sz w:val="24"/>
        </w:rPr>
        <w:t>и</w:t>
      </w:r>
      <w:r w:rsidR="00CF4967" w:rsidRPr="00CF4967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упоминается также морфологический, при котором «главный член предопред</w:t>
      </w:r>
      <w:r w:rsidR="007C230C">
        <w:rPr>
          <w:rFonts w:ascii="Times New Roman" w:hAnsi="Times New Roman"/>
          <w:sz w:val="24"/>
        </w:rPr>
        <w:t>еляет форму зависимого члена» [</w:t>
      </w:r>
      <w:r>
        <w:rPr>
          <w:rFonts w:ascii="Times New Roman" w:hAnsi="Times New Roman"/>
          <w:sz w:val="24"/>
        </w:rPr>
        <w:t>Кибрик</w:t>
      </w:r>
      <w:r w:rsidR="007C230C" w:rsidRPr="007C230C">
        <w:rPr>
          <w:rFonts w:ascii="Times New Roman" w:hAnsi="Times New Roman"/>
          <w:sz w:val="24"/>
        </w:rPr>
        <w:t>,</w:t>
      </w:r>
      <w:r w:rsidR="007C230C">
        <w:rPr>
          <w:rFonts w:ascii="Times New Roman" w:hAnsi="Times New Roman"/>
          <w:sz w:val="24"/>
        </w:rPr>
        <w:t xml:space="preserve"> 1992:106]</w:t>
      </w:r>
      <w:r>
        <w:rPr>
          <w:rFonts w:ascii="Times New Roman" w:hAnsi="Times New Roman"/>
          <w:sz w:val="24"/>
        </w:rPr>
        <w:t>. А.Е. Кибриком приводится целый список случаев, которые не подпадают под действие этого критерия. Все эти исключения, однако, для нас не актуальны: большинство из них связано с отношениями внутри простой предикации, а те, что действуют между предикациями, нерелевантны для тюркских языков. Таким образом, мы возьмем на вооружение также предложенный А.Е. Кибриком морфологический критерий.</w:t>
      </w:r>
    </w:p>
    <w:p w:rsidR="00BD483B" w:rsidRPr="0002293D" w:rsidRDefault="00BD483B" w:rsidP="0067474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Говоря о типе подчинительной связи, которая имеет место между матричным глаголом и зависящим от него деепричастием, мы будем иметь в виду прежде всего адъюнктивную связь. Адъюнкцией называется синтаксическая зависимость, не связанная с заполнением определенной валентности матричного слова. Адъюнкция наблюдается в отношениях между глаголом и наречием, а также между глаголом и обстоятельствами, имеющими статус зависимой предикации (сентециальными сирконстантами). Случай употребления русских деепричастий – типичный случай адъюнкции одной предикации к другой. Несколько сложнее, однако, обстоит де</w:t>
      </w:r>
      <w:r w:rsidR="00CF4967">
        <w:rPr>
          <w:rFonts w:ascii="Times New Roman" w:hAnsi="Times New Roman"/>
          <w:sz w:val="24"/>
        </w:rPr>
        <w:t>ло с тюркскими конвербами</w:t>
      </w:r>
      <w:r w:rsidR="00CF4967" w:rsidRPr="006437A9">
        <w:rPr>
          <w:rFonts w:ascii="Times New Roman" w:hAnsi="Times New Roman"/>
          <w:sz w:val="24"/>
        </w:rPr>
        <w:t>;</w:t>
      </w:r>
      <w:r w:rsidR="007C230C">
        <w:rPr>
          <w:rFonts w:ascii="Times New Roman" w:hAnsi="Times New Roman"/>
          <w:sz w:val="24"/>
        </w:rPr>
        <w:t xml:space="preserve"> см. [</w:t>
      </w:r>
      <w:r w:rsidRPr="00624633">
        <w:rPr>
          <w:rFonts w:ascii="Times New Roman" w:hAnsi="Times New Roman"/>
          <w:sz w:val="24"/>
        </w:rPr>
        <w:t>Пазельская</w:t>
      </w:r>
      <w:r w:rsidR="007C230C" w:rsidRPr="007C230C">
        <w:rPr>
          <w:rFonts w:ascii="Times New Roman" w:hAnsi="Times New Roman"/>
          <w:sz w:val="24"/>
        </w:rPr>
        <w:t>,</w:t>
      </w:r>
      <w:r w:rsidRPr="00624633">
        <w:rPr>
          <w:rFonts w:ascii="Times New Roman" w:hAnsi="Times New Roman"/>
          <w:sz w:val="24"/>
        </w:rPr>
        <w:t xml:space="preserve"> 2007</w:t>
      </w:r>
      <w:r w:rsidR="007C230C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.</w:t>
      </w:r>
    </w:p>
    <w:p w:rsidR="00BD483B" w:rsidRDefault="007C230C" w:rsidP="007C230C">
      <w:pPr>
        <w:tabs>
          <w:tab w:val="left" w:pos="1930"/>
        </w:tabs>
        <w:spacing w:after="0" w:line="240" w:lineRule="auto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ab/>
      </w:r>
    </w:p>
    <w:p w:rsidR="00BD483B" w:rsidRPr="00117B05" w:rsidRDefault="00BD483B" w:rsidP="00BD483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117B05">
        <w:rPr>
          <w:rFonts w:ascii="Times New Roman" w:hAnsi="Times New Roman"/>
          <w:b/>
          <w:i/>
          <w:sz w:val="24"/>
        </w:rPr>
        <w:t>Возможность подчинительной и сочинительной трактовки конвербов</w:t>
      </w:r>
    </w:p>
    <w:p w:rsidR="00BD483B" w:rsidRDefault="00BD483B" w:rsidP="0067474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Тюркские конвербы на </w:t>
      </w:r>
      <w:r w:rsidR="001A794D" w:rsidRPr="001A794D">
        <w:rPr>
          <w:rFonts w:ascii="Times New Roman" w:hAnsi="Times New Roman"/>
          <w:i/>
          <w:sz w:val="24"/>
        </w:rPr>
        <w:t>-</w:t>
      </w:r>
      <w:r w:rsidR="001A794D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 xml:space="preserve"> являются наиболее стандартным средством маркирования сложных предикаций, соответствующим в русском языке как подчинительной </w:t>
      </w:r>
      <w:r w:rsidRPr="00872ADD">
        <w:rPr>
          <w:rFonts w:ascii="Times New Roman" w:hAnsi="Times New Roman"/>
          <w:sz w:val="24"/>
        </w:rPr>
        <w:t>(2.</w:t>
      </w:r>
      <w:r>
        <w:rPr>
          <w:rFonts w:ascii="Times New Roman" w:hAnsi="Times New Roman"/>
          <w:sz w:val="24"/>
          <w:lang w:val="en-US"/>
        </w:rPr>
        <w:t>a</w:t>
      </w:r>
      <w:r w:rsidRPr="006F6925">
        <w:rPr>
          <w:rFonts w:ascii="Times New Roman" w:hAnsi="Times New Roman"/>
          <w:sz w:val="24"/>
        </w:rPr>
        <w:t>),</w:t>
      </w:r>
      <w:r>
        <w:rPr>
          <w:rFonts w:ascii="Times New Roman" w:hAnsi="Times New Roman"/>
          <w:sz w:val="24"/>
        </w:rPr>
        <w:t xml:space="preserve"> так и сочинительной </w:t>
      </w:r>
      <w:r w:rsidRPr="00872ADD">
        <w:rPr>
          <w:rFonts w:ascii="Times New Roman" w:hAnsi="Times New Roman"/>
          <w:sz w:val="24"/>
        </w:rPr>
        <w:t>(2.</w:t>
      </w:r>
      <w:r>
        <w:rPr>
          <w:rFonts w:ascii="Times New Roman" w:hAnsi="Times New Roman"/>
          <w:sz w:val="24"/>
          <w:lang w:val="en-US"/>
        </w:rPr>
        <w:t>b</w:t>
      </w:r>
      <w:r w:rsidRPr="00BD72E8">
        <w:rPr>
          <w:rFonts w:ascii="Times New Roman" w:hAnsi="Times New Roman"/>
          <w:sz w:val="24"/>
        </w:rPr>
        <w:t>),</w:t>
      </w:r>
      <w:r w:rsidRPr="006F692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связи: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C333C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333C9">
        <w:rPr>
          <w:rFonts w:ascii="Times New Roman" w:hAnsi="Times New Roman"/>
          <w:sz w:val="24"/>
        </w:rPr>
        <w:t xml:space="preserve"> (</w:t>
      </w:r>
      <w:r>
        <w:rPr>
          <w:rFonts w:ascii="Times New Roman" w:hAnsi="Times New Roman"/>
          <w:sz w:val="24"/>
        </w:rPr>
        <w:t>2</w:t>
      </w:r>
      <w:r w:rsidRPr="00C333C9">
        <w:rPr>
          <w:rFonts w:ascii="Times New Roman" w:hAnsi="Times New Roman"/>
          <w:sz w:val="24"/>
        </w:rPr>
        <w:t>)</w:t>
      </w:r>
      <w:r w:rsidRPr="00C333C9">
        <w:rPr>
          <w:rFonts w:ascii="Times New Roman" w:hAnsi="Times New Roman"/>
          <w:sz w:val="24"/>
        </w:rPr>
        <w:tab/>
        <w:t>мишарский</w:t>
      </w:r>
      <w:r>
        <w:rPr>
          <w:rFonts w:ascii="Times New Roman" w:hAnsi="Times New Roman"/>
          <w:sz w:val="24"/>
        </w:rPr>
        <w:t xml:space="preserve"> (диалект татарского языка, далее сокращенно «мишарский»)</w:t>
      </w:r>
    </w:p>
    <w:p w:rsidR="00BD483B" w:rsidRPr="0069436F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9436F">
        <w:rPr>
          <w:rFonts w:ascii="Times New Roman" w:hAnsi="Times New Roman"/>
          <w:sz w:val="24"/>
        </w:rPr>
        <w:t>Ä</w:t>
      </w:r>
      <w:r w:rsidRPr="00C333C9">
        <w:rPr>
          <w:rFonts w:ascii="Times New Roman" w:hAnsi="Times New Roman"/>
          <w:sz w:val="24"/>
          <w:lang w:val="en-US"/>
        </w:rPr>
        <w:t>t</w:t>
      </w:r>
      <w:r w:rsidRPr="0069436F">
        <w:rPr>
          <w:rFonts w:ascii="Times New Roman" w:hAnsi="Times New Roman"/>
          <w:sz w:val="24"/>
        </w:rPr>
        <w:t>ä</w:t>
      </w:r>
      <w:r w:rsidRPr="00C333C9">
        <w:rPr>
          <w:rFonts w:ascii="Times New Roman" w:hAnsi="Times New Roman"/>
          <w:sz w:val="24"/>
          <w:lang w:val="en-US"/>
        </w:rPr>
        <w:t>l</w:t>
      </w:r>
      <w:r w:rsidRPr="0069436F">
        <w:rPr>
          <w:rFonts w:ascii="Times New Roman" w:hAnsi="Times New Roman"/>
          <w:sz w:val="24"/>
        </w:rPr>
        <w:t>ä</w:t>
      </w:r>
      <w:r w:rsidRPr="00C333C9">
        <w:rPr>
          <w:rFonts w:ascii="Times New Roman" w:hAnsi="Times New Roman"/>
          <w:sz w:val="24"/>
          <w:lang w:val="en-US"/>
        </w:rPr>
        <w:t>r</w:t>
      </w:r>
      <w:r w:rsidRPr="0069436F">
        <w:rPr>
          <w:rFonts w:ascii="Times New Roman" w:hAnsi="Times New Roman"/>
          <w:sz w:val="24"/>
        </w:rPr>
        <w:t>-</w:t>
      </w:r>
      <w:r w:rsidRPr="00C333C9">
        <w:rPr>
          <w:rFonts w:ascii="Times New Roman" w:hAnsi="Times New Roman"/>
          <w:sz w:val="24"/>
          <w:lang w:val="en-US"/>
        </w:rPr>
        <w:t>e</w:t>
      </w:r>
      <w:r w:rsidRPr="00694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kil</w:t>
      </w:r>
      <w:r w:rsidRPr="00AA04C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e</w:t>
      </w:r>
      <w:r w:rsidRPr="0069436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p</w:t>
      </w:r>
      <w:r w:rsidRPr="0069436F">
        <w:rPr>
          <w:rFonts w:ascii="Times New Roman" w:hAnsi="Times New Roman"/>
          <w:sz w:val="24"/>
        </w:rPr>
        <w:tab/>
      </w:r>
      <w:r w:rsidRPr="0069436F">
        <w:rPr>
          <w:rFonts w:ascii="Times New Roman" w:hAnsi="Times New Roman"/>
          <w:sz w:val="24"/>
        </w:rPr>
        <w:tab/>
      </w:r>
      <w:r w:rsidRPr="00694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k</w:t>
      </w:r>
      <w:r w:rsidRPr="00EE28EA">
        <w:rPr>
          <w:rFonts w:ascii="Times New Roman" w:hAnsi="Times New Roman"/>
          <w:sz w:val="24"/>
          <w:szCs w:val="24"/>
        </w:rPr>
        <w:t>ɤ</w:t>
      </w:r>
      <w:r>
        <w:rPr>
          <w:rFonts w:ascii="Times New Roman" w:hAnsi="Times New Roman"/>
          <w:sz w:val="24"/>
          <w:lang w:val="en-US"/>
        </w:rPr>
        <w:t>z</w:t>
      </w:r>
      <w:r w:rsidRPr="0069436F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n</w:t>
      </w:r>
      <w:r w:rsidRPr="00EE28EA">
        <w:rPr>
          <w:rFonts w:ascii="Times New Roman" w:hAnsi="Times New Roman"/>
          <w:sz w:val="24"/>
          <w:szCs w:val="24"/>
        </w:rPr>
        <w:t>ɤ</w:t>
      </w:r>
      <w:r w:rsidRPr="0069436F">
        <w:rPr>
          <w:rFonts w:ascii="Times New Roman" w:hAnsi="Times New Roman"/>
          <w:sz w:val="24"/>
        </w:rPr>
        <w:tab/>
      </w:r>
      <w:r w:rsidRPr="0069436F">
        <w:rPr>
          <w:rFonts w:ascii="Times New Roman" w:hAnsi="Times New Roman"/>
          <w:sz w:val="24"/>
        </w:rPr>
        <w:tab/>
      </w:r>
      <w:r w:rsidRPr="0069436F"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  <w:lang w:val="en-US"/>
        </w:rPr>
        <w:t>a</w:t>
      </w:r>
      <w:r w:rsidRPr="0069436F">
        <w:rPr>
          <w:rFonts w:ascii="Times New Roman" w:hAnsi="Times New Roman"/>
          <w:sz w:val="24"/>
        </w:rPr>
        <w:t>-</w:t>
      </w:r>
      <w:r w:rsidRPr="00C333C9">
        <w:rPr>
          <w:rFonts w:ascii="Times New Roman" w:hAnsi="Times New Roman"/>
          <w:sz w:val="24"/>
          <w:lang w:val="en-US"/>
        </w:rPr>
        <w:t>p</w:t>
      </w:r>
      <w:r w:rsidRPr="0069436F">
        <w:rPr>
          <w:rFonts w:ascii="Times New Roman" w:hAnsi="Times New Roman"/>
          <w:sz w:val="24"/>
        </w:rPr>
        <w:tab/>
      </w:r>
      <w:r w:rsidRPr="0069436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kit</w:t>
      </w:r>
      <w:r w:rsidRPr="0069436F">
        <w:rPr>
          <w:rFonts w:ascii="Times New Roman" w:hAnsi="Times New Roman"/>
          <w:sz w:val="24"/>
        </w:rPr>
        <w:t>ä-</w:t>
      </w:r>
      <w:r>
        <w:rPr>
          <w:rFonts w:ascii="Times New Roman" w:hAnsi="Times New Roman"/>
          <w:sz w:val="24"/>
          <w:lang w:val="en-US"/>
        </w:rPr>
        <w:t>l</w:t>
      </w:r>
      <w:r w:rsidRPr="0069436F">
        <w:rPr>
          <w:rFonts w:ascii="Times New Roman" w:hAnsi="Times New Roman"/>
          <w:sz w:val="24"/>
        </w:rPr>
        <w:t>ä</w:t>
      </w:r>
      <w:r>
        <w:rPr>
          <w:rFonts w:ascii="Times New Roman" w:hAnsi="Times New Roman"/>
          <w:sz w:val="24"/>
          <w:lang w:val="en-US"/>
        </w:rPr>
        <w:t>r</w:t>
      </w:r>
      <w:r w:rsidRPr="0069436F">
        <w:rPr>
          <w:rFonts w:ascii="Times New Roman" w:hAnsi="Times New Roman"/>
          <w:sz w:val="24"/>
        </w:rPr>
        <w:t>.</w:t>
      </w:r>
    </w:p>
    <w:p w:rsidR="00BD483B" w:rsidRPr="00C333C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333C9">
        <w:rPr>
          <w:rFonts w:ascii="Times New Roman" w:hAnsi="Times New Roman"/>
          <w:sz w:val="24"/>
        </w:rPr>
        <w:t>родители-3</w:t>
      </w:r>
      <w:r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</w:rPr>
        <w:t>прийти</w:t>
      </w:r>
      <w:r>
        <w:rPr>
          <w:rFonts w:ascii="Times New Roman" w:hAnsi="Times New Roman"/>
          <w:sz w:val="24"/>
        </w:rPr>
        <w:t>-ST-</w:t>
      </w:r>
      <w:r w:rsidRPr="00C333C9">
        <w:rPr>
          <w:rFonts w:ascii="Times New Roman" w:hAnsi="Times New Roman"/>
          <w:sz w:val="24"/>
        </w:rPr>
        <w:t>CONV</w:t>
      </w:r>
      <w:r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</w:rPr>
        <w:t>девушка-ACC</w:t>
      </w:r>
      <w:r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</w:rPr>
        <w:t>брать-CONV</w:t>
      </w:r>
      <w:r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</w:rPr>
        <w:t>уйти-3.Pl</w:t>
      </w:r>
    </w:p>
    <w:p w:rsidR="00BD483B" w:rsidRPr="00775640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a</w:t>
      </w:r>
      <w:r w:rsidRPr="0069436F">
        <w:rPr>
          <w:rFonts w:ascii="Times New Roman" w:hAnsi="Times New Roman"/>
          <w:sz w:val="24"/>
        </w:rPr>
        <w:t>.</w:t>
      </w:r>
      <w:r w:rsidRPr="00775640">
        <w:rPr>
          <w:rFonts w:ascii="Times New Roman" w:hAnsi="Times New Roman"/>
          <w:sz w:val="24"/>
        </w:rPr>
        <w:tab/>
        <w:t>‘Родители, придя, забрали девушку.’</w:t>
      </w:r>
      <w:r w:rsidRPr="0069436F">
        <w:rPr>
          <w:rFonts w:ascii="Times New Roman" w:hAnsi="Times New Roman"/>
          <w:sz w:val="24"/>
        </w:rPr>
        <w:t xml:space="preserve"> </w:t>
      </w:r>
      <w:r w:rsidRPr="00775640">
        <w:rPr>
          <w:rFonts w:ascii="Times New Roman" w:hAnsi="Times New Roman"/>
          <w:sz w:val="24"/>
        </w:rPr>
        <w:t>(‘Когда родители пришли, забрали девушку’.)</w:t>
      </w:r>
    </w:p>
    <w:p w:rsidR="00BD483B" w:rsidRPr="00775640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.</w:t>
      </w:r>
      <w:r w:rsidRPr="00775640">
        <w:rPr>
          <w:rFonts w:ascii="Times New Roman" w:hAnsi="Times New Roman"/>
          <w:sz w:val="24"/>
        </w:rPr>
        <w:tab/>
        <w:t>‘Родители пришли и забрали девушку.’</w:t>
      </w:r>
    </w:p>
    <w:p w:rsidR="00BD483B" w:rsidRPr="00775640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67474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Традиционно принято считать, что за сочинением стоят симметричные (соположенные) структуры, а за подчинением – структуры с вложением</w:t>
      </w:r>
      <w:r w:rsidRPr="00DD12BE">
        <w:rPr>
          <w:rFonts w:ascii="Times New Roman" w:hAnsi="Times New Roman"/>
          <w:sz w:val="24"/>
        </w:rPr>
        <w:t xml:space="preserve">, </w:t>
      </w:r>
      <w:r w:rsidR="007C230C">
        <w:rPr>
          <w:rFonts w:ascii="Times New Roman" w:hAnsi="Times New Roman"/>
          <w:sz w:val="24"/>
        </w:rPr>
        <w:t>см. [</w:t>
      </w:r>
      <w:r w:rsidRPr="00D11B4E">
        <w:rPr>
          <w:rFonts w:ascii="Times New Roman" w:hAnsi="Times New Roman"/>
          <w:sz w:val="24"/>
        </w:rPr>
        <w:t>Lehman</w:t>
      </w:r>
      <w:r>
        <w:rPr>
          <w:rFonts w:ascii="Times New Roman" w:hAnsi="Times New Roman"/>
          <w:sz w:val="24"/>
          <w:lang w:val="en-US"/>
        </w:rPr>
        <w:t>n</w:t>
      </w:r>
      <w:r w:rsidR="007C230C" w:rsidRPr="00F61609">
        <w:rPr>
          <w:rFonts w:ascii="Times New Roman" w:hAnsi="Times New Roman"/>
          <w:sz w:val="24"/>
        </w:rPr>
        <w:t>,</w:t>
      </w:r>
      <w:r w:rsidR="007C230C">
        <w:rPr>
          <w:rFonts w:ascii="Times New Roman" w:hAnsi="Times New Roman"/>
          <w:sz w:val="24"/>
        </w:rPr>
        <w:t xml:space="preserve"> </w:t>
      </w:r>
      <w:r w:rsidR="007C230C">
        <w:rPr>
          <w:rFonts w:ascii="Times New Roman" w:hAnsi="Times New Roman"/>
          <w:sz w:val="24"/>
        </w:rPr>
        <w:lastRenderedPageBreak/>
        <w:t>1988]</w:t>
      </w:r>
      <w:r>
        <w:rPr>
          <w:rFonts w:ascii="Times New Roman" w:hAnsi="Times New Roman"/>
          <w:sz w:val="24"/>
        </w:rPr>
        <w:t xml:space="preserve">, </w:t>
      </w:r>
      <w:r w:rsidR="007C230C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  <w:lang w:val="en-US"/>
        </w:rPr>
        <w:t>Haspelmath</w:t>
      </w:r>
      <w:r w:rsidR="007C230C" w:rsidRPr="00F61609">
        <w:rPr>
          <w:rFonts w:ascii="Times New Roman" w:hAnsi="Times New Roman"/>
          <w:sz w:val="24"/>
        </w:rPr>
        <w:t>,</w:t>
      </w:r>
      <w:r w:rsidR="007C230C">
        <w:rPr>
          <w:rFonts w:ascii="Times New Roman" w:hAnsi="Times New Roman"/>
          <w:sz w:val="24"/>
        </w:rPr>
        <w:t xml:space="preserve"> 2007], [</w:t>
      </w:r>
      <w:r w:rsidRPr="004E2CCF">
        <w:rPr>
          <w:rFonts w:ascii="Times New Roman" w:hAnsi="Times New Roman"/>
          <w:sz w:val="24"/>
          <w:lang w:val="en-US"/>
        </w:rPr>
        <w:t>Fabricius</w:t>
      </w:r>
      <w:r w:rsidRPr="00872ADD">
        <w:rPr>
          <w:rFonts w:ascii="Times New Roman" w:hAnsi="Times New Roman"/>
          <w:sz w:val="24"/>
        </w:rPr>
        <w:t>-</w:t>
      </w:r>
      <w:r w:rsidR="00F40C1C">
        <w:rPr>
          <w:rFonts w:ascii="Times New Roman" w:hAnsi="Times New Roman"/>
          <w:sz w:val="24"/>
          <w:lang w:val="en-US"/>
        </w:rPr>
        <w:t>Hanse</w:t>
      </w:r>
      <w:r w:rsidR="00F40C1C" w:rsidRPr="00CF4967">
        <w:rPr>
          <w:rFonts w:ascii="Times New Roman" w:hAnsi="Times New Roman"/>
          <w:sz w:val="24"/>
        </w:rPr>
        <w:t>,</w:t>
      </w:r>
      <w:r w:rsidRPr="00872ADD">
        <w:rPr>
          <w:rFonts w:ascii="Times New Roman" w:hAnsi="Times New Roman"/>
          <w:sz w:val="24"/>
        </w:rPr>
        <w:t xml:space="preserve"> </w:t>
      </w:r>
      <w:r w:rsidRPr="004E2CCF">
        <w:rPr>
          <w:rFonts w:ascii="Times New Roman" w:hAnsi="Times New Roman"/>
          <w:sz w:val="24"/>
          <w:lang w:val="en-US"/>
        </w:rPr>
        <w:t>Ramm</w:t>
      </w:r>
      <w:r w:rsidR="007C230C" w:rsidRPr="00F61609">
        <w:rPr>
          <w:rFonts w:ascii="Times New Roman" w:hAnsi="Times New Roman"/>
          <w:sz w:val="24"/>
        </w:rPr>
        <w:t>,</w:t>
      </w:r>
      <w:r w:rsidR="007C230C">
        <w:rPr>
          <w:rFonts w:ascii="Times New Roman" w:hAnsi="Times New Roman"/>
          <w:sz w:val="24"/>
        </w:rPr>
        <w:t xml:space="preserve"> 2007]</w:t>
      </w:r>
      <w:r>
        <w:rPr>
          <w:rFonts w:ascii="Times New Roman" w:hAnsi="Times New Roman"/>
          <w:sz w:val="24"/>
        </w:rPr>
        <w:t>. Это можно продемонстрировать на следующих тюркских примерах: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CF4967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CF4967">
        <w:rPr>
          <w:rFonts w:ascii="Times New Roman" w:hAnsi="Times New Roman"/>
          <w:sz w:val="24"/>
          <w:lang w:val="en-US"/>
        </w:rPr>
        <w:t>(3)</w:t>
      </w:r>
      <w:r w:rsidRPr="00CF4967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>мишарский</w:t>
      </w:r>
    </w:p>
    <w:p w:rsidR="00BD483B" w:rsidRPr="00CF4967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  <w:lang w:val="en-US"/>
        </w:rPr>
        <w:t>a</w:t>
      </w:r>
      <w:r w:rsidRPr="00CF4967">
        <w:rPr>
          <w:rFonts w:ascii="Times New Roman" w:hAnsi="Times New Roman"/>
          <w:sz w:val="24"/>
          <w:lang w:val="en-US"/>
        </w:rPr>
        <w:t>.</w:t>
      </w:r>
      <w:r w:rsidRPr="00CF4967">
        <w:rPr>
          <w:rFonts w:ascii="Times New Roman" w:hAnsi="Times New Roman"/>
          <w:sz w:val="24"/>
          <w:lang w:val="en-US"/>
        </w:rPr>
        <w:tab/>
      </w:r>
      <w:r w:rsidRPr="006E1135">
        <w:rPr>
          <w:rFonts w:ascii="Times New Roman" w:hAnsi="Times New Roman"/>
          <w:sz w:val="24"/>
          <w:lang w:val="en-US"/>
        </w:rPr>
        <w:t>No</w:t>
      </w:r>
      <w:r w:rsidRPr="00CF4967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  <w:lang w:val="en-US"/>
        </w:rPr>
        <w:t>mi</w:t>
      </w:r>
      <w:r w:rsidRPr="006E1135">
        <w:rPr>
          <w:rFonts w:ascii="Times New Roman" w:hAnsi="Times New Roman"/>
          <w:sz w:val="24"/>
          <w:lang w:val="en-US"/>
        </w:rPr>
        <w:t>n</w:t>
      </w:r>
      <w:r w:rsidRPr="00CF4967">
        <w:rPr>
          <w:rFonts w:ascii="Times New Roman" w:hAnsi="Times New Roman"/>
          <w:sz w:val="24"/>
          <w:lang w:val="en-US"/>
        </w:rPr>
        <w:tab/>
      </w:r>
      <w:r w:rsidRPr="006E1135">
        <w:rPr>
          <w:rFonts w:ascii="Times New Roman" w:hAnsi="Times New Roman"/>
          <w:sz w:val="24"/>
          <w:lang w:val="en-US"/>
        </w:rPr>
        <w:t>anda</w:t>
      </w:r>
      <w:r w:rsidRPr="00CF4967">
        <w:rPr>
          <w:rFonts w:ascii="Times New Roman" w:hAnsi="Times New Roman"/>
          <w:sz w:val="24"/>
          <w:lang w:val="en-US"/>
        </w:rPr>
        <w:tab/>
        <w:t>[</w:t>
      </w:r>
      <w:r w:rsidRPr="006E1135">
        <w:rPr>
          <w:rFonts w:ascii="Times New Roman" w:hAnsi="Times New Roman"/>
          <w:sz w:val="24"/>
          <w:lang w:val="en-US"/>
        </w:rPr>
        <w:t>j</w:t>
      </w:r>
      <w:r w:rsidRPr="00CF4967">
        <w:rPr>
          <w:rFonts w:ascii="Times New Roman" w:hAnsi="Times New Roman"/>
          <w:sz w:val="24"/>
          <w:szCs w:val="24"/>
          <w:lang w:val="en-US"/>
        </w:rPr>
        <w:t>ɤ</w:t>
      </w:r>
      <w:r w:rsidRPr="006E1135">
        <w:rPr>
          <w:rFonts w:ascii="Times New Roman" w:hAnsi="Times New Roman"/>
          <w:sz w:val="24"/>
          <w:lang w:val="en-US"/>
        </w:rPr>
        <w:t>l</w:t>
      </w:r>
      <w:r w:rsidRPr="00CF4967">
        <w:rPr>
          <w:rFonts w:ascii="Times New Roman" w:hAnsi="Times New Roman"/>
          <w:sz w:val="24"/>
          <w:lang w:val="en-US"/>
        </w:rPr>
        <w:t>-</w:t>
      </w:r>
      <w:r w:rsidRPr="006E1135">
        <w:rPr>
          <w:rFonts w:ascii="Times New Roman" w:hAnsi="Times New Roman"/>
          <w:sz w:val="24"/>
          <w:lang w:val="en-US"/>
        </w:rPr>
        <w:t>a</w:t>
      </w:r>
      <w:r w:rsidRPr="00CF4967">
        <w:rPr>
          <w:rFonts w:ascii="Times New Roman" w:hAnsi="Times New Roman"/>
          <w:sz w:val="24"/>
          <w:lang w:val="en-US"/>
        </w:rPr>
        <w:t>-</w:t>
      </w:r>
      <w:r w:rsidRPr="006E1135">
        <w:rPr>
          <w:rFonts w:ascii="Times New Roman" w:hAnsi="Times New Roman"/>
          <w:sz w:val="24"/>
          <w:lang w:val="en-US"/>
        </w:rPr>
        <w:t>u</w:t>
      </w:r>
      <w:r w:rsidRPr="00CF4967">
        <w:rPr>
          <w:rFonts w:ascii="Times New Roman" w:hAnsi="Times New Roman"/>
          <w:sz w:val="24"/>
          <w:lang w:val="en-US"/>
        </w:rPr>
        <w:t>-</w:t>
      </w:r>
      <w:r w:rsidRPr="006E1135">
        <w:rPr>
          <w:rFonts w:ascii="Times New Roman" w:hAnsi="Times New Roman"/>
          <w:sz w:val="24"/>
          <w:lang w:val="en-US"/>
        </w:rPr>
        <w:t>dan</w:t>
      </w:r>
      <w:r w:rsidRPr="00CF4967">
        <w:rPr>
          <w:rFonts w:ascii="Times New Roman" w:hAnsi="Times New Roman"/>
          <w:sz w:val="24"/>
          <w:lang w:val="en-US"/>
        </w:rPr>
        <w:tab/>
      </w:r>
      <w:r w:rsidRPr="00CF4967">
        <w:rPr>
          <w:rFonts w:ascii="Times New Roman" w:hAnsi="Times New Roman"/>
          <w:sz w:val="24"/>
          <w:lang w:val="en-US"/>
        </w:rPr>
        <w:tab/>
      </w:r>
      <w:r w:rsidRPr="00CF4967">
        <w:rPr>
          <w:rFonts w:ascii="Times New Roman" w:hAnsi="Times New Roman"/>
          <w:sz w:val="24"/>
          <w:lang w:val="en-US"/>
        </w:rPr>
        <w:tab/>
      </w:r>
      <w:r w:rsidRPr="006E1135">
        <w:rPr>
          <w:rFonts w:ascii="Times New Roman" w:hAnsi="Times New Roman"/>
          <w:sz w:val="24"/>
          <w:lang w:val="en-US"/>
        </w:rPr>
        <w:t>kala</w:t>
      </w:r>
      <w:r w:rsidRPr="00CF4967">
        <w:rPr>
          <w:rFonts w:ascii="Times New Roman" w:hAnsi="Times New Roman"/>
          <w:sz w:val="24"/>
          <w:lang w:val="en-US"/>
        </w:rPr>
        <w:t>]</w:t>
      </w:r>
      <w:r w:rsidRPr="00CF4967">
        <w:rPr>
          <w:rFonts w:ascii="Times New Roman" w:hAnsi="Times New Roman"/>
          <w:sz w:val="24"/>
          <w:lang w:val="en-US"/>
        </w:rPr>
        <w:tab/>
      </w:r>
      <w:r w:rsidRPr="006E1135"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  <w:lang w:val="en-US"/>
        </w:rPr>
        <w:t>e</w:t>
      </w:r>
      <w:r w:rsidRPr="006E1135">
        <w:rPr>
          <w:rFonts w:ascii="Times New Roman" w:hAnsi="Times New Roman"/>
          <w:sz w:val="24"/>
          <w:lang w:val="en-US"/>
        </w:rPr>
        <w:t>rn</w:t>
      </w:r>
      <w:r w:rsidRPr="00CF4967">
        <w:rPr>
          <w:rFonts w:ascii="Times New Roman" w:hAnsi="Times New Roman" w:cs="Times New Roman"/>
          <w:sz w:val="24"/>
          <w:lang w:val="en-US"/>
        </w:rPr>
        <w:t>ä</w:t>
      </w:r>
      <w:r>
        <w:rPr>
          <w:rFonts w:ascii="Times New Roman" w:hAnsi="Times New Roman"/>
          <w:sz w:val="24"/>
          <w:lang w:val="en-US"/>
        </w:rPr>
        <w:t>rs</w:t>
      </w:r>
      <w:r w:rsidRPr="00CF4967">
        <w:rPr>
          <w:rFonts w:ascii="Times New Roman" w:hAnsi="Times New Roman" w:cs="Times New Roman"/>
          <w:sz w:val="24"/>
          <w:lang w:val="en-US"/>
        </w:rPr>
        <w:t>ä</w:t>
      </w:r>
      <w:r w:rsidRPr="00CF4967">
        <w:rPr>
          <w:rFonts w:ascii="Times New Roman" w:hAnsi="Times New Roman"/>
          <w:sz w:val="24"/>
          <w:lang w:val="en-US"/>
        </w:rPr>
        <w:tab/>
      </w:r>
      <w:r w:rsidRPr="006E1135">
        <w:rPr>
          <w:rFonts w:ascii="Times New Roman" w:hAnsi="Times New Roman"/>
          <w:sz w:val="24"/>
          <w:lang w:val="en-US"/>
        </w:rPr>
        <w:t>d</w:t>
      </w:r>
      <w:r w:rsidRPr="00CF4967">
        <w:rPr>
          <w:rFonts w:ascii="Times New Roman" w:hAnsi="Times New Roman" w:cs="Times New Roman"/>
          <w:sz w:val="24"/>
          <w:lang w:val="en-US"/>
        </w:rPr>
        <w:t>ä</w:t>
      </w:r>
      <w:r w:rsidRPr="00CF4967">
        <w:rPr>
          <w:rFonts w:ascii="Times New Roman" w:hAnsi="Times New Roman"/>
          <w:sz w:val="24"/>
          <w:lang w:val="en-US"/>
        </w:rPr>
        <w:tab/>
      </w:r>
    </w:p>
    <w:p w:rsidR="00BD483B" w:rsidRPr="007859C5" w:rsidRDefault="00BD483B" w:rsidP="00BD483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E1135">
        <w:rPr>
          <w:rFonts w:ascii="Times New Roman" w:hAnsi="Times New Roman"/>
          <w:sz w:val="24"/>
        </w:rPr>
        <w:t>но</w:t>
      </w:r>
      <w:r w:rsidRPr="007859C5">
        <w:rPr>
          <w:rFonts w:ascii="Times New Roman" w:hAnsi="Times New Roman"/>
          <w:sz w:val="24"/>
        </w:rPr>
        <w:tab/>
      </w:r>
      <w:r w:rsidRPr="006E1135">
        <w:rPr>
          <w:rFonts w:ascii="Times New Roman" w:hAnsi="Times New Roman"/>
          <w:sz w:val="24"/>
        </w:rPr>
        <w:t>я</w:t>
      </w:r>
      <w:r w:rsidRPr="007859C5">
        <w:rPr>
          <w:rFonts w:ascii="Times New Roman" w:hAnsi="Times New Roman"/>
          <w:sz w:val="24"/>
        </w:rPr>
        <w:tab/>
      </w:r>
      <w:r w:rsidRPr="006E1135">
        <w:rPr>
          <w:rFonts w:ascii="Times New Roman" w:hAnsi="Times New Roman"/>
          <w:sz w:val="24"/>
        </w:rPr>
        <w:t>там</w:t>
      </w:r>
      <w:r w:rsidRPr="007859C5">
        <w:rPr>
          <w:rFonts w:ascii="Times New Roman" w:hAnsi="Times New Roman"/>
          <w:sz w:val="24"/>
        </w:rPr>
        <w:tab/>
      </w:r>
      <w:r w:rsidRPr="006E1135">
        <w:rPr>
          <w:rFonts w:ascii="Times New Roman" w:hAnsi="Times New Roman"/>
          <w:sz w:val="24"/>
        </w:rPr>
        <w:t>плакать</w:t>
      </w:r>
      <w:r w:rsidRPr="007859C5">
        <w:rPr>
          <w:rFonts w:ascii="Times New Roman" w:hAnsi="Times New Roman"/>
          <w:sz w:val="24"/>
        </w:rPr>
        <w:t>-</w:t>
      </w:r>
      <w:r w:rsidRPr="006E1135">
        <w:rPr>
          <w:rFonts w:ascii="Times New Roman" w:hAnsi="Times New Roman"/>
          <w:sz w:val="24"/>
          <w:lang w:val="en-US"/>
        </w:rPr>
        <w:t>ST</w:t>
      </w:r>
      <w:r w:rsidRPr="007859C5">
        <w:rPr>
          <w:rFonts w:ascii="Times New Roman" w:hAnsi="Times New Roman"/>
          <w:sz w:val="24"/>
        </w:rPr>
        <w:t>-</w:t>
      </w:r>
      <w:r w:rsidRPr="006E1135">
        <w:rPr>
          <w:rFonts w:ascii="Times New Roman" w:hAnsi="Times New Roman"/>
          <w:sz w:val="24"/>
          <w:lang w:val="en-US"/>
        </w:rPr>
        <w:t>NMN</w:t>
      </w:r>
      <w:r w:rsidRPr="007859C5">
        <w:rPr>
          <w:rFonts w:ascii="Times New Roman" w:hAnsi="Times New Roman"/>
          <w:sz w:val="24"/>
        </w:rPr>
        <w:t>-</w:t>
      </w:r>
      <w:r w:rsidRPr="006E1135">
        <w:rPr>
          <w:rFonts w:ascii="Times New Roman" w:hAnsi="Times New Roman"/>
          <w:sz w:val="24"/>
          <w:lang w:val="en-US"/>
        </w:rPr>
        <w:t>ABL</w:t>
      </w:r>
      <w:r w:rsidRPr="007859C5">
        <w:rPr>
          <w:rFonts w:ascii="Times New Roman" w:hAnsi="Times New Roman"/>
          <w:sz w:val="24"/>
        </w:rPr>
        <w:tab/>
      </w:r>
      <w:r w:rsidRPr="006E1135">
        <w:rPr>
          <w:rFonts w:ascii="Times New Roman" w:hAnsi="Times New Roman"/>
          <w:sz w:val="24"/>
        </w:rPr>
        <w:t>кроме</w:t>
      </w:r>
      <w:r w:rsidRPr="007859C5">
        <w:rPr>
          <w:rFonts w:ascii="Times New Roman" w:hAnsi="Times New Roman"/>
          <w:sz w:val="24"/>
        </w:rPr>
        <w:tab/>
      </w:r>
      <w:r w:rsidRPr="006E1135">
        <w:rPr>
          <w:rFonts w:ascii="Times New Roman" w:hAnsi="Times New Roman"/>
          <w:sz w:val="24"/>
        </w:rPr>
        <w:t>ничто</w:t>
      </w:r>
      <w:r w:rsidRPr="007859C5">
        <w:rPr>
          <w:rFonts w:ascii="Times New Roman" w:hAnsi="Times New Roman"/>
          <w:sz w:val="24"/>
        </w:rPr>
        <w:tab/>
      </w:r>
      <w:r w:rsidRPr="007859C5">
        <w:rPr>
          <w:rFonts w:ascii="Times New Roman" w:hAnsi="Times New Roman"/>
          <w:sz w:val="24"/>
        </w:rPr>
        <w:tab/>
      </w:r>
      <w:r w:rsidRPr="006E1135">
        <w:rPr>
          <w:rFonts w:ascii="Times New Roman" w:hAnsi="Times New Roman"/>
          <w:sz w:val="24"/>
        </w:rPr>
        <w:t>и</w:t>
      </w:r>
      <w:r w:rsidRPr="007859C5">
        <w:rPr>
          <w:rFonts w:ascii="Times New Roman" w:hAnsi="Times New Roman"/>
          <w:sz w:val="24"/>
        </w:rPr>
        <w:tab/>
      </w:r>
    </w:p>
    <w:p w:rsidR="00BD483B" w:rsidRPr="006E1135" w:rsidRDefault="00BD483B" w:rsidP="00BD483B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6E1135"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  <w:lang w:val="en-US"/>
        </w:rPr>
        <w:t>e</w:t>
      </w:r>
      <w:r w:rsidRPr="006E1135">
        <w:rPr>
          <w:rFonts w:ascii="Times New Roman" w:hAnsi="Times New Roman"/>
          <w:sz w:val="24"/>
          <w:lang w:val="en-US"/>
        </w:rPr>
        <w:t>l-m-</w:t>
      </w:r>
      <w:r>
        <w:rPr>
          <w:rFonts w:ascii="Times New Roman" w:hAnsi="Times New Roman" w:cs="Times New Roman"/>
          <w:sz w:val="24"/>
          <w:lang w:val="en-US"/>
        </w:rPr>
        <w:t>ä</w:t>
      </w:r>
      <w:r w:rsidRPr="006E1135">
        <w:rPr>
          <w:rFonts w:ascii="Times New Roman" w:hAnsi="Times New Roman"/>
          <w:sz w:val="24"/>
          <w:lang w:val="en-US"/>
        </w:rPr>
        <w:t>-d</w:t>
      </w:r>
      <w:r>
        <w:rPr>
          <w:rFonts w:ascii="Times New Roman" w:hAnsi="Times New Roman"/>
          <w:sz w:val="24"/>
          <w:lang w:val="en-US"/>
        </w:rPr>
        <w:t>e</w:t>
      </w:r>
      <w:r w:rsidRPr="006E1135">
        <w:rPr>
          <w:rFonts w:ascii="Times New Roman" w:hAnsi="Times New Roman"/>
          <w:sz w:val="24"/>
          <w:lang w:val="en-US"/>
        </w:rPr>
        <w:t>-m.</w:t>
      </w:r>
    </w:p>
    <w:p w:rsidR="00BD483B" w:rsidRPr="006E1135" w:rsidRDefault="00BD483B" w:rsidP="00BD483B">
      <w:pPr>
        <w:spacing w:after="0" w:line="240" w:lineRule="auto"/>
        <w:ind w:firstLine="708"/>
        <w:jc w:val="both"/>
        <w:rPr>
          <w:rFonts w:ascii="Times New Roman" w:hAnsi="Times New Roman"/>
          <w:sz w:val="24"/>
          <w:lang w:val="en-US"/>
        </w:rPr>
      </w:pPr>
      <w:r w:rsidRPr="006E1135">
        <w:rPr>
          <w:rFonts w:ascii="Times New Roman" w:hAnsi="Times New Roman"/>
          <w:sz w:val="24"/>
          <w:lang w:val="en-US"/>
        </w:rPr>
        <w:t>знать-NEG-ST-PST-1.SG</w:t>
      </w:r>
    </w:p>
    <w:p w:rsidR="00BD483B" w:rsidRPr="006C56B5" w:rsidRDefault="00BD483B" w:rsidP="00BD483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6E1135">
        <w:rPr>
          <w:rFonts w:ascii="Times New Roman" w:hAnsi="Times New Roman"/>
          <w:sz w:val="24"/>
        </w:rPr>
        <w:t>‘Но я там кроме плача ничего же не знала.</w:t>
      </w:r>
      <w:r w:rsidRPr="006C56B5">
        <w:rPr>
          <w:rFonts w:ascii="Times New Roman" w:hAnsi="Times New Roman"/>
          <w:sz w:val="24"/>
        </w:rPr>
        <w:t>’</w:t>
      </w:r>
    </w:p>
    <w:p w:rsidR="00BD483B" w:rsidRPr="00872ADD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.</w:t>
      </w:r>
      <w:r w:rsidRPr="00872ADD">
        <w:rPr>
          <w:rFonts w:ascii="Times New Roman" w:hAnsi="Times New Roman"/>
          <w:sz w:val="24"/>
        </w:rPr>
        <w:tab/>
        <w:t>[</w:t>
      </w:r>
      <w:r>
        <w:rPr>
          <w:rFonts w:ascii="Times New Roman" w:hAnsi="Times New Roman"/>
          <w:sz w:val="24"/>
          <w:lang w:val="en-US"/>
        </w:rPr>
        <w:t>k</w:t>
      </w:r>
      <w:r w:rsidRPr="00EE28EA">
        <w:rPr>
          <w:rFonts w:ascii="Times New Roman" w:hAnsi="Times New Roman"/>
          <w:sz w:val="24"/>
          <w:szCs w:val="24"/>
        </w:rPr>
        <w:t>ɤ</w:t>
      </w:r>
      <w:r w:rsidRPr="00872ADD">
        <w:rPr>
          <w:rFonts w:ascii="Times New Roman" w:hAnsi="Times New Roman" w:cs="Times New Roman"/>
          <w:sz w:val="24"/>
        </w:rPr>
        <w:t>š</w:t>
      </w:r>
      <w:r w:rsidRPr="00872ADD">
        <w:rPr>
          <w:rFonts w:ascii="Times New Roman" w:hAnsi="Times New Roman"/>
          <w:sz w:val="24"/>
        </w:rPr>
        <w:tab/>
      </w:r>
      <w:r w:rsidRPr="00872ADD">
        <w:rPr>
          <w:rFonts w:ascii="Times New Roman" w:hAnsi="Times New Roman"/>
          <w:sz w:val="24"/>
          <w:lang w:val="en-US"/>
        </w:rPr>
        <w:t>ta</w:t>
      </w:r>
      <w:r w:rsidRPr="00872ADD">
        <w:rPr>
          <w:rFonts w:ascii="Times New Roman" w:hAnsi="Times New Roman"/>
          <w:sz w:val="24"/>
        </w:rPr>
        <w:t xml:space="preserve">], </w:t>
      </w:r>
      <w:r w:rsidRPr="00872ADD">
        <w:rPr>
          <w:rFonts w:ascii="Times New Roman" w:hAnsi="Times New Roman"/>
          <w:sz w:val="24"/>
        </w:rPr>
        <w:tab/>
        <w:t>[</w:t>
      </w:r>
      <w:r w:rsidRPr="00872ADD">
        <w:rPr>
          <w:rFonts w:ascii="Times New Roman" w:hAnsi="Times New Roman"/>
          <w:sz w:val="24"/>
          <w:lang w:val="en-US"/>
        </w:rPr>
        <w:t>jaz</w:t>
      </w:r>
      <w:r w:rsidRPr="00872ADD">
        <w:rPr>
          <w:rFonts w:ascii="Times New Roman" w:hAnsi="Times New Roman"/>
          <w:sz w:val="24"/>
        </w:rPr>
        <w:tab/>
      </w:r>
      <w:r w:rsidRPr="00872ADD">
        <w:rPr>
          <w:rFonts w:ascii="Times New Roman" w:hAnsi="Times New Roman"/>
          <w:sz w:val="24"/>
          <w:lang w:val="en-US"/>
        </w:rPr>
        <w:t>da</w:t>
      </w:r>
      <w:r w:rsidRPr="00872ADD">
        <w:rPr>
          <w:rFonts w:ascii="Times New Roman" w:hAnsi="Times New Roman"/>
          <w:sz w:val="24"/>
        </w:rPr>
        <w:t>],</w:t>
      </w:r>
      <w:r w:rsidRPr="00872ADD">
        <w:rPr>
          <w:rFonts w:ascii="Times New Roman" w:hAnsi="Times New Roman"/>
          <w:sz w:val="24"/>
        </w:rPr>
        <w:tab/>
        <w:t>[</w:t>
      </w:r>
      <w:r w:rsidRPr="00872ADD">
        <w:rPr>
          <w:rFonts w:ascii="Times New Roman" w:hAnsi="Times New Roman"/>
          <w:sz w:val="24"/>
          <w:lang w:val="en-US"/>
        </w:rPr>
        <w:t>k</w:t>
      </w:r>
      <w:r>
        <w:rPr>
          <w:rFonts w:ascii="Times New Roman" w:hAnsi="Times New Roman"/>
          <w:sz w:val="24"/>
          <w:lang w:val="en-US"/>
        </w:rPr>
        <w:t>e</w:t>
      </w:r>
      <w:r w:rsidRPr="00872ADD">
        <w:rPr>
          <w:rFonts w:ascii="Times New Roman" w:hAnsi="Times New Roman"/>
          <w:sz w:val="24"/>
          <w:lang w:val="en-US"/>
        </w:rPr>
        <w:t>z</w:t>
      </w:r>
      <w:r w:rsidRPr="00872ADD">
        <w:rPr>
          <w:rFonts w:ascii="Times New Roman" w:hAnsi="Times New Roman"/>
          <w:sz w:val="24"/>
        </w:rPr>
        <w:tab/>
      </w:r>
      <w:r w:rsidRPr="00872ADD">
        <w:rPr>
          <w:rFonts w:ascii="Times New Roman" w:hAnsi="Times New Roman"/>
          <w:sz w:val="24"/>
          <w:lang w:val="en-US"/>
        </w:rPr>
        <w:t>d</w:t>
      </w:r>
      <w:r w:rsidRPr="00872ADD">
        <w:rPr>
          <w:rFonts w:ascii="Times New Roman" w:hAnsi="Times New Roman"/>
          <w:sz w:val="24"/>
        </w:rPr>
        <w:t>ä],</w:t>
      </w:r>
      <w:r w:rsidRPr="00872ADD">
        <w:rPr>
          <w:rFonts w:ascii="Times New Roman" w:hAnsi="Times New Roman"/>
          <w:sz w:val="24"/>
        </w:rPr>
        <w:tab/>
        <w:t>[</w:t>
      </w:r>
      <w:r>
        <w:rPr>
          <w:rFonts w:ascii="Times New Roman" w:hAnsi="Times New Roman" w:cs="Times New Roman"/>
          <w:sz w:val="24"/>
        </w:rPr>
        <w:t>ǯ</w:t>
      </w:r>
      <w:r w:rsidRPr="00872ADD">
        <w:rPr>
          <w:rFonts w:ascii="Times New Roman" w:hAnsi="Times New Roman"/>
          <w:sz w:val="24"/>
        </w:rPr>
        <w:t>ä</w:t>
      </w:r>
      <w:r w:rsidRPr="00872ADD">
        <w:rPr>
          <w:rFonts w:ascii="Times New Roman" w:hAnsi="Times New Roman"/>
          <w:sz w:val="24"/>
          <w:lang w:val="en-US"/>
        </w:rPr>
        <w:t>j</w:t>
      </w:r>
      <w:r w:rsidRPr="00872ADD">
        <w:rPr>
          <w:rFonts w:ascii="Times New Roman" w:hAnsi="Times New Roman"/>
          <w:sz w:val="24"/>
        </w:rPr>
        <w:tab/>
      </w:r>
      <w:r w:rsidRPr="00872ADD">
        <w:rPr>
          <w:rFonts w:ascii="Times New Roman" w:hAnsi="Times New Roman"/>
          <w:sz w:val="24"/>
          <w:lang w:val="en-US"/>
        </w:rPr>
        <w:t>d</w:t>
      </w:r>
      <w:r w:rsidRPr="00872ADD">
        <w:rPr>
          <w:rFonts w:ascii="Times New Roman" w:hAnsi="Times New Roman"/>
          <w:sz w:val="24"/>
        </w:rPr>
        <w:t>ä]</w:t>
      </w:r>
    </w:p>
    <w:p w:rsidR="00BD483B" w:rsidRDefault="00BD483B" w:rsidP="00BD483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зима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весна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осень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лето</w:t>
      </w:r>
      <w:r>
        <w:rPr>
          <w:rFonts w:ascii="Times New Roman" w:hAnsi="Times New Roman"/>
          <w:sz w:val="24"/>
        </w:rPr>
        <w:tab/>
        <w:t>и</w:t>
      </w:r>
    </w:p>
    <w:p w:rsidR="00BD483B" w:rsidRPr="007859C5" w:rsidRDefault="00BD483B" w:rsidP="00BD483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7859C5">
        <w:rPr>
          <w:rFonts w:ascii="Times New Roman" w:hAnsi="Times New Roman"/>
          <w:sz w:val="24"/>
        </w:rPr>
        <w:t>‘</w:t>
      </w:r>
      <w:r w:rsidRPr="00872ADD">
        <w:rPr>
          <w:rFonts w:ascii="Times New Roman" w:hAnsi="Times New Roman"/>
          <w:sz w:val="24"/>
        </w:rPr>
        <w:t>зимой, весной, осенью и летом</w:t>
      </w:r>
      <w:r w:rsidRPr="007859C5">
        <w:rPr>
          <w:rFonts w:ascii="Times New Roman" w:hAnsi="Times New Roman"/>
          <w:sz w:val="24"/>
        </w:rPr>
        <w:t>’</w:t>
      </w:r>
    </w:p>
    <w:p w:rsidR="00BD483B" w:rsidRPr="007859C5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67474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(3</w:t>
      </w:r>
      <w:r w:rsidRPr="00560C2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</w:t>
      </w:r>
      <w:r w:rsidRPr="00560C2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приведен пример конструкции с номинализацией, задающей сентенциальный актант при глаголе </w:t>
      </w:r>
      <w:r w:rsidRPr="00560C2C">
        <w:rPr>
          <w:rFonts w:ascii="Times New Roman" w:hAnsi="Times New Roman"/>
          <w:i/>
          <w:sz w:val="24"/>
        </w:rPr>
        <w:t>знать</w:t>
      </w:r>
      <w:r>
        <w:rPr>
          <w:rFonts w:ascii="Times New Roman" w:hAnsi="Times New Roman"/>
          <w:sz w:val="24"/>
        </w:rPr>
        <w:t>. Номинализации, хотя и представляют собой не адъюнктивную структуру, являются бесспорным примером подчинения. Как мы видим, структура с номинализацией оказывается глубоко вложенной в структуру матричного предиката. В (3.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)</w:t>
      </w:r>
      <w:r w:rsidRPr="00992DC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представлено сочинение именных групп, образованное многократным расположением одного конъюнкта после другого. </w:t>
      </w:r>
    </w:p>
    <w:p w:rsidR="00BD483B" w:rsidRDefault="00BD483B" w:rsidP="006437A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для подчинения характерно вложение</w:t>
      </w:r>
      <w:r w:rsidR="006437A9">
        <w:rPr>
          <w:rFonts w:ascii="Times New Roman" w:hAnsi="Times New Roman"/>
          <w:sz w:val="24"/>
        </w:rPr>
        <w:t xml:space="preserve"> зависимой предикации в главную</w:t>
      </w:r>
      <w:r>
        <w:rPr>
          <w:rFonts w:ascii="Times New Roman" w:hAnsi="Times New Roman"/>
          <w:sz w:val="24"/>
        </w:rPr>
        <w:t xml:space="preserve">, а для сочинения – </w:t>
      </w:r>
      <w:r w:rsidR="00D11BB0" w:rsidRPr="006437A9">
        <w:rPr>
          <w:rFonts w:ascii="Times New Roman" w:hAnsi="Times New Roman"/>
          <w:sz w:val="24"/>
        </w:rPr>
        <w:t>их</w:t>
      </w:r>
      <w:r w:rsidR="00D11B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соположение. Можно предположить, что за различными русскими переводами </w:t>
      </w:r>
      <w:r w:rsidR="00D11BB0" w:rsidRPr="006437A9">
        <w:rPr>
          <w:rFonts w:ascii="Times New Roman" w:hAnsi="Times New Roman"/>
          <w:sz w:val="24"/>
        </w:rPr>
        <w:t>рассмотренного ранее</w:t>
      </w:r>
      <w:r w:rsidR="00D11BB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примера (2) стоят разные</w:t>
      </w:r>
      <w:r w:rsidR="00F25CBC">
        <w:rPr>
          <w:rFonts w:ascii="Times New Roman" w:hAnsi="Times New Roman"/>
          <w:sz w:val="24"/>
        </w:rPr>
        <w:t xml:space="preserve"> интерпретации, каждой из которых соответствует своя синтаксическая структура</w:t>
      </w:r>
      <w:r>
        <w:rPr>
          <w:rFonts w:ascii="Times New Roman" w:hAnsi="Times New Roman"/>
          <w:sz w:val="24"/>
        </w:rPr>
        <w:t>: структура с вложением для подчинительного прочтения (2.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 и структура с соположением и нулевым подлежащим второй предикации для сочинительной трактовки (2.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)</w:t>
      </w:r>
      <w:r w:rsidR="003262DA">
        <w:rPr>
          <w:rFonts w:ascii="Times New Roman" w:hAnsi="Times New Roman"/>
          <w:sz w:val="24"/>
        </w:rPr>
        <w:t xml:space="preserve">, представленные в </w:t>
      </w:r>
      <w:r w:rsidR="003262DA">
        <w:rPr>
          <w:rFonts w:ascii="Times New Roman" w:hAnsi="Times New Roman"/>
          <w:sz w:val="24"/>
        </w:rPr>
        <w:t>(2</w:t>
      </w:r>
      <w:r w:rsidR="003262DA" w:rsidRPr="003262DA">
        <w:rPr>
          <w:rFonts w:ascii="Times New Roman" w:hAnsi="Times New Roman"/>
          <w:sz w:val="24"/>
        </w:rPr>
        <w:t>’</w:t>
      </w:r>
      <w:r w:rsidR="003262DA">
        <w:rPr>
          <w:rFonts w:ascii="Times New Roman" w:hAnsi="Times New Roman"/>
          <w:sz w:val="24"/>
        </w:rPr>
        <w:t>.</w:t>
      </w:r>
      <w:r w:rsidR="003262DA">
        <w:rPr>
          <w:rFonts w:ascii="Times New Roman" w:hAnsi="Times New Roman"/>
          <w:sz w:val="24"/>
          <w:lang w:val="en-US"/>
        </w:rPr>
        <w:t>a</w:t>
      </w:r>
      <w:r w:rsidR="003262DA">
        <w:rPr>
          <w:rFonts w:ascii="Times New Roman" w:hAnsi="Times New Roman"/>
          <w:sz w:val="24"/>
        </w:rPr>
        <w:t>)</w:t>
      </w:r>
      <w:r w:rsidR="003262DA">
        <w:rPr>
          <w:rFonts w:ascii="Times New Roman" w:hAnsi="Times New Roman"/>
          <w:sz w:val="24"/>
        </w:rPr>
        <w:t xml:space="preserve"> и </w:t>
      </w:r>
      <w:r w:rsidR="003262DA">
        <w:rPr>
          <w:rFonts w:ascii="Times New Roman" w:hAnsi="Times New Roman"/>
          <w:sz w:val="24"/>
        </w:rPr>
        <w:t>(2</w:t>
      </w:r>
      <w:r w:rsidR="003262DA" w:rsidRPr="00885891">
        <w:rPr>
          <w:rFonts w:ascii="Times New Roman" w:hAnsi="Times New Roman"/>
          <w:sz w:val="24"/>
        </w:rPr>
        <w:t>’</w:t>
      </w:r>
      <w:r w:rsidR="003262DA">
        <w:rPr>
          <w:rFonts w:ascii="Times New Roman" w:hAnsi="Times New Roman"/>
          <w:sz w:val="24"/>
        </w:rPr>
        <w:t>.</w:t>
      </w:r>
      <w:r w:rsidR="003262DA">
        <w:rPr>
          <w:rFonts w:ascii="Times New Roman" w:hAnsi="Times New Roman"/>
          <w:sz w:val="24"/>
          <w:lang w:val="en-US"/>
        </w:rPr>
        <w:t>b</w:t>
      </w:r>
      <w:r w:rsidR="003262DA">
        <w:rPr>
          <w:rFonts w:ascii="Times New Roman" w:hAnsi="Times New Roman"/>
          <w:sz w:val="24"/>
        </w:rPr>
        <w:t>)</w:t>
      </w:r>
      <w:r w:rsidR="003262DA">
        <w:rPr>
          <w:rFonts w:ascii="Times New Roman" w:hAnsi="Times New Roman"/>
          <w:sz w:val="24"/>
        </w:rPr>
        <w:t xml:space="preserve"> соответственно</w:t>
      </w:r>
      <w:r w:rsidRPr="00BE6B08">
        <w:rPr>
          <w:rFonts w:ascii="Times New Roman" w:hAnsi="Times New Roman"/>
          <w:sz w:val="24"/>
        </w:rPr>
        <w:t>:</w:t>
      </w:r>
      <w:r w:rsidR="00D11BB0">
        <w:rPr>
          <w:rFonts w:ascii="Times New Roman" w:hAnsi="Times New Roman"/>
          <w:sz w:val="24"/>
        </w:rPr>
        <w:t xml:space="preserve"> </w:t>
      </w:r>
    </w:p>
    <w:p w:rsidR="003262DA" w:rsidRPr="0048711F" w:rsidRDefault="003262DA" w:rsidP="006437A9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D483B" w:rsidRPr="00C333C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333C9">
        <w:rPr>
          <w:rFonts w:ascii="Times New Roman" w:hAnsi="Times New Roman"/>
          <w:sz w:val="24"/>
        </w:rPr>
        <w:t>(</w:t>
      </w:r>
      <w:r w:rsidRPr="00107073">
        <w:rPr>
          <w:rFonts w:ascii="Times New Roman" w:hAnsi="Times New Roman"/>
          <w:sz w:val="24"/>
        </w:rPr>
        <w:t>2’</w:t>
      </w:r>
      <w:r w:rsidRPr="00C333C9">
        <w:rPr>
          <w:rFonts w:ascii="Times New Roman" w:hAnsi="Times New Roman"/>
          <w:sz w:val="24"/>
        </w:rPr>
        <w:t>)</w:t>
      </w:r>
      <w:r w:rsidRPr="00C333C9">
        <w:rPr>
          <w:rFonts w:ascii="Times New Roman" w:hAnsi="Times New Roman"/>
          <w:sz w:val="24"/>
        </w:rPr>
        <w:tab/>
        <w:t>мишарский</w:t>
      </w:r>
    </w:p>
    <w:p w:rsidR="00BD483B" w:rsidRPr="00913795" w:rsidRDefault="00BD483B" w:rsidP="00BD483B">
      <w:pPr>
        <w:tabs>
          <w:tab w:val="left" w:pos="709"/>
          <w:tab w:val="left" w:pos="2127"/>
          <w:tab w:val="left" w:pos="4253"/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a</w:t>
      </w:r>
      <w:r w:rsidRPr="00913795">
        <w:rPr>
          <w:rFonts w:ascii="Times New Roman" w:hAnsi="Times New Roman"/>
          <w:sz w:val="24"/>
        </w:rPr>
        <w:t>.</w:t>
      </w:r>
      <w:r w:rsidRPr="00913795">
        <w:rPr>
          <w:rFonts w:ascii="Times New Roman" w:hAnsi="Times New Roman"/>
          <w:sz w:val="24"/>
        </w:rPr>
        <w:tab/>
        <w:t>Ä</w:t>
      </w:r>
      <w:r w:rsidRPr="00C333C9">
        <w:rPr>
          <w:rFonts w:ascii="Times New Roman" w:hAnsi="Times New Roman"/>
          <w:sz w:val="24"/>
          <w:lang w:val="en-US"/>
        </w:rPr>
        <w:t>t</w:t>
      </w:r>
      <w:r w:rsidRPr="00913795">
        <w:rPr>
          <w:rFonts w:ascii="Times New Roman" w:hAnsi="Times New Roman"/>
          <w:sz w:val="24"/>
        </w:rPr>
        <w:t>ä</w:t>
      </w:r>
      <w:r w:rsidRPr="00C333C9">
        <w:rPr>
          <w:rFonts w:ascii="Times New Roman" w:hAnsi="Times New Roman"/>
          <w:sz w:val="24"/>
          <w:lang w:val="en-US"/>
        </w:rPr>
        <w:t>l</w:t>
      </w:r>
      <w:r w:rsidRPr="00913795">
        <w:rPr>
          <w:rFonts w:ascii="Times New Roman" w:hAnsi="Times New Roman"/>
          <w:sz w:val="24"/>
        </w:rPr>
        <w:t>ä</w:t>
      </w:r>
      <w:r w:rsidRPr="00C333C9">
        <w:rPr>
          <w:rFonts w:ascii="Times New Roman" w:hAnsi="Times New Roman"/>
          <w:sz w:val="24"/>
          <w:lang w:val="en-US"/>
        </w:rPr>
        <w:t>r</w:t>
      </w:r>
      <w:r w:rsidRPr="00913795">
        <w:rPr>
          <w:rFonts w:ascii="Times New Roman" w:hAnsi="Times New Roman"/>
          <w:sz w:val="24"/>
        </w:rPr>
        <w:t>-</w:t>
      </w:r>
      <w:r w:rsidRPr="00C333C9">
        <w:rPr>
          <w:rFonts w:ascii="Times New Roman" w:hAnsi="Times New Roman"/>
          <w:sz w:val="24"/>
          <w:lang w:val="en-US"/>
        </w:rPr>
        <w:t>e</w:t>
      </w:r>
      <w:r w:rsidRPr="00913795">
        <w:rPr>
          <w:rFonts w:ascii="Times New Roman" w:hAnsi="Times New Roman"/>
          <w:sz w:val="24"/>
        </w:rPr>
        <w:tab/>
        <w:t>[</w:t>
      </w:r>
      <w:r>
        <w:rPr>
          <w:rFonts w:ascii="Times New Roman" w:hAnsi="Times New Roman"/>
          <w:sz w:val="24"/>
          <w:lang w:val="en-US"/>
        </w:rPr>
        <w:t>kil</w:t>
      </w:r>
      <w:r w:rsidRPr="0091379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e</w:t>
      </w:r>
      <w:r w:rsidRPr="0091379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p</w:t>
      </w:r>
      <w:r w:rsidRPr="00913795">
        <w:rPr>
          <w:rFonts w:ascii="Times New Roman" w:hAnsi="Times New Roman"/>
          <w:sz w:val="24"/>
        </w:rPr>
        <w:t>]</w:t>
      </w:r>
      <w:r w:rsidRPr="00913795">
        <w:rPr>
          <w:rFonts w:ascii="Times New Roman" w:hAnsi="Times New Roman"/>
          <w:sz w:val="24"/>
        </w:rPr>
        <w:tab/>
      </w:r>
      <w:r w:rsidRPr="0091379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k</w:t>
      </w:r>
      <w:r w:rsidRPr="00EE28EA">
        <w:rPr>
          <w:rFonts w:ascii="Times New Roman" w:hAnsi="Times New Roman"/>
          <w:sz w:val="24"/>
          <w:szCs w:val="24"/>
        </w:rPr>
        <w:t>ɤ</w:t>
      </w:r>
      <w:r>
        <w:rPr>
          <w:rFonts w:ascii="Times New Roman" w:hAnsi="Times New Roman"/>
          <w:sz w:val="24"/>
          <w:lang w:val="en-US"/>
        </w:rPr>
        <w:t>z</w:t>
      </w:r>
      <w:r w:rsidRPr="0091379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n</w:t>
      </w:r>
      <w:r w:rsidRPr="00EE28EA">
        <w:rPr>
          <w:rFonts w:ascii="Times New Roman" w:hAnsi="Times New Roman"/>
          <w:sz w:val="24"/>
          <w:szCs w:val="24"/>
        </w:rPr>
        <w:t>ɤ</w:t>
      </w:r>
      <w:r w:rsidRPr="00913795">
        <w:rPr>
          <w:rFonts w:ascii="Times New Roman" w:hAnsi="Times New Roman"/>
          <w:sz w:val="24"/>
        </w:rPr>
        <w:tab/>
      </w:r>
      <w:r w:rsidRPr="00913795"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  <w:lang w:val="en-US"/>
        </w:rPr>
        <w:t>a</w:t>
      </w:r>
      <w:r w:rsidRPr="00913795">
        <w:rPr>
          <w:rFonts w:ascii="Times New Roman" w:hAnsi="Times New Roman"/>
          <w:sz w:val="24"/>
        </w:rPr>
        <w:t>-</w:t>
      </w:r>
      <w:r w:rsidRPr="00C333C9">
        <w:rPr>
          <w:rFonts w:ascii="Times New Roman" w:hAnsi="Times New Roman"/>
          <w:sz w:val="24"/>
          <w:lang w:val="en-US"/>
        </w:rPr>
        <w:t>p</w:t>
      </w:r>
      <w:r w:rsidRPr="00913795">
        <w:rPr>
          <w:rFonts w:ascii="Times New Roman" w:hAnsi="Times New Roman"/>
          <w:sz w:val="24"/>
        </w:rPr>
        <w:tab/>
      </w:r>
      <w:r w:rsidRPr="0091379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kit</w:t>
      </w:r>
      <w:r w:rsidRPr="00913795">
        <w:rPr>
          <w:rFonts w:ascii="Times New Roman" w:hAnsi="Times New Roman"/>
          <w:sz w:val="24"/>
        </w:rPr>
        <w:t>ä-</w:t>
      </w:r>
      <w:r>
        <w:rPr>
          <w:rFonts w:ascii="Times New Roman" w:hAnsi="Times New Roman"/>
          <w:sz w:val="24"/>
          <w:lang w:val="en-US"/>
        </w:rPr>
        <w:t>l</w:t>
      </w:r>
      <w:r w:rsidRPr="00913795">
        <w:rPr>
          <w:rFonts w:ascii="Times New Roman" w:hAnsi="Times New Roman"/>
          <w:sz w:val="24"/>
        </w:rPr>
        <w:t>ä</w:t>
      </w:r>
      <w:r>
        <w:rPr>
          <w:rFonts w:ascii="Times New Roman" w:hAnsi="Times New Roman"/>
          <w:sz w:val="24"/>
          <w:lang w:val="en-US"/>
        </w:rPr>
        <w:t>r</w:t>
      </w:r>
      <w:r w:rsidRPr="00913795">
        <w:rPr>
          <w:rFonts w:ascii="Times New Roman" w:hAnsi="Times New Roman"/>
          <w:sz w:val="24"/>
        </w:rPr>
        <w:t>.</w:t>
      </w:r>
    </w:p>
    <w:p w:rsidR="00BD483B" w:rsidRPr="00C333C9" w:rsidRDefault="00BD483B" w:rsidP="00BD483B">
      <w:pPr>
        <w:tabs>
          <w:tab w:val="left" w:pos="709"/>
          <w:tab w:val="left" w:pos="2127"/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333C9">
        <w:rPr>
          <w:rFonts w:ascii="Times New Roman" w:hAnsi="Times New Roman"/>
          <w:sz w:val="24"/>
        </w:rPr>
        <w:t>родители-3</w:t>
      </w:r>
      <w:r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</w:rPr>
        <w:t>прийти-</w:t>
      </w:r>
      <w:r>
        <w:rPr>
          <w:rFonts w:ascii="Times New Roman" w:hAnsi="Times New Roman"/>
          <w:sz w:val="24"/>
          <w:lang w:val="en-US"/>
        </w:rPr>
        <w:t>ST</w:t>
      </w:r>
      <w:r w:rsidRPr="00AA04CC">
        <w:rPr>
          <w:rFonts w:ascii="Times New Roman" w:hAnsi="Times New Roman"/>
          <w:sz w:val="24"/>
        </w:rPr>
        <w:t>-</w:t>
      </w:r>
      <w:r w:rsidRPr="00C333C9">
        <w:rPr>
          <w:rFonts w:ascii="Times New Roman" w:hAnsi="Times New Roman"/>
          <w:sz w:val="24"/>
        </w:rPr>
        <w:t>CONV</w:t>
      </w:r>
      <w:r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</w:rPr>
        <w:t>девушка-ACC</w:t>
      </w:r>
      <w:r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</w:rPr>
        <w:t>брать-CONV</w:t>
      </w:r>
      <w:r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</w:rPr>
        <w:t>уйти-3.Pl</w:t>
      </w:r>
    </w:p>
    <w:p w:rsidR="00BD483B" w:rsidRPr="00B430E2" w:rsidRDefault="00BD483B" w:rsidP="00BD483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430E2">
        <w:rPr>
          <w:rFonts w:ascii="Times New Roman" w:hAnsi="Times New Roman"/>
          <w:sz w:val="24"/>
        </w:rPr>
        <w:t>‘Родители, придя, забрали девушку.’</w:t>
      </w:r>
      <w:r w:rsidRPr="00BE6B08">
        <w:rPr>
          <w:rFonts w:ascii="Times New Roman" w:hAnsi="Times New Roman"/>
          <w:sz w:val="24"/>
        </w:rPr>
        <w:t xml:space="preserve"> </w:t>
      </w:r>
      <w:r w:rsidRPr="00B430E2">
        <w:rPr>
          <w:rFonts w:ascii="Times New Roman" w:hAnsi="Times New Roman"/>
          <w:sz w:val="24"/>
        </w:rPr>
        <w:t>(‘Когда родители пришли, забрали девушку’.)</w:t>
      </w:r>
    </w:p>
    <w:p w:rsidR="00BD483B" w:rsidRPr="00913795" w:rsidRDefault="00BD483B" w:rsidP="00BD483B">
      <w:pPr>
        <w:tabs>
          <w:tab w:val="left" w:pos="709"/>
          <w:tab w:val="left" w:pos="2127"/>
          <w:tab w:val="left" w:pos="4111"/>
          <w:tab w:val="left" w:pos="4678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b</w:t>
      </w:r>
      <w:r w:rsidRPr="00913795">
        <w:rPr>
          <w:rFonts w:ascii="Times New Roman" w:hAnsi="Times New Roman"/>
          <w:sz w:val="24"/>
        </w:rPr>
        <w:t>.</w:t>
      </w:r>
      <w:r w:rsidRPr="00913795">
        <w:rPr>
          <w:rFonts w:ascii="Times New Roman" w:hAnsi="Times New Roman"/>
          <w:sz w:val="24"/>
        </w:rPr>
        <w:tab/>
        <w:t>[Ä</w:t>
      </w:r>
      <w:r w:rsidRPr="00C333C9">
        <w:rPr>
          <w:rFonts w:ascii="Times New Roman" w:hAnsi="Times New Roman"/>
          <w:sz w:val="24"/>
          <w:lang w:val="en-US"/>
        </w:rPr>
        <w:t>t</w:t>
      </w:r>
      <w:r w:rsidRPr="00913795">
        <w:rPr>
          <w:rFonts w:ascii="Times New Roman" w:hAnsi="Times New Roman"/>
          <w:sz w:val="24"/>
        </w:rPr>
        <w:t>ä</w:t>
      </w:r>
      <w:r w:rsidRPr="00C333C9">
        <w:rPr>
          <w:rFonts w:ascii="Times New Roman" w:hAnsi="Times New Roman"/>
          <w:sz w:val="24"/>
          <w:lang w:val="en-US"/>
        </w:rPr>
        <w:t>l</w:t>
      </w:r>
      <w:r w:rsidRPr="00913795">
        <w:rPr>
          <w:rFonts w:ascii="Times New Roman" w:hAnsi="Times New Roman"/>
          <w:sz w:val="24"/>
        </w:rPr>
        <w:t>ä</w:t>
      </w:r>
      <w:r w:rsidRPr="00C333C9">
        <w:rPr>
          <w:rFonts w:ascii="Times New Roman" w:hAnsi="Times New Roman"/>
          <w:sz w:val="24"/>
          <w:lang w:val="en-US"/>
        </w:rPr>
        <w:t>r</w:t>
      </w:r>
      <w:r w:rsidRPr="00913795">
        <w:rPr>
          <w:rFonts w:ascii="Times New Roman" w:hAnsi="Times New Roman"/>
          <w:sz w:val="24"/>
        </w:rPr>
        <w:t>-</w:t>
      </w:r>
      <w:r w:rsidRPr="00C333C9">
        <w:rPr>
          <w:rFonts w:ascii="Times New Roman" w:hAnsi="Times New Roman"/>
          <w:sz w:val="24"/>
          <w:lang w:val="en-US"/>
        </w:rPr>
        <w:t>e</w:t>
      </w:r>
      <w:r w:rsidRPr="0091379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kil</w:t>
      </w:r>
      <w:r w:rsidRPr="0091379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e</w:t>
      </w:r>
      <w:r w:rsidRPr="0091379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p</w:t>
      </w:r>
      <w:r w:rsidRPr="00913795">
        <w:rPr>
          <w:rFonts w:ascii="Times New Roman" w:hAnsi="Times New Roman"/>
          <w:sz w:val="24"/>
        </w:rPr>
        <w:t>]</w:t>
      </w:r>
      <w:r w:rsidRPr="00913795">
        <w:rPr>
          <w:rFonts w:ascii="Times New Roman" w:hAnsi="Times New Roman"/>
          <w:sz w:val="24"/>
        </w:rPr>
        <w:tab/>
        <w:t>[</w:t>
      </w:r>
      <w:r w:rsidRPr="00913795">
        <w:rPr>
          <w:rFonts w:ascii="Times New Roman" w:hAnsi="Times New Roman" w:cs="Times New Roman"/>
          <w:sz w:val="24"/>
        </w:rPr>
        <w:t>Ø</w:t>
      </w:r>
      <w:r w:rsidRPr="0091379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k</w:t>
      </w:r>
      <w:r w:rsidRPr="00EE28EA">
        <w:rPr>
          <w:rFonts w:ascii="Times New Roman" w:hAnsi="Times New Roman"/>
          <w:sz w:val="24"/>
          <w:szCs w:val="24"/>
        </w:rPr>
        <w:t>ɤ</w:t>
      </w:r>
      <w:r>
        <w:rPr>
          <w:rFonts w:ascii="Times New Roman" w:hAnsi="Times New Roman"/>
          <w:sz w:val="24"/>
          <w:lang w:val="en-US"/>
        </w:rPr>
        <w:t>z</w:t>
      </w:r>
      <w:r w:rsidRPr="0091379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n</w:t>
      </w:r>
      <w:r w:rsidRPr="00EE28EA">
        <w:rPr>
          <w:rFonts w:ascii="Times New Roman" w:hAnsi="Times New Roman"/>
          <w:sz w:val="24"/>
          <w:szCs w:val="24"/>
        </w:rPr>
        <w:t>ɤ</w:t>
      </w:r>
      <w:r w:rsidRPr="00913795">
        <w:rPr>
          <w:rFonts w:ascii="Times New Roman" w:hAnsi="Times New Roman"/>
          <w:sz w:val="24"/>
        </w:rPr>
        <w:tab/>
      </w:r>
      <w:r w:rsidRPr="00913795"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  <w:lang w:val="en-US"/>
        </w:rPr>
        <w:t>a</w:t>
      </w:r>
      <w:r w:rsidRPr="00913795">
        <w:rPr>
          <w:rFonts w:ascii="Times New Roman" w:hAnsi="Times New Roman"/>
          <w:sz w:val="24"/>
        </w:rPr>
        <w:t>-</w:t>
      </w:r>
      <w:r w:rsidRPr="00C333C9">
        <w:rPr>
          <w:rFonts w:ascii="Times New Roman" w:hAnsi="Times New Roman"/>
          <w:sz w:val="24"/>
          <w:lang w:val="en-US"/>
        </w:rPr>
        <w:t>p</w:t>
      </w:r>
      <w:r w:rsidRPr="00913795">
        <w:rPr>
          <w:rFonts w:ascii="Times New Roman" w:hAnsi="Times New Roman"/>
          <w:sz w:val="24"/>
        </w:rPr>
        <w:tab/>
      </w:r>
      <w:r w:rsidRPr="0091379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kit</w:t>
      </w:r>
      <w:r w:rsidRPr="00913795">
        <w:rPr>
          <w:rFonts w:ascii="Times New Roman" w:hAnsi="Times New Roman"/>
          <w:sz w:val="24"/>
        </w:rPr>
        <w:t>ä-</w:t>
      </w:r>
      <w:r>
        <w:rPr>
          <w:rFonts w:ascii="Times New Roman" w:hAnsi="Times New Roman"/>
          <w:sz w:val="24"/>
          <w:lang w:val="en-US"/>
        </w:rPr>
        <w:t>l</w:t>
      </w:r>
      <w:r w:rsidRPr="00913795">
        <w:rPr>
          <w:rFonts w:ascii="Times New Roman" w:hAnsi="Times New Roman"/>
          <w:sz w:val="24"/>
        </w:rPr>
        <w:t>ä</w:t>
      </w:r>
      <w:r>
        <w:rPr>
          <w:rFonts w:ascii="Times New Roman" w:hAnsi="Times New Roman"/>
          <w:sz w:val="24"/>
          <w:lang w:val="en-US"/>
        </w:rPr>
        <w:t>r</w:t>
      </w:r>
      <w:r w:rsidRPr="00913795">
        <w:rPr>
          <w:rFonts w:ascii="Times New Roman" w:hAnsi="Times New Roman"/>
          <w:sz w:val="24"/>
        </w:rPr>
        <w:t>.]</w:t>
      </w:r>
    </w:p>
    <w:p w:rsidR="00BD483B" w:rsidRPr="00C333C9" w:rsidRDefault="00BD483B" w:rsidP="00BD483B">
      <w:pPr>
        <w:tabs>
          <w:tab w:val="left" w:pos="2127"/>
          <w:tab w:val="left" w:pos="4678"/>
        </w:tabs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C333C9">
        <w:rPr>
          <w:rFonts w:ascii="Times New Roman" w:hAnsi="Times New Roman"/>
          <w:sz w:val="24"/>
        </w:rPr>
        <w:t>родители-3</w:t>
      </w:r>
      <w:r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</w:rPr>
        <w:t>прийти-</w:t>
      </w:r>
      <w:r>
        <w:rPr>
          <w:rFonts w:ascii="Times New Roman" w:hAnsi="Times New Roman"/>
          <w:sz w:val="24"/>
          <w:lang w:val="en-US"/>
        </w:rPr>
        <w:t>ST</w:t>
      </w:r>
      <w:r w:rsidRPr="00AA04CC">
        <w:rPr>
          <w:rFonts w:ascii="Times New Roman" w:hAnsi="Times New Roman"/>
          <w:sz w:val="24"/>
        </w:rPr>
        <w:t>-</w:t>
      </w:r>
      <w:r w:rsidRPr="00C333C9">
        <w:rPr>
          <w:rFonts w:ascii="Times New Roman" w:hAnsi="Times New Roman"/>
          <w:sz w:val="24"/>
        </w:rPr>
        <w:t>CONV</w:t>
      </w:r>
      <w:r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</w:rPr>
        <w:t>девушка-ACC</w:t>
      </w:r>
      <w:r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</w:rPr>
        <w:t>брать-CONV</w:t>
      </w:r>
      <w:r>
        <w:rPr>
          <w:rFonts w:ascii="Times New Roman" w:hAnsi="Times New Roman"/>
          <w:sz w:val="24"/>
        </w:rPr>
        <w:tab/>
      </w:r>
      <w:r w:rsidRPr="00C333C9">
        <w:rPr>
          <w:rFonts w:ascii="Times New Roman" w:hAnsi="Times New Roman"/>
          <w:sz w:val="24"/>
        </w:rPr>
        <w:t>уйти-3.Pl</w:t>
      </w:r>
    </w:p>
    <w:p w:rsidR="00BD483B" w:rsidRPr="00B430E2" w:rsidRDefault="00BD483B" w:rsidP="00BD483B">
      <w:pPr>
        <w:spacing w:after="0" w:line="240" w:lineRule="auto"/>
        <w:ind w:firstLine="708"/>
        <w:jc w:val="both"/>
        <w:rPr>
          <w:rFonts w:ascii="Times New Roman" w:hAnsi="Times New Roman"/>
          <w:sz w:val="24"/>
        </w:rPr>
      </w:pPr>
      <w:r w:rsidRPr="00B430E2">
        <w:rPr>
          <w:rFonts w:ascii="Times New Roman" w:hAnsi="Times New Roman"/>
          <w:sz w:val="24"/>
        </w:rPr>
        <w:t>‘Родители пришли и забрали девушку.’</w:t>
      </w:r>
    </w:p>
    <w:p w:rsidR="00BD483B" w:rsidRPr="007658EA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Pr="007658EA" w:rsidRDefault="00BD483B" w:rsidP="006747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7658EA">
        <w:rPr>
          <w:rFonts w:ascii="Times New Roman" w:hAnsi="Times New Roman" w:cs="Times New Roman"/>
          <w:sz w:val="24"/>
        </w:rPr>
        <w:t xml:space="preserve">Главная задача, которую мы будем решать ниже, – показать валидность </w:t>
      </w:r>
      <w:r w:rsidR="0060573B" w:rsidRPr="007658EA">
        <w:rPr>
          <w:rFonts w:ascii="Times New Roman" w:hAnsi="Times New Roman" w:cs="Times New Roman"/>
          <w:sz w:val="24"/>
        </w:rPr>
        <w:t xml:space="preserve">обеих </w:t>
      </w:r>
      <w:r w:rsidRPr="007658EA">
        <w:rPr>
          <w:rFonts w:ascii="Times New Roman" w:hAnsi="Times New Roman" w:cs="Times New Roman"/>
          <w:sz w:val="24"/>
        </w:rPr>
        <w:t>структур</w:t>
      </w:r>
      <w:r w:rsidR="005A4289" w:rsidRPr="007658EA">
        <w:rPr>
          <w:rFonts w:ascii="Times New Roman" w:hAnsi="Times New Roman" w:cs="Times New Roman"/>
          <w:sz w:val="24"/>
        </w:rPr>
        <w:t xml:space="preserve"> для предложений с конвербами типа (2)</w:t>
      </w:r>
      <w:r w:rsidR="00D11BB0" w:rsidRPr="00885891">
        <w:rPr>
          <w:rFonts w:ascii="Times New Roman" w:hAnsi="Times New Roman" w:cs="Times New Roman"/>
          <w:sz w:val="24"/>
        </w:rPr>
        <w:t>:</w:t>
      </w:r>
      <w:r w:rsidRPr="007658EA">
        <w:rPr>
          <w:rFonts w:ascii="Times New Roman" w:hAnsi="Times New Roman" w:cs="Times New Roman"/>
          <w:sz w:val="24"/>
        </w:rPr>
        <w:t xml:space="preserve"> подчинительной (адъюнктивной)</w:t>
      </w:r>
      <w:r w:rsidR="00D11BB0">
        <w:rPr>
          <w:rFonts w:ascii="Times New Roman" w:hAnsi="Times New Roman" w:cs="Times New Roman"/>
          <w:sz w:val="24"/>
        </w:rPr>
        <w:t xml:space="preserve"> </w:t>
      </w:r>
      <w:r w:rsidR="00D11BB0" w:rsidRPr="00885891">
        <w:rPr>
          <w:rFonts w:ascii="Times New Roman" w:hAnsi="Times New Roman" w:cs="Times New Roman"/>
          <w:sz w:val="24"/>
        </w:rPr>
        <w:t>структуры</w:t>
      </w:r>
      <w:r w:rsidRPr="007658EA">
        <w:rPr>
          <w:rFonts w:ascii="Times New Roman" w:hAnsi="Times New Roman" w:cs="Times New Roman"/>
          <w:sz w:val="24"/>
        </w:rPr>
        <w:t xml:space="preserve"> </w:t>
      </w:r>
      <w:r w:rsidR="00D11BB0" w:rsidRPr="00885891">
        <w:rPr>
          <w:rFonts w:ascii="Times New Roman" w:hAnsi="Times New Roman" w:cs="Times New Roman"/>
          <w:sz w:val="24"/>
        </w:rPr>
        <w:t>(</w:t>
      </w:r>
      <w:r w:rsidRPr="00D11BB0">
        <w:rPr>
          <w:rFonts w:ascii="Times New Roman" w:hAnsi="Times New Roman" w:cs="Times New Roman"/>
          <w:sz w:val="24"/>
          <w:lang w:val="en-US"/>
        </w:rPr>
        <w:t>a</w:t>
      </w:r>
      <w:r w:rsidR="00D11BB0" w:rsidRPr="00885891">
        <w:rPr>
          <w:rFonts w:ascii="Times New Roman" w:hAnsi="Times New Roman" w:cs="Times New Roman"/>
          <w:sz w:val="24"/>
        </w:rPr>
        <w:t>)</w:t>
      </w:r>
      <w:r w:rsidRPr="007658EA">
        <w:rPr>
          <w:rFonts w:ascii="Times New Roman" w:hAnsi="Times New Roman" w:cs="Times New Roman"/>
          <w:sz w:val="24"/>
        </w:rPr>
        <w:t xml:space="preserve"> и </w:t>
      </w:r>
      <w:r w:rsidR="00D11BB0" w:rsidRPr="00885891">
        <w:rPr>
          <w:rFonts w:ascii="Times New Roman" w:hAnsi="Times New Roman" w:cs="Times New Roman"/>
          <w:sz w:val="24"/>
        </w:rPr>
        <w:t>структуры</w:t>
      </w:r>
      <w:r w:rsidR="00D11BB0">
        <w:rPr>
          <w:rFonts w:ascii="Times New Roman" w:hAnsi="Times New Roman" w:cs="Times New Roman"/>
          <w:sz w:val="24"/>
        </w:rPr>
        <w:t xml:space="preserve"> </w:t>
      </w:r>
      <w:r w:rsidRPr="007658EA">
        <w:rPr>
          <w:rFonts w:ascii="Times New Roman" w:hAnsi="Times New Roman" w:cs="Times New Roman"/>
          <w:sz w:val="24"/>
        </w:rPr>
        <w:t xml:space="preserve">сочинительной </w:t>
      </w:r>
      <w:r w:rsidR="00D11BB0" w:rsidRPr="00885891">
        <w:rPr>
          <w:rFonts w:ascii="Times New Roman" w:hAnsi="Times New Roman" w:cs="Times New Roman"/>
          <w:sz w:val="24"/>
        </w:rPr>
        <w:t>(</w:t>
      </w:r>
      <w:r w:rsidRPr="007658EA">
        <w:rPr>
          <w:rFonts w:ascii="Times New Roman" w:hAnsi="Times New Roman" w:cs="Times New Roman"/>
          <w:sz w:val="24"/>
          <w:lang w:val="en-US"/>
        </w:rPr>
        <w:t>b</w:t>
      </w:r>
      <w:r w:rsidR="00D11BB0" w:rsidRPr="00885891">
        <w:rPr>
          <w:rFonts w:ascii="Times New Roman" w:hAnsi="Times New Roman" w:cs="Times New Roman"/>
          <w:sz w:val="24"/>
        </w:rPr>
        <w:t>)</w:t>
      </w:r>
      <w:r w:rsidRPr="007658EA">
        <w:rPr>
          <w:rFonts w:ascii="Times New Roman" w:hAnsi="Times New Roman" w:cs="Times New Roman"/>
          <w:sz w:val="24"/>
        </w:rPr>
        <w:t>. Для этого мы выработаем некоторые критерии тестирования каждой из структур, а затем применим их к материалу тюркских языков.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EF0CA3" w:rsidRDefault="00BD483B" w:rsidP="00BD483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EF0CA3">
        <w:rPr>
          <w:rFonts w:ascii="Times New Roman" w:hAnsi="Times New Roman"/>
          <w:b/>
          <w:i/>
          <w:sz w:val="24"/>
        </w:rPr>
        <w:t>Подчин</w:t>
      </w:r>
      <w:r>
        <w:rPr>
          <w:rFonts w:ascii="Times New Roman" w:hAnsi="Times New Roman"/>
          <w:b/>
          <w:i/>
          <w:sz w:val="24"/>
        </w:rPr>
        <w:t>ение,</w:t>
      </w:r>
      <w:r w:rsidRPr="00EF0CA3">
        <w:rPr>
          <w:rFonts w:ascii="Times New Roman" w:hAnsi="Times New Roman"/>
          <w:b/>
          <w:i/>
          <w:sz w:val="24"/>
        </w:rPr>
        <w:t xml:space="preserve"> сочин</w:t>
      </w:r>
      <w:r>
        <w:rPr>
          <w:rFonts w:ascii="Times New Roman" w:hAnsi="Times New Roman"/>
          <w:b/>
          <w:i/>
          <w:sz w:val="24"/>
        </w:rPr>
        <w:t>ение</w:t>
      </w:r>
      <w:r w:rsidRPr="00EF0CA3">
        <w:rPr>
          <w:rFonts w:ascii="Times New Roman" w:hAnsi="Times New Roman"/>
          <w:b/>
          <w:i/>
          <w:sz w:val="24"/>
        </w:rPr>
        <w:t xml:space="preserve"> и прагматическое ограничение на связь ситуаций</w:t>
      </w:r>
    </w:p>
    <w:p w:rsidR="00BD483B" w:rsidRDefault="00BD483B" w:rsidP="00674746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Конвербы могут иметь подлежащее, совпадающее с подлежащим главной предикации</w:t>
      </w:r>
      <w:r w:rsidR="007C230C">
        <w:rPr>
          <w:rFonts w:ascii="Times New Roman" w:hAnsi="Times New Roman"/>
          <w:sz w:val="24"/>
        </w:rPr>
        <w:t xml:space="preserve"> или отличающееся от него, см. [</w:t>
      </w:r>
      <w:r>
        <w:rPr>
          <w:rFonts w:ascii="Times New Roman" w:hAnsi="Times New Roman"/>
          <w:sz w:val="24"/>
          <w:lang w:val="en-US"/>
        </w:rPr>
        <w:t>Haspelmath</w:t>
      </w:r>
      <w:r w:rsidR="007C230C" w:rsidRPr="00F61609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7C230C">
        <w:rPr>
          <w:rFonts w:ascii="Times New Roman" w:hAnsi="Times New Roman"/>
          <w:sz w:val="24"/>
        </w:rPr>
        <w:t>1995]</w:t>
      </w:r>
      <w:r>
        <w:rPr>
          <w:rFonts w:ascii="Times New Roman" w:hAnsi="Times New Roman"/>
          <w:sz w:val="24"/>
        </w:rPr>
        <w:t>. Тюркские конвербы, в отличие от русских деепричастий, регулярно допускают собстве</w:t>
      </w:r>
      <w:r w:rsidR="00D11BB0">
        <w:rPr>
          <w:rFonts w:ascii="Times New Roman" w:hAnsi="Times New Roman"/>
          <w:sz w:val="24"/>
        </w:rPr>
        <w:t>нное подлежащее</w:t>
      </w:r>
      <w:r w:rsidR="00D11BB0" w:rsidRPr="00885891">
        <w:rPr>
          <w:rFonts w:ascii="Times New Roman" w:hAnsi="Times New Roman"/>
          <w:sz w:val="24"/>
        </w:rPr>
        <w:t>; ср. примеры (4 – 6)</w:t>
      </w:r>
      <w:r w:rsidR="00D11BB0" w:rsidRPr="00D11BB0">
        <w:rPr>
          <w:rFonts w:ascii="Times New Roman" w:hAnsi="Times New Roman"/>
          <w:sz w:val="24"/>
        </w:rPr>
        <w:t xml:space="preserve"> </w:t>
      </w:r>
      <w:r w:rsidR="00D11BB0" w:rsidRPr="00885891">
        <w:rPr>
          <w:rFonts w:ascii="Times New Roman" w:hAnsi="Times New Roman"/>
          <w:sz w:val="24"/>
        </w:rPr>
        <w:t>из [Гаджиева, Серебренников, 1986:152]: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A770B7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(4)</w:t>
      </w:r>
      <w:r w:rsidRPr="00053196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>татарский</w:t>
      </w:r>
      <w:r w:rsidRPr="00A770B7">
        <w:rPr>
          <w:rFonts w:ascii="Times New Roman" w:hAnsi="Times New Roman"/>
          <w:sz w:val="24"/>
        </w:rPr>
        <w:tab/>
      </w:r>
      <w:r w:rsidRPr="00A770B7">
        <w:rPr>
          <w:rFonts w:ascii="Times New Roman" w:hAnsi="Times New Roman"/>
          <w:sz w:val="24"/>
        </w:rPr>
        <w:tab/>
      </w:r>
      <w:r w:rsidRPr="00A770B7">
        <w:rPr>
          <w:rFonts w:ascii="Times New Roman" w:hAnsi="Times New Roman"/>
          <w:sz w:val="24"/>
        </w:rPr>
        <w:tab/>
      </w:r>
      <w:r w:rsidR="003A4917">
        <w:rPr>
          <w:rFonts w:ascii="Times New Roman" w:hAnsi="Times New Roman"/>
          <w:sz w:val="24"/>
        </w:rPr>
        <w:tab/>
      </w:r>
      <w:r w:rsidR="003A4917">
        <w:rPr>
          <w:rFonts w:ascii="Times New Roman" w:hAnsi="Times New Roman"/>
          <w:sz w:val="24"/>
        </w:rPr>
        <w:tab/>
      </w:r>
    </w:p>
    <w:p w:rsidR="00BD483B" w:rsidRPr="009C6D21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4EE9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Карлар</w:t>
      </w:r>
      <w:r w:rsidRPr="009C6D21">
        <w:rPr>
          <w:rFonts w:ascii="Times New Roman" w:hAnsi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өр</w:t>
      </w:r>
      <w:r w:rsidRPr="00AA04CC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е-п</w:t>
      </w:r>
      <w:r w:rsidRPr="006D4EE9">
        <w:rPr>
          <w:rFonts w:ascii="Times New Roman" w:hAnsi="Times New Roman" w:cs="Times New Roman"/>
          <w:sz w:val="24"/>
        </w:rPr>
        <w:t>]</w:t>
      </w:r>
      <w:r w:rsidRPr="009C6D21">
        <w:rPr>
          <w:rFonts w:ascii="Times New Roman" w:hAnsi="Times New Roman"/>
          <w:sz w:val="24"/>
        </w:rPr>
        <w:t>,</w:t>
      </w:r>
      <w:r w:rsidRPr="009C6D21">
        <w:rPr>
          <w:rFonts w:ascii="Times New Roman" w:hAnsi="Times New Roman"/>
          <w:sz w:val="24"/>
        </w:rPr>
        <w:tab/>
      </w:r>
      <w:r w:rsidRPr="009C6D21">
        <w:rPr>
          <w:rFonts w:ascii="Times New Roman" w:hAnsi="Times New Roman"/>
          <w:sz w:val="24"/>
        </w:rPr>
        <w:tab/>
      </w:r>
      <w:r w:rsidRPr="006D4EE9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агачлар</w:t>
      </w:r>
      <w:r w:rsidRPr="009C6D21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б</w:t>
      </w:r>
      <w:r>
        <w:rPr>
          <w:rFonts w:ascii="Times New Roman" w:hAnsi="Times New Roman" w:cs="Times New Roman"/>
          <w:sz w:val="24"/>
        </w:rPr>
        <w:t>өрел</w:t>
      </w:r>
      <w:r w:rsidRPr="0039099B">
        <w:rPr>
          <w:rFonts w:ascii="Times New Roman" w:hAnsi="Times New Roman"/>
          <w:sz w:val="24"/>
        </w:rPr>
        <w:t>ә</w:t>
      </w:r>
      <w:r>
        <w:rPr>
          <w:rFonts w:ascii="Times New Roman" w:hAnsi="Times New Roman" w:cs="Times New Roman"/>
          <w:sz w:val="24"/>
        </w:rPr>
        <w:t>н</w:t>
      </w:r>
      <w:r w:rsidRPr="009C6D21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де</w:t>
      </w:r>
      <w:r w:rsidRPr="006D4EE9">
        <w:rPr>
          <w:rFonts w:ascii="Times New Roman" w:hAnsi="Times New Roman" w:cs="Times New Roman"/>
          <w:sz w:val="24"/>
        </w:rPr>
        <w:t>]</w:t>
      </w:r>
      <w:r w:rsidRPr="009C6D21">
        <w:rPr>
          <w:rFonts w:ascii="Times New Roman" w:hAnsi="Times New Roman" w:cs="Times New Roman"/>
          <w:sz w:val="24"/>
        </w:rPr>
        <w:t>.</w:t>
      </w:r>
    </w:p>
    <w:p w:rsidR="00BD483B" w:rsidRPr="000833FC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64FB9">
        <w:rPr>
          <w:rFonts w:ascii="Times New Roman" w:hAnsi="Times New Roman"/>
          <w:sz w:val="24"/>
        </w:rPr>
        <w:t>снег</w:t>
      </w:r>
      <w:r>
        <w:rPr>
          <w:rFonts w:ascii="Times New Roman" w:hAnsi="Times New Roman"/>
          <w:sz w:val="24"/>
        </w:rPr>
        <w:t>а</w:t>
      </w:r>
      <w:r w:rsidRPr="000833FC">
        <w:rPr>
          <w:rFonts w:ascii="Times New Roman" w:hAnsi="Times New Roman"/>
          <w:sz w:val="24"/>
        </w:rPr>
        <w:tab/>
      </w:r>
      <w:r w:rsidRPr="000833F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таять-</w:t>
      </w:r>
      <w:r>
        <w:rPr>
          <w:rFonts w:ascii="Times New Roman" w:hAnsi="Times New Roman"/>
          <w:sz w:val="24"/>
          <w:lang w:val="en-US"/>
        </w:rPr>
        <w:t>ST</w:t>
      </w:r>
      <w:r w:rsidRPr="00AA04C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CONV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>деревья</w:t>
      </w:r>
      <w:r>
        <w:rPr>
          <w:rFonts w:ascii="Times New Roman" w:hAnsi="Times New Roman"/>
          <w:sz w:val="24"/>
        </w:rPr>
        <w:tab/>
        <w:t>набухать-</w:t>
      </w:r>
      <w:r>
        <w:rPr>
          <w:rFonts w:ascii="Times New Roman" w:hAnsi="Times New Roman"/>
          <w:sz w:val="24"/>
          <w:lang w:val="en-US"/>
        </w:rPr>
        <w:t>PST</w:t>
      </w:r>
    </w:p>
    <w:p w:rsidR="00BD483B" w:rsidRPr="000833FC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833FC">
        <w:rPr>
          <w:rFonts w:ascii="Times New Roman" w:hAnsi="Times New Roman"/>
          <w:sz w:val="24"/>
        </w:rPr>
        <w:t>‘</w:t>
      </w:r>
      <w:r w:rsidRPr="00764FB9">
        <w:rPr>
          <w:rFonts w:ascii="Times New Roman" w:hAnsi="Times New Roman"/>
          <w:sz w:val="24"/>
        </w:rPr>
        <w:t>Когда снег растаял, на деревьях набухли почки.</w:t>
      </w:r>
      <w:r w:rsidRPr="000833FC">
        <w:rPr>
          <w:rFonts w:ascii="Times New Roman" w:hAnsi="Times New Roman"/>
          <w:sz w:val="24"/>
        </w:rPr>
        <w:t>’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764FB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(5)</w:t>
      </w:r>
      <w:r w:rsidRPr="000833FC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>алтайский</w:t>
      </w:r>
      <w:r w:rsidR="003A4917">
        <w:rPr>
          <w:rFonts w:ascii="Times New Roman" w:hAnsi="Times New Roman"/>
          <w:sz w:val="24"/>
        </w:rPr>
        <w:tab/>
      </w:r>
      <w:r w:rsidR="003A4917">
        <w:rPr>
          <w:rFonts w:ascii="Times New Roman" w:hAnsi="Times New Roman"/>
          <w:sz w:val="24"/>
        </w:rPr>
        <w:tab/>
      </w:r>
      <w:r w:rsidR="003A4917">
        <w:rPr>
          <w:rFonts w:ascii="Times New Roman" w:hAnsi="Times New Roman"/>
          <w:sz w:val="24"/>
        </w:rPr>
        <w:tab/>
      </w:r>
      <w:r w:rsidR="003A4917">
        <w:rPr>
          <w:rFonts w:ascii="Times New Roman" w:hAnsi="Times New Roman"/>
          <w:sz w:val="24"/>
        </w:rPr>
        <w:tab/>
      </w:r>
      <w:r w:rsidR="003A4917">
        <w:rPr>
          <w:rFonts w:ascii="Times New Roman" w:hAnsi="Times New Roman"/>
          <w:sz w:val="24"/>
        </w:rPr>
        <w:tab/>
      </w:r>
    </w:p>
    <w:p w:rsidR="00BD483B" w:rsidRPr="006D4EE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4EE9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Дибе</w:t>
      </w:r>
      <w:r>
        <w:rPr>
          <w:rFonts w:ascii="Times New Roman" w:hAnsi="Times New Roman"/>
          <w:sz w:val="24"/>
        </w:rPr>
        <w:tab/>
        <w:t>кел</w:t>
      </w:r>
      <w:r w:rsidRPr="00AA04C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и</w:t>
      </w:r>
      <w:r w:rsidRPr="000833F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п</w:t>
      </w:r>
      <w:r w:rsidRPr="006D4EE9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6D4EE9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кар</w:t>
      </w:r>
      <w:r w:rsidRPr="00764FB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кайыл-ды</w:t>
      </w:r>
      <w:r w:rsidRPr="006D4EE9">
        <w:rPr>
          <w:rFonts w:ascii="Times New Roman" w:hAnsi="Times New Roman"/>
          <w:sz w:val="24"/>
        </w:rPr>
        <w:t>].</w:t>
      </w:r>
    </w:p>
    <w:p w:rsidR="00BD483B" w:rsidRPr="00120BF0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весна</w:t>
      </w:r>
      <w:r w:rsidRPr="000833FC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>ходить-</w:t>
      </w:r>
      <w:r>
        <w:rPr>
          <w:rFonts w:ascii="Times New Roman" w:hAnsi="Times New Roman"/>
          <w:sz w:val="24"/>
          <w:lang w:val="en-US"/>
        </w:rPr>
        <w:t>ST</w:t>
      </w:r>
      <w:r w:rsidRPr="00AA04C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CONV</w:t>
      </w:r>
      <w:r w:rsidRPr="000833F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снег</w:t>
      </w:r>
      <w:r w:rsidRPr="000833F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таять-</w:t>
      </w:r>
      <w:r>
        <w:rPr>
          <w:rFonts w:ascii="Times New Roman" w:hAnsi="Times New Roman"/>
          <w:sz w:val="24"/>
          <w:lang w:val="en-US"/>
        </w:rPr>
        <w:t>PST</w:t>
      </w:r>
    </w:p>
    <w:p w:rsidR="00BD483B" w:rsidRPr="000833FC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0833FC">
        <w:rPr>
          <w:rFonts w:ascii="Times New Roman" w:hAnsi="Times New Roman"/>
          <w:sz w:val="24"/>
        </w:rPr>
        <w:t>‘</w:t>
      </w:r>
      <w:r w:rsidRPr="00764FB9">
        <w:rPr>
          <w:rFonts w:ascii="Times New Roman" w:hAnsi="Times New Roman"/>
          <w:sz w:val="24"/>
        </w:rPr>
        <w:t>Когда пришла весна, снег растаял.</w:t>
      </w:r>
      <w:r w:rsidRPr="000833FC">
        <w:rPr>
          <w:rFonts w:ascii="Times New Roman" w:hAnsi="Times New Roman"/>
          <w:sz w:val="24"/>
        </w:rPr>
        <w:t>’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3A4917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(6)</w:t>
      </w:r>
      <w:r w:rsidRPr="000833FC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>азербайджанский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</w:p>
    <w:p w:rsidR="00BD483B" w:rsidRPr="006D4EE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6D4EE9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Айы</w:t>
      </w:r>
      <w:r>
        <w:rPr>
          <w:rFonts w:ascii="Times New Roman" w:hAnsi="Times New Roman"/>
          <w:sz w:val="24"/>
        </w:rPr>
        <w:tab/>
      </w:r>
      <w:r w:rsidRPr="00120BF0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меш</w:t>
      </w:r>
      <w:r w:rsidRPr="0039099B">
        <w:rPr>
          <w:rFonts w:ascii="Times New Roman" w:hAnsi="Times New Roman"/>
          <w:sz w:val="24"/>
        </w:rPr>
        <w:t>ә</w:t>
      </w:r>
      <w:r>
        <w:rPr>
          <w:rFonts w:ascii="Times New Roman" w:hAnsi="Times New Roman"/>
          <w:sz w:val="24"/>
        </w:rPr>
        <w:t>д</w:t>
      </w:r>
      <w:r w:rsidRPr="0039099B">
        <w:rPr>
          <w:rFonts w:ascii="Times New Roman" w:hAnsi="Times New Roman"/>
          <w:sz w:val="24"/>
        </w:rPr>
        <w:t>ә</w:t>
      </w:r>
      <w:r>
        <w:rPr>
          <w:rFonts w:ascii="Times New Roman" w:hAnsi="Times New Roman"/>
          <w:sz w:val="24"/>
        </w:rPr>
        <w:t>н</w:t>
      </w:r>
      <w:r>
        <w:rPr>
          <w:rFonts w:ascii="Times New Roman" w:hAnsi="Times New Roman"/>
          <w:sz w:val="24"/>
        </w:rPr>
        <w:tab/>
        <w:t>кус</w:t>
      </w:r>
      <w:r w:rsidRPr="00AA04C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у</w:t>
      </w:r>
      <w:r w:rsidRPr="00120BF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б</w:t>
      </w:r>
      <w:r w:rsidRPr="006D4EE9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6D4EE9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</w:rPr>
        <w:t>меш</w:t>
      </w:r>
      <w:r w:rsidRPr="0039099B">
        <w:rPr>
          <w:rFonts w:ascii="Times New Roman" w:hAnsi="Times New Roman"/>
          <w:sz w:val="24"/>
        </w:rPr>
        <w:t>ә</w:t>
      </w:r>
      <w:r>
        <w:rPr>
          <w:rFonts w:ascii="Times New Roman" w:hAnsi="Times New Roman"/>
          <w:sz w:val="24"/>
        </w:rPr>
        <w:t>-нин</w:t>
      </w:r>
      <w:r>
        <w:rPr>
          <w:rFonts w:ascii="Times New Roman" w:hAnsi="Times New Roman"/>
          <w:sz w:val="24"/>
        </w:rPr>
        <w:tab/>
        <w:t>х</w:t>
      </w:r>
      <w:r w:rsidRPr="0039099B">
        <w:rPr>
          <w:rFonts w:ascii="Times New Roman" w:hAnsi="Times New Roman"/>
          <w:sz w:val="24"/>
        </w:rPr>
        <w:t>ә</w:t>
      </w:r>
      <w:r>
        <w:rPr>
          <w:rFonts w:ascii="Times New Roman" w:hAnsi="Times New Roman"/>
          <w:sz w:val="24"/>
        </w:rPr>
        <w:t>б</w:t>
      </w:r>
      <w:r w:rsidRPr="0039099B">
        <w:rPr>
          <w:rFonts w:ascii="Times New Roman" w:hAnsi="Times New Roman"/>
          <w:sz w:val="24"/>
        </w:rPr>
        <w:t>ә</w:t>
      </w:r>
      <w:r>
        <w:rPr>
          <w:rFonts w:ascii="Times New Roman" w:hAnsi="Times New Roman"/>
          <w:sz w:val="24"/>
        </w:rPr>
        <w:t>ри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йох</w:t>
      </w:r>
      <w:r w:rsidRPr="006D4EE9">
        <w:rPr>
          <w:rFonts w:ascii="Times New Roman" w:hAnsi="Times New Roman"/>
          <w:sz w:val="24"/>
        </w:rPr>
        <w:t>].</w:t>
      </w:r>
    </w:p>
    <w:p w:rsidR="00BD483B" w:rsidRPr="00120BF0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64FB9">
        <w:rPr>
          <w:rFonts w:ascii="Times New Roman" w:hAnsi="Times New Roman"/>
          <w:sz w:val="24"/>
        </w:rPr>
        <w:t xml:space="preserve">медведь </w:t>
      </w:r>
      <w:r w:rsidRPr="00120BF0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>на</w:t>
      </w:r>
      <w:r w:rsidRPr="00120BF0">
        <w:rPr>
          <w:rFonts w:ascii="Times New Roman" w:hAnsi="Times New Roman"/>
          <w:sz w:val="24"/>
        </w:rPr>
        <w:t>.</w:t>
      </w:r>
      <w:r w:rsidRPr="00764FB9">
        <w:rPr>
          <w:rFonts w:ascii="Times New Roman" w:hAnsi="Times New Roman"/>
          <w:sz w:val="24"/>
        </w:rPr>
        <w:t xml:space="preserve">лес </w:t>
      </w:r>
      <w:r w:rsidRPr="00120BF0">
        <w:rPr>
          <w:rFonts w:ascii="Times New Roman" w:hAnsi="Times New Roman"/>
          <w:sz w:val="24"/>
        </w:rPr>
        <w:tab/>
      </w:r>
      <w:r w:rsidRPr="00120BF0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>обижат</w:t>
      </w:r>
      <w:r>
        <w:rPr>
          <w:rFonts w:ascii="Times New Roman" w:hAnsi="Times New Roman"/>
          <w:sz w:val="24"/>
        </w:rPr>
        <w:t>ь</w:t>
      </w:r>
      <w:r w:rsidRPr="00764FB9"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ST</w:t>
      </w:r>
      <w:r w:rsidRPr="00AA04C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CONV</w:t>
      </w:r>
      <w:r w:rsidRPr="00764FB9">
        <w:rPr>
          <w:rFonts w:ascii="Times New Roman" w:hAnsi="Times New Roman"/>
          <w:sz w:val="24"/>
        </w:rPr>
        <w:t>,</w:t>
      </w:r>
      <w:r w:rsidRPr="00120BF0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>лес</w:t>
      </w:r>
      <w:r w:rsidRPr="00120BF0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GEN</w:t>
      </w:r>
      <w:r>
        <w:rPr>
          <w:rFonts w:ascii="Times New Roman" w:hAnsi="Times New Roman"/>
          <w:sz w:val="24"/>
        </w:rPr>
        <w:tab/>
        <w:t>весть-3</w:t>
      </w:r>
      <w:r>
        <w:rPr>
          <w:rFonts w:ascii="Times New Roman" w:hAnsi="Times New Roman"/>
          <w:sz w:val="24"/>
        </w:rPr>
        <w:tab/>
        <w:t>нет</w:t>
      </w:r>
    </w:p>
    <w:p w:rsidR="00BD483B" w:rsidRPr="00120BF0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20BF0">
        <w:rPr>
          <w:rFonts w:ascii="Times New Roman" w:hAnsi="Times New Roman"/>
          <w:sz w:val="24"/>
        </w:rPr>
        <w:t>‘</w:t>
      </w:r>
      <w:r w:rsidRPr="00764FB9">
        <w:rPr>
          <w:rFonts w:ascii="Times New Roman" w:hAnsi="Times New Roman"/>
          <w:sz w:val="24"/>
        </w:rPr>
        <w:t>Когда медведь на лес обижается, лес не знает.</w:t>
      </w:r>
      <w:r w:rsidRPr="00120BF0">
        <w:rPr>
          <w:rFonts w:ascii="Times New Roman" w:hAnsi="Times New Roman"/>
          <w:sz w:val="24"/>
        </w:rPr>
        <w:t>’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мы видим, разносубъектные примеры (4-6) идентичны сочинительному примеру (</w:t>
      </w:r>
      <w:r w:rsidRPr="00111573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).</w:t>
      </w:r>
      <w:r w:rsidRPr="0011157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Во-первых, в них также наблюдается соположение. Во-вторых, простые предикации в (4-6) симметричны: в каждой из них есть собственное подлежащее</w:t>
      </w:r>
      <w:r w:rsidRPr="00902811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что указывает на одинаковый уровень синтаксической проекции.</w:t>
      </w:r>
    </w:p>
    <w:p w:rsidR="00BD483B" w:rsidRPr="003D7D2E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Гипотетически, однако, за примерами (4-6) может стоять и подчинение двух предикаций, ср</w:t>
      </w:r>
      <w:r w:rsidR="00D11BB0" w:rsidRPr="00885891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предложенные в </w:t>
      </w:r>
      <w:r w:rsidR="007C230C">
        <w:rPr>
          <w:rFonts w:ascii="Times New Roman" w:hAnsi="Times New Roman"/>
          <w:sz w:val="24"/>
        </w:rPr>
        <w:t>[</w:t>
      </w:r>
      <w:r w:rsidR="003A4917">
        <w:rPr>
          <w:rFonts w:ascii="Times New Roman" w:hAnsi="Times New Roman"/>
          <w:sz w:val="24"/>
        </w:rPr>
        <w:t>Гаджиева</w:t>
      </w:r>
      <w:r w:rsidR="00F40C1C" w:rsidRPr="00F40C1C">
        <w:rPr>
          <w:rFonts w:ascii="Times New Roman" w:hAnsi="Times New Roman"/>
          <w:sz w:val="24"/>
        </w:rPr>
        <w:t>,</w:t>
      </w:r>
      <w:r w:rsidR="003A4917" w:rsidRPr="003A4917">
        <w:rPr>
          <w:rFonts w:ascii="Times New Roman" w:hAnsi="Times New Roman"/>
          <w:sz w:val="24"/>
        </w:rPr>
        <w:t xml:space="preserve"> </w:t>
      </w:r>
      <w:r w:rsidR="003A4917">
        <w:rPr>
          <w:rFonts w:ascii="Times New Roman" w:hAnsi="Times New Roman"/>
          <w:sz w:val="24"/>
        </w:rPr>
        <w:t>Серебренников</w:t>
      </w:r>
      <w:r w:rsidR="007C230C" w:rsidRPr="007C230C">
        <w:rPr>
          <w:rFonts w:ascii="Times New Roman" w:hAnsi="Times New Roman"/>
          <w:sz w:val="24"/>
        </w:rPr>
        <w:t>,</w:t>
      </w:r>
      <w:r w:rsidRPr="00120BF0">
        <w:rPr>
          <w:rFonts w:ascii="Times New Roman" w:hAnsi="Times New Roman"/>
          <w:sz w:val="24"/>
        </w:rPr>
        <w:t xml:space="preserve"> </w:t>
      </w:r>
      <w:r w:rsidR="007C230C">
        <w:rPr>
          <w:rFonts w:ascii="Times New Roman" w:hAnsi="Times New Roman"/>
          <w:sz w:val="24"/>
        </w:rPr>
        <w:t>1986]</w:t>
      </w:r>
      <w:r>
        <w:rPr>
          <w:rFonts w:ascii="Times New Roman" w:hAnsi="Times New Roman"/>
          <w:sz w:val="24"/>
        </w:rPr>
        <w:t xml:space="preserve"> русские переводы </w:t>
      </w:r>
      <w:r w:rsidR="009952C7" w:rsidRPr="00885891">
        <w:rPr>
          <w:rFonts w:ascii="Times New Roman" w:hAnsi="Times New Roman"/>
          <w:sz w:val="24"/>
        </w:rPr>
        <w:t>этих</w:t>
      </w:r>
      <w:r w:rsidR="009952C7">
        <w:rPr>
          <w:rFonts w:ascii="Times New Roman" w:hAnsi="Times New Roman"/>
          <w:sz w:val="24"/>
        </w:rPr>
        <w:t xml:space="preserve"> пример</w:t>
      </w:r>
      <w:r w:rsidR="009952C7" w:rsidRPr="00885891">
        <w:rPr>
          <w:rFonts w:ascii="Times New Roman" w:hAnsi="Times New Roman"/>
          <w:sz w:val="24"/>
        </w:rPr>
        <w:t>ов</w:t>
      </w:r>
      <w:r>
        <w:rPr>
          <w:rFonts w:ascii="Times New Roman" w:hAnsi="Times New Roman"/>
          <w:sz w:val="24"/>
        </w:rPr>
        <w:t>.</w:t>
      </w: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ряде случаев носители отмечают, что предложения типа (4-6) допустимы лишь при соблюдении некоторого семантического ограничения, которое формулируется либо как условие онтологической связи субъектов (например, </w:t>
      </w:r>
      <w:r w:rsidRPr="003D7D2E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часть-целое</w:t>
      </w:r>
      <w:r w:rsidRPr="003D7D2E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 xml:space="preserve">), либо как условие </w:t>
      </w:r>
      <w:r w:rsidR="009952C7">
        <w:rPr>
          <w:rFonts w:ascii="Times New Roman" w:hAnsi="Times New Roman"/>
          <w:sz w:val="24"/>
        </w:rPr>
        <w:t>каузальны</w:t>
      </w:r>
      <w:r w:rsidR="009952C7" w:rsidRPr="00885891">
        <w:rPr>
          <w:rFonts w:ascii="Times New Roman" w:hAnsi="Times New Roman"/>
          <w:sz w:val="24"/>
        </w:rPr>
        <w:t>х</w:t>
      </w:r>
      <w:r w:rsidR="009952C7">
        <w:rPr>
          <w:rFonts w:ascii="Times New Roman" w:hAnsi="Times New Roman"/>
          <w:sz w:val="24"/>
        </w:rPr>
        <w:t xml:space="preserve"> отношени</w:t>
      </w:r>
      <w:r w:rsidR="009952C7" w:rsidRPr="00885891">
        <w:rPr>
          <w:rFonts w:ascii="Times New Roman" w:hAnsi="Times New Roman"/>
          <w:sz w:val="24"/>
        </w:rPr>
        <w:t>й</w:t>
      </w:r>
      <w:r>
        <w:rPr>
          <w:rFonts w:ascii="Times New Roman" w:hAnsi="Times New Roman"/>
          <w:sz w:val="24"/>
        </w:rPr>
        <w:t xml:space="preserve"> между предикатами. </w:t>
      </w:r>
    </w:p>
    <w:p w:rsidR="00BD483B" w:rsidRPr="00EE28EA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8EA">
        <w:rPr>
          <w:rFonts w:ascii="Times New Roman" w:hAnsi="Times New Roman"/>
          <w:sz w:val="24"/>
          <w:szCs w:val="24"/>
        </w:rPr>
        <w:t xml:space="preserve">Так, </w:t>
      </w:r>
      <w:r w:rsidR="007C230C">
        <w:rPr>
          <w:rFonts w:ascii="Times New Roman" w:hAnsi="Times New Roman"/>
          <w:sz w:val="24"/>
          <w:szCs w:val="24"/>
        </w:rPr>
        <w:t>согласно [</w:t>
      </w:r>
      <w:r>
        <w:rPr>
          <w:rFonts w:ascii="Times New Roman" w:hAnsi="Times New Roman"/>
          <w:sz w:val="24"/>
          <w:szCs w:val="24"/>
        </w:rPr>
        <w:t>Пазельская</w:t>
      </w:r>
      <w:r w:rsidR="00F40C1C" w:rsidRPr="00F40C1C">
        <w:rPr>
          <w:rFonts w:ascii="Times New Roman" w:hAnsi="Times New Roman"/>
          <w:sz w:val="24"/>
          <w:szCs w:val="24"/>
        </w:rPr>
        <w:t>,</w:t>
      </w:r>
      <w:r w:rsidRPr="00EE28EA">
        <w:rPr>
          <w:rFonts w:ascii="Times New Roman" w:hAnsi="Times New Roman"/>
          <w:sz w:val="24"/>
          <w:szCs w:val="24"/>
        </w:rPr>
        <w:t xml:space="preserve"> Шлуинский</w:t>
      </w:r>
      <w:r w:rsidR="007C230C" w:rsidRPr="007C230C">
        <w:rPr>
          <w:rFonts w:ascii="Times New Roman" w:hAnsi="Times New Roman"/>
          <w:sz w:val="24"/>
          <w:szCs w:val="24"/>
        </w:rPr>
        <w:t>,</w:t>
      </w:r>
      <w:r w:rsidR="007C230C">
        <w:rPr>
          <w:rFonts w:ascii="Times New Roman" w:hAnsi="Times New Roman"/>
          <w:sz w:val="24"/>
          <w:szCs w:val="24"/>
        </w:rPr>
        <w:t xml:space="preserve"> 2007]</w:t>
      </w:r>
      <w:r>
        <w:rPr>
          <w:rFonts w:ascii="Times New Roman" w:hAnsi="Times New Roman"/>
          <w:sz w:val="24"/>
          <w:szCs w:val="24"/>
        </w:rPr>
        <w:t xml:space="preserve">, </w:t>
      </w:r>
      <w:r w:rsidRPr="00EE28EA">
        <w:rPr>
          <w:rFonts w:ascii="Times New Roman" w:hAnsi="Times New Roman"/>
          <w:sz w:val="24"/>
          <w:szCs w:val="24"/>
        </w:rPr>
        <w:t xml:space="preserve">в мишарском разносубъектные конструкции с конвербом на </w:t>
      </w:r>
      <w:r w:rsidR="001A794D" w:rsidRPr="001A794D">
        <w:rPr>
          <w:rFonts w:ascii="Times New Roman" w:hAnsi="Times New Roman"/>
          <w:i/>
          <w:sz w:val="24"/>
          <w:szCs w:val="24"/>
        </w:rPr>
        <w:noBreakHyphen/>
      </w:r>
      <w:r w:rsidR="001A794D">
        <w:rPr>
          <w:rFonts w:ascii="Times New Roman" w:hAnsi="Times New Roman"/>
          <w:i/>
          <w:sz w:val="24"/>
          <w:szCs w:val="24"/>
        </w:rPr>
        <w:t>p</w:t>
      </w:r>
      <w:r w:rsidRPr="00EE28EA">
        <w:rPr>
          <w:rFonts w:ascii="Times New Roman" w:hAnsi="Times New Roman"/>
          <w:i/>
          <w:sz w:val="24"/>
          <w:szCs w:val="24"/>
        </w:rPr>
        <w:t xml:space="preserve"> </w:t>
      </w:r>
      <w:r w:rsidRPr="00EE28EA">
        <w:rPr>
          <w:rFonts w:ascii="Times New Roman" w:hAnsi="Times New Roman"/>
          <w:sz w:val="24"/>
          <w:szCs w:val="24"/>
        </w:rPr>
        <w:t>в общем случае неграмматичны:</w:t>
      </w:r>
    </w:p>
    <w:p w:rsidR="00F40C1C" w:rsidRDefault="00F40C1C" w:rsidP="00BD483B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83B" w:rsidRPr="00110AF2" w:rsidRDefault="00BD483B" w:rsidP="00BD483B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0AF2">
        <w:rPr>
          <w:rFonts w:ascii="Times New Roman" w:hAnsi="Times New Roman"/>
          <w:sz w:val="24"/>
          <w:szCs w:val="24"/>
          <w:lang w:val="en-US"/>
        </w:rPr>
        <w:t>(7)</w:t>
      </w:r>
      <w:r w:rsidRPr="00110AF2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</w:rPr>
        <w:t>мишарский</w:t>
      </w:r>
    </w:p>
    <w:p w:rsidR="00BD483B" w:rsidRPr="00110AF2" w:rsidRDefault="00BD483B" w:rsidP="00BD483B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110AF2">
        <w:rPr>
          <w:rFonts w:ascii="Times New Roman" w:hAnsi="Times New Roman"/>
          <w:sz w:val="24"/>
          <w:szCs w:val="24"/>
          <w:lang w:val="en-US"/>
        </w:rPr>
        <w:t>*[</w:t>
      </w:r>
      <w:r>
        <w:rPr>
          <w:rFonts w:ascii="Times New Roman" w:hAnsi="Times New Roman"/>
          <w:sz w:val="24"/>
          <w:szCs w:val="24"/>
          <w:lang w:val="en-US"/>
        </w:rPr>
        <w:t>min</w:t>
      </w:r>
      <w:r w:rsidRPr="00110AF2">
        <w:rPr>
          <w:rFonts w:ascii="Times New Roman" w:hAnsi="Times New Roman"/>
          <w:sz w:val="24"/>
          <w:szCs w:val="24"/>
          <w:lang w:val="en-US"/>
        </w:rPr>
        <w:tab/>
      </w:r>
      <w:r>
        <w:rPr>
          <w:rFonts w:ascii="Times New Roman" w:hAnsi="Times New Roman"/>
          <w:sz w:val="24"/>
          <w:szCs w:val="24"/>
          <w:lang w:val="en-US"/>
        </w:rPr>
        <w:t>kil-</w:t>
      </w:r>
      <w:r w:rsidRPr="00EE28EA">
        <w:rPr>
          <w:rFonts w:ascii="Times New Roman" w:hAnsi="Times New Roman"/>
          <w:sz w:val="24"/>
          <w:szCs w:val="24"/>
          <w:lang w:val="en-US"/>
        </w:rPr>
        <w:t>e</w:t>
      </w:r>
      <w:r w:rsidRPr="00110AF2">
        <w:rPr>
          <w:rFonts w:ascii="Times New Roman" w:hAnsi="Times New Roman"/>
          <w:sz w:val="24"/>
          <w:szCs w:val="24"/>
          <w:lang w:val="en-US"/>
        </w:rPr>
        <w:t>-</w:t>
      </w:r>
      <w:r w:rsidRPr="00EE28EA">
        <w:rPr>
          <w:rFonts w:ascii="Times New Roman" w:hAnsi="Times New Roman"/>
          <w:sz w:val="24"/>
          <w:szCs w:val="24"/>
          <w:lang w:val="en-US"/>
        </w:rPr>
        <w:t>p</w:t>
      </w:r>
      <w:r w:rsidRPr="00110AF2">
        <w:rPr>
          <w:rFonts w:ascii="Times New Roman" w:hAnsi="Times New Roman"/>
          <w:sz w:val="24"/>
          <w:szCs w:val="24"/>
          <w:lang w:val="en-US"/>
        </w:rPr>
        <w:t>]</w:t>
      </w:r>
      <w:r w:rsidRPr="00110AF2">
        <w:rPr>
          <w:rFonts w:ascii="Times New Roman" w:hAnsi="Times New Roman"/>
          <w:sz w:val="24"/>
          <w:szCs w:val="24"/>
          <w:lang w:val="en-US"/>
        </w:rPr>
        <w:tab/>
      </w:r>
      <w:r w:rsidRPr="00110AF2">
        <w:rPr>
          <w:rFonts w:ascii="Times New Roman" w:hAnsi="Times New Roman"/>
          <w:sz w:val="24"/>
          <w:szCs w:val="24"/>
          <w:lang w:val="en-US"/>
        </w:rPr>
        <w:tab/>
      </w:r>
      <w:r w:rsidRPr="00110AF2">
        <w:rPr>
          <w:rFonts w:ascii="Times New Roman" w:hAnsi="Times New Roman"/>
          <w:sz w:val="24"/>
          <w:szCs w:val="24"/>
          <w:lang w:val="en-US"/>
        </w:rPr>
        <w:tab/>
      </w:r>
      <w:r w:rsidRPr="00110AF2">
        <w:rPr>
          <w:rFonts w:ascii="Times New Roman" w:hAnsi="Times New Roman"/>
          <w:sz w:val="24"/>
          <w:szCs w:val="24"/>
          <w:lang w:val="en-US"/>
        </w:rPr>
        <w:tab/>
        <w:t>[</w:t>
      </w:r>
      <w:r w:rsidRPr="00EE28EA">
        <w:rPr>
          <w:rFonts w:ascii="Times New Roman" w:hAnsi="Times New Roman"/>
          <w:sz w:val="24"/>
          <w:szCs w:val="24"/>
          <w:lang w:val="en-US"/>
        </w:rPr>
        <w:t>zef</w:t>
      </w:r>
      <w:r w:rsidRPr="00110AF2">
        <w:rPr>
          <w:rFonts w:ascii="Times New Roman" w:hAnsi="Times New Roman"/>
          <w:sz w:val="24"/>
          <w:szCs w:val="24"/>
          <w:lang w:val="en-US"/>
        </w:rPr>
        <w:t>ä</w:t>
      </w:r>
      <w:r w:rsidRPr="00EE28EA">
        <w:rPr>
          <w:rFonts w:ascii="Times New Roman" w:hAnsi="Times New Roman"/>
          <w:sz w:val="24"/>
          <w:szCs w:val="24"/>
          <w:lang w:val="en-US"/>
        </w:rPr>
        <w:t>r</w:t>
      </w:r>
      <w:r w:rsidRPr="00110AF2">
        <w:rPr>
          <w:rFonts w:ascii="Times New Roman" w:hAnsi="Times New Roman"/>
          <w:sz w:val="24"/>
          <w:szCs w:val="24"/>
          <w:lang w:val="en-US"/>
        </w:rPr>
        <w:tab/>
      </w:r>
      <w:r w:rsidRPr="00110AF2">
        <w:rPr>
          <w:rFonts w:ascii="Times New Roman" w:hAnsi="Times New Roman"/>
          <w:sz w:val="24"/>
          <w:szCs w:val="24"/>
          <w:lang w:val="en-US"/>
        </w:rPr>
        <w:tab/>
      </w:r>
      <w:r w:rsidRPr="00EE28EA">
        <w:rPr>
          <w:rFonts w:ascii="Times New Roman" w:hAnsi="Times New Roman"/>
          <w:sz w:val="24"/>
          <w:szCs w:val="24"/>
          <w:lang w:val="en-US"/>
        </w:rPr>
        <w:t>kit</w:t>
      </w:r>
      <w:r w:rsidRPr="00110AF2">
        <w:rPr>
          <w:rFonts w:ascii="Times New Roman" w:hAnsi="Times New Roman"/>
          <w:sz w:val="24"/>
          <w:szCs w:val="24"/>
          <w:lang w:val="en-US"/>
        </w:rPr>
        <w:t>-</w:t>
      </w:r>
      <w:r w:rsidRPr="00EE28EA">
        <w:rPr>
          <w:rFonts w:ascii="Times New Roman" w:hAnsi="Times New Roman"/>
          <w:sz w:val="24"/>
          <w:szCs w:val="24"/>
          <w:lang w:val="en-US"/>
        </w:rPr>
        <w:t>te</w:t>
      </w:r>
      <w:r w:rsidRPr="00110AF2">
        <w:rPr>
          <w:rFonts w:ascii="Times New Roman" w:hAnsi="Times New Roman"/>
          <w:sz w:val="24"/>
          <w:szCs w:val="24"/>
          <w:lang w:val="en-US"/>
        </w:rPr>
        <w:t>]</w:t>
      </w:r>
    </w:p>
    <w:p w:rsidR="00BD483B" w:rsidRPr="00EE28EA" w:rsidRDefault="00BD483B" w:rsidP="00BD483B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приходить</w:t>
      </w:r>
      <w:r w:rsidRPr="00110AF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ST</w:t>
      </w:r>
      <w:r w:rsidRPr="00EE28EA">
        <w:rPr>
          <w:rFonts w:ascii="Times New Roman" w:hAnsi="Times New Roman"/>
          <w:sz w:val="24"/>
          <w:szCs w:val="24"/>
        </w:rPr>
        <w:t>-CONV</w:t>
      </w:r>
      <w:r w:rsidRPr="00EE28EA">
        <w:rPr>
          <w:rFonts w:ascii="Times New Roman" w:hAnsi="Times New Roman"/>
          <w:sz w:val="24"/>
          <w:szCs w:val="24"/>
        </w:rPr>
        <w:tab/>
      </w:r>
      <w:r w:rsidRPr="00EE28EA">
        <w:rPr>
          <w:rFonts w:ascii="Times New Roman" w:hAnsi="Times New Roman"/>
          <w:sz w:val="24"/>
          <w:szCs w:val="24"/>
        </w:rPr>
        <w:tab/>
        <w:t>Зуфар</w:t>
      </w:r>
      <w:r w:rsidRPr="00EE28EA">
        <w:rPr>
          <w:rFonts w:ascii="Times New Roman" w:hAnsi="Times New Roman"/>
          <w:sz w:val="24"/>
          <w:szCs w:val="24"/>
        </w:rPr>
        <w:tab/>
      </w:r>
      <w:r w:rsidRPr="00EE28EA">
        <w:rPr>
          <w:rFonts w:ascii="Times New Roman" w:hAnsi="Times New Roman"/>
          <w:sz w:val="24"/>
          <w:szCs w:val="24"/>
        </w:rPr>
        <w:tab/>
        <w:t>уходить-PST</w:t>
      </w:r>
    </w:p>
    <w:p w:rsidR="00BD483B" w:rsidRPr="00EE28EA" w:rsidRDefault="00BD483B" w:rsidP="00BD483B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EA">
        <w:rPr>
          <w:rFonts w:ascii="Times New Roman" w:hAnsi="Times New Roman"/>
          <w:sz w:val="24"/>
          <w:szCs w:val="24"/>
        </w:rPr>
        <w:t>Ожид.: ‘Когда я пришел, Зуфар ушел’.</w:t>
      </w:r>
    </w:p>
    <w:p w:rsidR="00BD483B" w:rsidRPr="00EE28EA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8EA">
        <w:rPr>
          <w:rFonts w:ascii="Times New Roman" w:hAnsi="Times New Roman"/>
          <w:sz w:val="24"/>
          <w:szCs w:val="24"/>
        </w:rPr>
        <w:t>Разносубъектно</w:t>
      </w:r>
      <w:r>
        <w:rPr>
          <w:rFonts w:ascii="Times New Roman" w:hAnsi="Times New Roman"/>
          <w:sz w:val="24"/>
          <w:szCs w:val="24"/>
        </w:rPr>
        <w:t>сть</w:t>
      </w:r>
      <w:r w:rsidRPr="00EE28EA">
        <w:rPr>
          <w:rFonts w:ascii="Times New Roman" w:hAnsi="Times New Roman"/>
          <w:sz w:val="24"/>
          <w:szCs w:val="24"/>
        </w:rPr>
        <w:t xml:space="preserve"> допускается </w:t>
      </w:r>
      <w:r>
        <w:rPr>
          <w:rFonts w:ascii="Times New Roman" w:hAnsi="Times New Roman"/>
          <w:sz w:val="24"/>
          <w:szCs w:val="24"/>
        </w:rPr>
        <w:t xml:space="preserve">в следующих </w:t>
      </w:r>
      <w:r w:rsidRPr="00EE28EA">
        <w:rPr>
          <w:rFonts w:ascii="Times New Roman" w:hAnsi="Times New Roman"/>
          <w:sz w:val="24"/>
          <w:szCs w:val="24"/>
        </w:rPr>
        <w:t>слу</w:t>
      </w:r>
      <w:r>
        <w:rPr>
          <w:rFonts w:ascii="Times New Roman" w:hAnsi="Times New Roman"/>
          <w:sz w:val="24"/>
          <w:szCs w:val="24"/>
        </w:rPr>
        <w:t>чаях. С</w:t>
      </w:r>
      <w:r w:rsidRPr="00EE28EA">
        <w:rPr>
          <w:rFonts w:ascii="Times New Roman" w:hAnsi="Times New Roman"/>
          <w:sz w:val="24"/>
          <w:szCs w:val="24"/>
        </w:rPr>
        <w:t xml:space="preserve">убъект клаузы </w:t>
      </w:r>
      <w:r>
        <w:rPr>
          <w:rFonts w:ascii="Times New Roman" w:hAnsi="Times New Roman"/>
          <w:sz w:val="24"/>
          <w:szCs w:val="24"/>
        </w:rPr>
        <w:t xml:space="preserve">с конвербом </w:t>
      </w:r>
      <w:r w:rsidRPr="00EE28EA">
        <w:rPr>
          <w:rFonts w:ascii="Times New Roman" w:hAnsi="Times New Roman"/>
          <w:sz w:val="24"/>
          <w:szCs w:val="24"/>
        </w:rPr>
        <w:t xml:space="preserve">и субъект финитной клаузы </w:t>
      </w:r>
      <w:r>
        <w:rPr>
          <w:rFonts w:ascii="Times New Roman" w:hAnsi="Times New Roman"/>
          <w:sz w:val="24"/>
          <w:szCs w:val="24"/>
        </w:rPr>
        <w:t xml:space="preserve">могут </w:t>
      </w:r>
      <w:r w:rsidRPr="00EE28EA">
        <w:rPr>
          <w:rFonts w:ascii="Times New Roman" w:hAnsi="Times New Roman"/>
          <w:sz w:val="24"/>
          <w:szCs w:val="24"/>
        </w:rPr>
        <w:t>соотнос</w:t>
      </w:r>
      <w:r>
        <w:rPr>
          <w:rFonts w:ascii="Times New Roman" w:hAnsi="Times New Roman"/>
          <w:sz w:val="24"/>
          <w:szCs w:val="24"/>
        </w:rPr>
        <w:t>и</w:t>
      </w:r>
      <w:r w:rsidRPr="00EE28EA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>ь</w:t>
      </w:r>
      <w:r w:rsidRPr="00EE28EA">
        <w:rPr>
          <w:rFonts w:ascii="Times New Roman" w:hAnsi="Times New Roman"/>
          <w:sz w:val="24"/>
          <w:szCs w:val="24"/>
        </w:rPr>
        <w:t>ся как часть и целое, целое и часть, часть группы и группа и др. (для мишарского диалекта это усл</w:t>
      </w:r>
      <w:r w:rsidR="007C230C">
        <w:rPr>
          <w:rFonts w:ascii="Times New Roman" w:hAnsi="Times New Roman"/>
          <w:sz w:val="24"/>
          <w:szCs w:val="24"/>
        </w:rPr>
        <w:t>овие было описано в [</w:t>
      </w:r>
      <w:r>
        <w:rPr>
          <w:rFonts w:ascii="Times New Roman" w:hAnsi="Times New Roman"/>
          <w:sz w:val="24"/>
          <w:szCs w:val="24"/>
        </w:rPr>
        <w:t>Пазельская</w:t>
      </w:r>
      <w:r w:rsidR="00F40C1C">
        <w:rPr>
          <w:rFonts w:ascii="Times New Roman" w:hAnsi="Times New Roman"/>
          <w:sz w:val="24"/>
          <w:szCs w:val="24"/>
        </w:rPr>
        <w:t>,</w:t>
      </w:r>
      <w:r w:rsidR="007C230C">
        <w:rPr>
          <w:rFonts w:ascii="Times New Roman" w:hAnsi="Times New Roman"/>
          <w:sz w:val="24"/>
          <w:szCs w:val="24"/>
        </w:rPr>
        <w:t xml:space="preserve"> Шлуинский</w:t>
      </w:r>
      <w:r w:rsidR="007C230C" w:rsidRPr="007C230C">
        <w:rPr>
          <w:rFonts w:ascii="Times New Roman" w:hAnsi="Times New Roman"/>
          <w:sz w:val="24"/>
          <w:szCs w:val="24"/>
        </w:rPr>
        <w:t>,</w:t>
      </w:r>
      <w:r w:rsidR="007C230C">
        <w:rPr>
          <w:rFonts w:ascii="Times New Roman" w:hAnsi="Times New Roman"/>
          <w:sz w:val="24"/>
          <w:szCs w:val="24"/>
        </w:rPr>
        <w:t xml:space="preserve"> 2007]</w:t>
      </w:r>
      <w:r w:rsidRPr="00EE28EA">
        <w:rPr>
          <w:rFonts w:ascii="Times New Roman" w:hAnsi="Times New Roman"/>
          <w:sz w:val="24"/>
          <w:szCs w:val="24"/>
        </w:rPr>
        <w:t>):</w:t>
      </w:r>
    </w:p>
    <w:p w:rsidR="00BD483B" w:rsidRPr="00EE28EA" w:rsidRDefault="00BD483B" w:rsidP="00BD48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483B" w:rsidRPr="006D4EE9" w:rsidRDefault="00BD483B" w:rsidP="00BD483B">
      <w:pPr>
        <w:keepNext/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mallCaps/>
          <w:sz w:val="24"/>
          <w:szCs w:val="24"/>
        </w:rPr>
        <w:t>(8)</w:t>
      </w:r>
      <w:r w:rsidRPr="006D4EE9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мишарский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BD483B" w:rsidRPr="00EE28EA" w:rsidRDefault="00BD483B" w:rsidP="00BD483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EA">
        <w:rPr>
          <w:rFonts w:ascii="Times New Roman" w:hAnsi="Times New Roman"/>
          <w:sz w:val="24"/>
          <w:szCs w:val="24"/>
          <w:vertAlign w:val="superscript"/>
        </w:rPr>
        <w:t>?</w:t>
      </w:r>
      <w:r w:rsidRPr="00EE28EA">
        <w:rPr>
          <w:rFonts w:ascii="Times New Roman" w:hAnsi="Times New Roman"/>
          <w:sz w:val="24"/>
          <w:szCs w:val="24"/>
        </w:rPr>
        <w:t>[</w:t>
      </w:r>
      <w:r w:rsidRPr="00EE28EA">
        <w:rPr>
          <w:rFonts w:ascii="Times New Roman" w:hAnsi="Times New Roman"/>
          <w:sz w:val="24"/>
          <w:szCs w:val="24"/>
          <w:lang w:val="en-US"/>
        </w:rPr>
        <w:t>s</w:t>
      </w:r>
      <w:r w:rsidRPr="00EE28EA">
        <w:rPr>
          <w:rFonts w:ascii="Times New Roman" w:hAnsi="Times New Roman"/>
          <w:sz w:val="24"/>
          <w:szCs w:val="24"/>
        </w:rPr>
        <w:t>ɤ</w:t>
      </w:r>
      <w:r w:rsidRPr="00EE28EA">
        <w:rPr>
          <w:rFonts w:ascii="Times New Roman" w:hAnsi="Times New Roman"/>
          <w:sz w:val="24"/>
          <w:szCs w:val="24"/>
          <w:lang w:val="en-US"/>
        </w:rPr>
        <w:t>r</w:t>
      </w:r>
      <w:r w:rsidRPr="00EE28EA">
        <w:rPr>
          <w:rFonts w:ascii="Times New Roman" w:hAnsi="Times New Roman"/>
          <w:sz w:val="24"/>
          <w:szCs w:val="24"/>
        </w:rPr>
        <w:t>ɤ</w:t>
      </w:r>
      <w:r w:rsidRPr="00EE28EA">
        <w:rPr>
          <w:rFonts w:ascii="Times New Roman" w:hAnsi="Times New Roman"/>
          <w:sz w:val="24"/>
          <w:szCs w:val="24"/>
        </w:rPr>
        <w:tab/>
      </w:r>
      <w:r w:rsidRPr="00EE28EA">
        <w:rPr>
          <w:rFonts w:ascii="Times New Roman" w:hAnsi="Times New Roman"/>
          <w:sz w:val="24"/>
          <w:szCs w:val="24"/>
          <w:lang w:val="en-US"/>
        </w:rPr>
        <w:t>s</w:t>
      </w:r>
      <w:r w:rsidRPr="00EE28EA">
        <w:rPr>
          <w:rFonts w:ascii="Times New Roman" w:hAnsi="Times New Roman"/>
          <w:sz w:val="24"/>
          <w:szCs w:val="24"/>
        </w:rPr>
        <w:t>ɤ</w:t>
      </w:r>
      <w:r w:rsidRPr="00EE28EA">
        <w:rPr>
          <w:rFonts w:ascii="Times New Roman" w:hAnsi="Times New Roman"/>
          <w:sz w:val="24"/>
          <w:szCs w:val="24"/>
          <w:lang w:val="en-US"/>
        </w:rPr>
        <w:t>j</w:t>
      </w:r>
      <w:r w:rsidRPr="00EE28EA">
        <w:rPr>
          <w:rFonts w:ascii="Times New Roman" w:hAnsi="Times New Roman"/>
          <w:sz w:val="24"/>
          <w:szCs w:val="24"/>
        </w:rPr>
        <w:t>ɤ</w:t>
      </w:r>
      <w:r w:rsidRPr="00EE28EA">
        <w:rPr>
          <w:rFonts w:ascii="Times New Roman" w:hAnsi="Times New Roman"/>
          <w:sz w:val="24"/>
          <w:szCs w:val="24"/>
          <w:lang w:val="en-US"/>
        </w:rPr>
        <w:t>r</w:t>
      </w:r>
      <w:r w:rsidRPr="00EE28EA">
        <w:rPr>
          <w:rFonts w:ascii="Times New Roman" w:hAnsi="Times New Roman"/>
          <w:sz w:val="24"/>
          <w:szCs w:val="24"/>
        </w:rPr>
        <w:t>-</w:t>
      </w:r>
      <w:r w:rsidRPr="00EE28EA">
        <w:rPr>
          <w:rFonts w:ascii="Times New Roman" w:hAnsi="Times New Roman"/>
          <w:sz w:val="24"/>
          <w:szCs w:val="24"/>
          <w:lang w:val="en-US"/>
        </w:rPr>
        <w:t>lar</w:t>
      </w:r>
      <w:r w:rsidRPr="00EE28EA">
        <w:rPr>
          <w:rFonts w:ascii="Times New Roman" w:hAnsi="Times New Roman"/>
          <w:sz w:val="24"/>
          <w:szCs w:val="24"/>
        </w:rPr>
        <w:tab/>
      </w:r>
      <w:r w:rsidRPr="00EE28EA">
        <w:rPr>
          <w:rFonts w:ascii="Times New Roman" w:hAnsi="Times New Roman"/>
          <w:sz w:val="24"/>
          <w:szCs w:val="24"/>
          <w:lang w:val="en-US"/>
        </w:rPr>
        <w:t>k</w:t>
      </w:r>
      <w:r w:rsidRPr="00EE28EA">
        <w:rPr>
          <w:rFonts w:ascii="Times New Roman" w:hAnsi="Times New Roman"/>
          <w:sz w:val="24"/>
          <w:szCs w:val="24"/>
        </w:rPr>
        <w:t>ɤ</w:t>
      </w:r>
      <w:r w:rsidRPr="00EE28EA">
        <w:rPr>
          <w:rFonts w:ascii="Times New Roman" w:hAnsi="Times New Roman" w:hint="eastAsia"/>
          <w:sz w:val="24"/>
          <w:szCs w:val="24"/>
        </w:rPr>
        <w:t>č</w:t>
      </w:r>
      <w:r w:rsidRPr="00EE28EA">
        <w:rPr>
          <w:rFonts w:ascii="Times New Roman" w:hAnsi="Times New Roman"/>
          <w:sz w:val="24"/>
          <w:szCs w:val="24"/>
          <w:lang w:val="en-US"/>
        </w:rPr>
        <w:t>k</w:t>
      </w:r>
      <w:r w:rsidRPr="00EE28EA">
        <w:rPr>
          <w:rFonts w:ascii="Times New Roman" w:hAnsi="Times New Roman"/>
          <w:sz w:val="24"/>
          <w:szCs w:val="24"/>
        </w:rPr>
        <w:t>ɤ</w:t>
      </w:r>
      <w:r w:rsidRPr="00EE28EA">
        <w:rPr>
          <w:rFonts w:ascii="Times New Roman" w:hAnsi="Times New Roman"/>
          <w:sz w:val="24"/>
          <w:szCs w:val="24"/>
          <w:lang w:val="en-US"/>
        </w:rPr>
        <w:t>r</w:t>
      </w:r>
      <w:r w:rsidRPr="00110AF2">
        <w:rPr>
          <w:rFonts w:ascii="Times New Roman" w:hAnsi="Times New Roman"/>
          <w:sz w:val="24"/>
          <w:szCs w:val="24"/>
        </w:rPr>
        <w:t>-</w:t>
      </w:r>
      <w:r w:rsidRPr="00EE28EA">
        <w:rPr>
          <w:rFonts w:ascii="Times New Roman" w:hAnsi="Times New Roman"/>
          <w:sz w:val="24"/>
          <w:szCs w:val="24"/>
        </w:rPr>
        <w:t>ɤ-</w:t>
      </w:r>
      <w:r w:rsidRPr="00EE28EA">
        <w:rPr>
          <w:rFonts w:ascii="Times New Roman" w:hAnsi="Times New Roman"/>
          <w:sz w:val="24"/>
          <w:szCs w:val="24"/>
          <w:lang w:val="en-US"/>
        </w:rPr>
        <w:t>p</w:t>
      </w:r>
      <w:r w:rsidRPr="00EE28EA">
        <w:rPr>
          <w:rFonts w:ascii="Times New Roman" w:hAnsi="Times New Roman"/>
          <w:sz w:val="24"/>
          <w:szCs w:val="24"/>
        </w:rPr>
        <w:t>]</w:t>
      </w:r>
      <w:r w:rsidRPr="00EE28EA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E28EA">
        <w:rPr>
          <w:rFonts w:ascii="Times New Roman" w:hAnsi="Times New Roman"/>
          <w:sz w:val="24"/>
          <w:szCs w:val="24"/>
        </w:rPr>
        <w:t>[</w:t>
      </w:r>
      <w:r w:rsidRPr="00EE28EA">
        <w:rPr>
          <w:rFonts w:ascii="Times New Roman" w:hAnsi="Times New Roman"/>
          <w:sz w:val="24"/>
          <w:szCs w:val="24"/>
          <w:lang w:val="en-US"/>
        </w:rPr>
        <w:t>ket</w:t>
      </w:r>
      <w:r w:rsidRPr="00EE28EA">
        <w:rPr>
          <w:rFonts w:ascii="Times New Roman" w:hAnsi="Times New Roman"/>
          <w:sz w:val="24"/>
          <w:szCs w:val="24"/>
        </w:rPr>
        <w:t>ü</w:t>
      </w:r>
      <w:r w:rsidRPr="00EE28EA">
        <w:rPr>
          <w:rFonts w:ascii="Times New Roman" w:hAnsi="Times New Roman"/>
          <w:sz w:val="24"/>
          <w:szCs w:val="24"/>
        </w:rPr>
        <w:tab/>
      </w:r>
      <w:r w:rsidRPr="00EE28EA">
        <w:rPr>
          <w:rFonts w:ascii="Times New Roman" w:hAnsi="Times New Roman"/>
          <w:sz w:val="24"/>
          <w:szCs w:val="24"/>
          <w:lang w:val="en-US"/>
        </w:rPr>
        <w:t>j</w:t>
      </w:r>
      <w:r w:rsidRPr="00EE28EA">
        <w:rPr>
          <w:rFonts w:ascii="Times New Roman" w:hAnsi="Times New Roman"/>
          <w:sz w:val="24"/>
          <w:szCs w:val="24"/>
        </w:rPr>
        <w:t>ɤ</w:t>
      </w:r>
      <w:r w:rsidRPr="00EE28EA">
        <w:rPr>
          <w:rFonts w:ascii="Times New Roman" w:hAnsi="Times New Roman"/>
          <w:sz w:val="24"/>
          <w:szCs w:val="24"/>
          <w:lang w:val="en-US"/>
        </w:rPr>
        <w:t>lga</w:t>
      </w:r>
      <w:r w:rsidRPr="00EE28EA">
        <w:rPr>
          <w:rFonts w:ascii="Times New Roman" w:hAnsi="Times New Roman"/>
          <w:sz w:val="24"/>
          <w:szCs w:val="24"/>
        </w:rPr>
        <w:tab/>
      </w:r>
      <w:r w:rsidRPr="00EE28EA">
        <w:rPr>
          <w:rFonts w:ascii="Times New Roman" w:hAnsi="Times New Roman"/>
          <w:sz w:val="24"/>
          <w:szCs w:val="24"/>
          <w:lang w:val="en-US"/>
        </w:rPr>
        <w:t>buj</w:t>
      </w:r>
      <w:r w:rsidRPr="00EE28EA">
        <w:rPr>
          <w:rFonts w:ascii="Times New Roman" w:hAnsi="Times New Roman"/>
          <w:sz w:val="24"/>
          <w:szCs w:val="24"/>
        </w:rPr>
        <w:t>-ɤ-</w:t>
      </w:r>
      <w:r w:rsidRPr="00EE28EA">
        <w:rPr>
          <w:rFonts w:ascii="Times New Roman" w:hAnsi="Times New Roman"/>
          <w:sz w:val="24"/>
          <w:szCs w:val="24"/>
          <w:lang w:val="en-US"/>
        </w:rPr>
        <w:t>n</w:t>
      </w:r>
      <w:r w:rsidRPr="00EE28EA">
        <w:rPr>
          <w:rFonts w:ascii="Times New Roman" w:hAnsi="Times New Roman"/>
          <w:sz w:val="24"/>
          <w:szCs w:val="24"/>
        </w:rPr>
        <w:t>-</w:t>
      </w:r>
      <w:r w:rsidRPr="00EE28EA">
        <w:rPr>
          <w:rFonts w:ascii="Times New Roman" w:hAnsi="Times New Roman"/>
          <w:sz w:val="24"/>
          <w:szCs w:val="24"/>
          <w:lang w:val="en-US"/>
        </w:rPr>
        <w:t>a</w:t>
      </w:r>
      <w:r w:rsidRPr="00EE28EA">
        <w:rPr>
          <w:rFonts w:ascii="Times New Roman" w:hAnsi="Times New Roman"/>
          <w:sz w:val="24"/>
          <w:szCs w:val="24"/>
        </w:rPr>
        <w:tab/>
      </w:r>
      <w:r w:rsidRPr="00EE28EA">
        <w:rPr>
          <w:rFonts w:ascii="Times New Roman" w:hAnsi="Times New Roman"/>
          <w:sz w:val="24"/>
          <w:szCs w:val="24"/>
          <w:lang w:val="en-US"/>
        </w:rPr>
        <w:t>kil</w:t>
      </w:r>
      <w:r w:rsidRPr="00EE28EA">
        <w:rPr>
          <w:rFonts w:ascii="Times New Roman" w:hAnsi="Times New Roman"/>
          <w:sz w:val="24"/>
          <w:szCs w:val="24"/>
        </w:rPr>
        <w:t>-</w:t>
      </w:r>
      <w:r w:rsidRPr="00EE28EA">
        <w:rPr>
          <w:rFonts w:ascii="Times New Roman" w:hAnsi="Times New Roman"/>
          <w:sz w:val="24"/>
          <w:szCs w:val="24"/>
          <w:lang w:val="en-US"/>
        </w:rPr>
        <w:t>de</w:t>
      </w:r>
      <w:r w:rsidRPr="00EE28EA">
        <w:rPr>
          <w:rFonts w:ascii="Times New Roman" w:hAnsi="Times New Roman"/>
          <w:sz w:val="24"/>
          <w:szCs w:val="24"/>
        </w:rPr>
        <w:t>]</w:t>
      </w:r>
      <w:r w:rsidRPr="00EE28EA">
        <w:rPr>
          <w:rFonts w:ascii="Times New Roman" w:hAnsi="Times New Roman"/>
          <w:sz w:val="24"/>
          <w:szCs w:val="24"/>
        </w:rPr>
        <w:tab/>
      </w:r>
    </w:p>
    <w:p w:rsidR="00BD483B" w:rsidRPr="00EE28EA" w:rsidRDefault="00BD483B" w:rsidP="00BD483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EA">
        <w:rPr>
          <w:rFonts w:ascii="Times New Roman" w:hAnsi="Times New Roman"/>
          <w:sz w:val="24"/>
          <w:szCs w:val="24"/>
        </w:rPr>
        <w:t>серый</w:t>
      </w:r>
      <w:r w:rsidRPr="00EE28EA">
        <w:rPr>
          <w:rFonts w:ascii="Times New Roman" w:hAnsi="Times New Roman"/>
          <w:sz w:val="24"/>
          <w:szCs w:val="24"/>
        </w:rPr>
        <w:tab/>
        <w:t>корова-P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ab/>
        <w:t>кричать-</w:t>
      </w:r>
      <w:r>
        <w:rPr>
          <w:rFonts w:ascii="Times New Roman" w:hAnsi="Times New Roman"/>
          <w:sz w:val="24"/>
          <w:szCs w:val="24"/>
          <w:lang w:val="en-US"/>
        </w:rPr>
        <w:t>ST</w:t>
      </w:r>
      <w:r w:rsidRPr="00110AF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CONV</w:t>
      </w:r>
      <w:r>
        <w:rPr>
          <w:rFonts w:ascii="Times New Roman" w:hAnsi="Times New Roman"/>
          <w:sz w:val="24"/>
          <w:szCs w:val="24"/>
        </w:rPr>
        <w:tab/>
        <w:t>стадо</w:t>
      </w:r>
      <w:r>
        <w:rPr>
          <w:rFonts w:ascii="Times New Roman" w:hAnsi="Times New Roman"/>
          <w:sz w:val="24"/>
          <w:szCs w:val="24"/>
        </w:rPr>
        <w:tab/>
        <w:t>река</w:t>
      </w:r>
      <w:r>
        <w:rPr>
          <w:rFonts w:ascii="Times New Roman" w:hAnsi="Times New Roman"/>
          <w:sz w:val="24"/>
          <w:szCs w:val="24"/>
        </w:rPr>
        <w:tab/>
        <w:t>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EE28EA">
        <w:rPr>
          <w:rFonts w:ascii="Times New Roman" w:hAnsi="Times New Roman"/>
          <w:sz w:val="24"/>
          <w:szCs w:val="24"/>
        </w:rPr>
        <w:t>приходить-PST</w:t>
      </w:r>
    </w:p>
    <w:p w:rsidR="00BD483B" w:rsidRPr="00EE28EA" w:rsidRDefault="00BD483B" w:rsidP="00BD483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EA">
        <w:rPr>
          <w:rFonts w:ascii="Times New Roman" w:hAnsi="Times New Roman"/>
          <w:sz w:val="24"/>
          <w:szCs w:val="24"/>
        </w:rPr>
        <w:t>‘Когда серые коровы замычали, стадо подошло к реке’.</w:t>
      </w:r>
    </w:p>
    <w:p w:rsidR="00BD483B" w:rsidRPr="00EE28EA" w:rsidRDefault="00BD483B" w:rsidP="00BD483B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E28EA">
        <w:rPr>
          <w:rFonts w:ascii="Times New Roman" w:hAnsi="Times New Roman"/>
          <w:sz w:val="24"/>
          <w:szCs w:val="24"/>
        </w:rPr>
        <w:t xml:space="preserve">В примере (8) между субъектом клаузы </w:t>
      </w:r>
      <w:r>
        <w:rPr>
          <w:rFonts w:ascii="Times New Roman" w:hAnsi="Times New Roman"/>
          <w:sz w:val="24"/>
          <w:szCs w:val="24"/>
        </w:rPr>
        <w:t xml:space="preserve">с конвербом </w:t>
      </w:r>
      <w:r w:rsidRPr="00EE28EA">
        <w:rPr>
          <w:rFonts w:ascii="Times New Roman" w:hAnsi="Times New Roman"/>
          <w:i/>
          <w:sz w:val="24"/>
          <w:szCs w:val="24"/>
        </w:rPr>
        <w:t>серые коровы</w:t>
      </w:r>
      <w:r w:rsidRPr="00EE28EA">
        <w:rPr>
          <w:rFonts w:ascii="Times New Roman" w:hAnsi="Times New Roman"/>
          <w:sz w:val="24"/>
          <w:szCs w:val="24"/>
        </w:rPr>
        <w:t xml:space="preserve"> и субъектом финитной клаузы </w:t>
      </w:r>
      <w:r w:rsidRPr="00EE28EA">
        <w:rPr>
          <w:rFonts w:ascii="Times New Roman" w:hAnsi="Times New Roman"/>
          <w:i/>
          <w:sz w:val="24"/>
          <w:szCs w:val="24"/>
        </w:rPr>
        <w:t>стадо</w:t>
      </w:r>
      <w:r w:rsidRPr="00EE28EA">
        <w:rPr>
          <w:rFonts w:ascii="Times New Roman" w:hAnsi="Times New Roman"/>
          <w:sz w:val="24"/>
          <w:szCs w:val="24"/>
        </w:rPr>
        <w:t xml:space="preserve"> присутствует отношение «часть группы-группа»</w:t>
      </w:r>
      <w:r>
        <w:rPr>
          <w:rFonts w:ascii="Times New Roman" w:hAnsi="Times New Roman"/>
          <w:sz w:val="24"/>
          <w:szCs w:val="24"/>
        </w:rPr>
        <w:t>, из-за</w:t>
      </w:r>
      <w:r w:rsidRPr="00EE28E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че</w:t>
      </w:r>
      <w:r w:rsidRPr="00EE28EA">
        <w:rPr>
          <w:rFonts w:ascii="Times New Roman" w:hAnsi="Times New Roman"/>
          <w:sz w:val="24"/>
          <w:szCs w:val="24"/>
        </w:rPr>
        <w:t xml:space="preserve">го предложение признается приемлемым некоторыми носителями языка. </w:t>
      </w:r>
    </w:p>
    <w:p w:rsidR="00BD483B" w:rsidRDefault="00F26A4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Еще одна возможность – наличие причинно-следственной связи между предикациями</w:t>
      </w:r>
      <w:r w:rsidR="00BD483B">
        <w:rPr>
          <w:rFonts w:ascii="Times New Roman" w:hAnsi="Times New Roman"/>
          <w:sz w:val="24"/>
          <w:szCs w:val="24"/>
        </w:rPr>
        <w:t>:</w:t>
      </w:r>
    </w:p>
    <w:p w:rsidR="00F40C1C" w:rsidRDefault="00F40C1C" w:rsidP="00BD483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83B" w:rsidRPr="00110AF2" w:rsidRDefault="00BD483B" w:rsidP="00BD483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2">
        <w:rPr>
          <w:rFonts w:ascii="Times New Roman" w:hAnsi="Times New Roman"/>
          <w:sz w:val="24"/>
          <w:szCs w:val="24"/>
        </w:rPr>
        <w:t xml:space="preserve">(9) </w:t>
      </w:r>
      <w:r w:rsidRPr="00110A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мишарский</w:t>
      </w:r>
      <w:r w:rsidRPr="00110AF2">
        <w:rPr>
          <w:rFonts w:ascii="Times New Roman" w:hAnsi="Times New Roman"/>
          <w:sz w:val="24"/>
          <w:szCs w:val="24"/>
        </w:rPr>
        <w:tab/>
      </w:r>
    </w:p>
    <w:p w:rsidR="00BD483B" w:rsidRPr="00110AF2" w:rsidRDefault="00BD483B" w:rsidP="00BD483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10AF2">
        <w:rPr>
          <w:rFonts w:ascii="Times New Roman" w:hAnsi="Times New Roman"/>
          <w:sz w:val="24"/>
          <w:szCs w:val="24"/>
        </w:rPr>
        <w:t>[</w:t>
      </w:r>
      <w:r>
        <w:rPr>
          <w:rFonts w:ascii="Times New Roman" w:hAnsi="Times New Roman"/>
          <w:sz w:val="24"/>
          <w:szCs w:val="24"/>
          <w:lang w:val="en-US"/>
        </w:rPr>
        <w:t>b</w:t>
      </w:r>
      <w:r w:rsidRPr="00110AF2">
        <w:rPr>
          <w:rFonts w:ascii="Times New Roman" w:hAnsi="Times New Roman"/>
          <w:sz w:val="24"/>
          <w:szCs w:val="24"/>
        </w:rPr>
        <w:t>ü</w:t>
      </w:r>
      <w:r>
        <w:rPr>
          <w:rFonts w:ascii="Times New Roman" w:hAnsi="Times New Roman"/>
          <w:sz w:val="24"/>
          <w:szCs w:val="24"/>
          <w:lang w:val="en-US"/>
        </w:rPr>
        <w:t>re</w:t>
      </w:r>
      <w:r w:rsidRPr="00110AF2">
        <w:rPr>
          <w:rFonts w:ascii="Times New Roman" w:hAnsi="Times New Roman"/>
          <w:sz w:val="24"/>
          <w:szCs w:val="24"/>
        </w:rPr>
        <w:tab/>
      </w:r>
      <w:r w:rsidRPr="00110AF2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  <w:lang w:val="en-US"/>
        </w:rPr>
        <w:t>kil</w:t>
      </w:r>
      <w:r w:rsidRPr="00110AF2">
        <w:rPr>
          <w:rFonts w:ascii="Times New Roman" w:hAnsi="Times New Roman"/>
          <w:sz w:val="24"/>
          <w:szCs w:val="24"/>
        </w:rPr>
        <w:t>-</w:t>
      </w:r>
      <w:r w:rsidRPr="00EE28EA">
        <w:rPr>
          <w:rFonts w:ascii="Times New Roman" w:hAnsi="Times New Roman"/>
          <w:sz w:val="24"/>
          <w:szCs w:val="24"/>
          <w:lang w:val="en-US"/>
        </w:rPr>
        <w:t>e</w:t>
      </w:r>
      <w:r w:rsidRPr="00110AF2">
        <w:rPr>
          <w:rFonts w:ascii="Times New Roman" w:hAnsi="Times New Roman"/>
          <w:sz w:val="24"/>
          <w:szCs w:val="24"/>
        </w:rPr>
        <w:t>-</w:t>
      </w:r>
      <w:r w:rsidRPr="00EE28EA">
        <w:rPr>
          <w:rFonts w:ascii="Times New Roman" w:hAnsi="Times New Roman"/>
          <w:sz w:val="24"/>
          <w:szCs w:val="24"/>
          <w:lang w:val="en-US"/>
        </w:rPr>
        <w:t>p</w:t>
      </w:r>
      <w:r w:rsidRPr="00110AF2">
        <w:rPr>
          <w:rFonts w:ascii="Times New Roman" w:hAnsi="Times New Roman"/>
          <w:sz w:val="24"/>
          <w:szCs w:val="24"/>
        </w:rPr>
        <w:t>]</w:t>
      </w:r>
      <w:r w:rsidRPr="00110AF2">
        <w:rPr>
          <w:rFonts w:ascii="Times New Roman" w:hAnsi="Times New Roman"/>
          <w:sz w:val="24"/>
          <w:szCs w:val="24"/>
        </w:rPr>
        <w:tab/>
      </w:r>
      <w:r w:rsidRPr="00110AF2">
        <w:rPr>
          <w:rFonts w:ascii="Times New Roman" w:hAnsi="Times New Roman"/>
          <w:sz w:val="24"/>
          <w:szCs w:val="24"/>
        </w:rPr>
        <w:tab/>
      </w:r>
      <w:r w:rsidRPr="00110AF2">
        <w:rPr>
          <w:rFonts w:ascii="Times New Roman" w:hAnsi="Times New Roman"/>
          <w:sz w:val="24"/>
          <w:szCs w:val="24"/>
        </w:rPr>
        <w:tab/>
        <w:t>[</w:t>
      </w:r>
      <w:r w:rsidRPr="00EE28EA">
        <w:rPr>
          <w:rFonts w:ascii="Times New Roman" w:hAnsi="Times New Roman"/>
          <w:sz w:val="24"/>
          <w:szCs w:val="24"/>
          <w:lang w:val="en-US"/>
        </w:rPr>
        <w:t>alsu</w:t>
      </w:r>
      <w:r w:rsidRPr="00110AF2">
        <w:rPr>
          <w:rFonts w:ascii="Times New Roman" w:hAnsi="Times New Roman"/>
          <w:sz w:val="24"/>
          <w:szCs w:val="24"/>
        </w:rPr>
        <w:tab/>
        <w:t>šü</w:t>
      </w:r>
      <w:r w:rsidRPr="00EE28EA">
        <w:rPr>
          <w:rFonts w:ascii="Times New Roman" w:hAnsi="Times New Roman"/>
          <w:sz w:val="24"/>
          <w:szCs w:val="24"/>
          <w:lang w:val="en-US"/>
        </w:rPr>
        <w:t>rl</w:t>
      </w:r>
      <w:r w:rsidRPr="00110AF2">
        <w:rPr>
          <w:rFonts w:ascii="Times New Roman" w:hAnsi="Times New Roman"/>
          <w:sz w:val="24"/>
          <w:szCs w:val="24"/>
        </w:rPr>
        <w:t>ä-</w:t>
      </w:r>
      <w:r w:rsidRPr="00EE28EA">
        <w:rPr>
          <w:rFonts w:ascii="Times New Roman" w:hAnsi="Times New Roman"/>
          <w:sz w:val="24"/>
          <w:szCs w:val="24"/>
          <w:lang w:val="en-US"/>
        </w:rPr>
        <w:t>de</w:t>
      </w:r>
      <w:r w:rsidRPr="00110AF2">
        <w:rPr>
          <w:rFonts w:ascii="Times New Roman" w:hAnsi="Times New Roman"/>
          <w:sz w:val="24"/>
          <w:szCs w:val="24"/>
        </w:rPr>
        <w:t>]</w:t>
      </w:r>
    </w:p>
    <w:p w:rsidR="00BD483B" w:rsidRPr="00A73423" w:rsidRDefault="00BD483B" w:rsidP="00BD483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волк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приходить</w:t>
      </w:r>
      <w:r w:rsidRPr="00110AF2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ST</w:t>
      </w:r>
      <w:r w:rsidRPr="00EE28EA">
        <w:rPr>
          <w:rFonts w:ascii="Times New Roman" w:hAnsi="Times New Roman"/>
          <w:sz w:val="24"/>
          <w:szCs w:val="24"/>
        </w:rPr>
        <w:t>-CONV</w:t>
      </w:r>
      <w:r w:rsidRPr="00EE28EA">
        <w:rPr>
          <w:rFonts w:ascii="Times New Roman" w:hAnsi="Times New Roman"/>
          <w:sz w:val="24"/>
          <w:szCs w:val="24"/>
        </w:rPr>
        <w:tab/>
        <w:t>Алсу</w:t>
      </w:r>
      <w:r w:rsidRPr="00EE28EA">
        <w:rPr>
          <w:rFonts w:ascii="Times New Roman" w:hAnsi="Times New Roman"/>
          <w:sz w:val="24"/>
          <w:szCs w:val="24"/>
        </w:rPr>
        <w:tab/>
        <w:t>пугаться-PST</w:t>
      </w:r>
    </w:p>
    <w:p w:rsidR="00BD483B" w:rsidRPr="00EE28EA" w:rsidRDefault="00BD483B" w:rsidP="00BD483B">
      <w:pPr>
        <w:keepNext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28EA">
        <w:rPr>
          <w:rFonts w:ascii="Times New Roman" w:hAnsi="Times New Roman"/>
          <w:sz w:val="24"/>
          <w:szCs w:val="24"/>
        </w:rPr>
        <w:t>‘Пришел волк, и (поэтому) Алсу испугалась’.</w:t>
      </w:r>
    </w:p>
    <w:p w:rsidR="00BD483B" w:rsidRPr="00EE28EA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Что стоит за подобными условиями и помогают ли они пролить свет на тип структуры в (4-6)? А именно </w:t>
      </w:r>
      <w:r w:rsidRPr="009952C7">
        <w:rPr>
          <w:rFonts w:ascii="Times New Roman" w:hAnsi="Times New Roman"/>
          <w:sz w:val="24"/>
        </w:rPr>
        <w:t>–</w:t>
      </w:r>
      <w:r>
        <w:rPr>
          <w:rFonts w:ascii="Times New Roman" w:hAnsi="Times New Roman"/>
          <w:sz w:val="24"/>
        </w:rPr>
        <w:t xml:space="preserve"> можно ли на основании ограничения на прагматическую </w:t>
      </w:r>
      <w:r>
        <w:rPr>
          <w:rFonts w:ascii="Times New Roman" w:hAnsi="Times New Roman"/>
          <w:sz w:val="24"/>
        </w:rPr>
        <w:lastRenderedPageBreak/>
        <w:t>связь ситуаций (</w:t>
      </w:r>
      <w:r w:rsidRPr="00F24FE3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часть-целое</w:t>
      </w:r>
      <w:r w:rsidRPr="00F24FE3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 xml:space="preserve">, причинно-следственная связь) с уверенностью заключить, </w:t>
      </w:r>
      <w:r w:rsidR="009952C7" w:rsidRPr="00885891">
        <w:rPr>
          <w:rFonts w:ascii="Times New Roman" w:hAnsi="Times New Roman"/>
          <w:sz w:val="24"/>
        </w:rPr>
        <w:t>сочинительная</w:t>
      </w:r>
      <w:r w:rsidR="009952C7" w:rsidRPr="007A7EB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перед нами </w:t>
      </w:r>
      <w:r w:rsidRPr="007A7EBB">
        <w:rPr>
          <w:rFonts w:ascii="Times New Roman" w:hAnsi="Times New Roman"/>
          <w:sz w:val="24"/>
        </w:rPr>
        <w:t xml:space="preserve">или </w:t>
      </w:r>
      <w:r w:rsidR="009952C7" w:rsidRPr="00885891">
        <w:rPr>
          <w:rFonts w:ascii="Times New Roman" w:hAnsi="Times New Roman"/>
          <w:sz w:val="24"/>
        </w:rPr>
        <w:t>же</w:t>
      </w:r>
      <w:r w:rsidR="009952C7">
        <w:rPr>
          <w:rFonts w:ascii="Times New Roman" w:hAnsi="Times New Roman"/>
          <w:sz w:val="24"/>
        </w:rPr>
        <w:t xml:space="preserve"> </w:t>
      </w:r>
      <w:r w:rsidRPr="007A7EBB">
        <w:rPr>
          <w:rFonts w:ascii="Times New Roman" w:hAnsi="Times New Roman"/>
          <w:sz w:val="24"/>
        </w:rPr>
        <w:t>подчинительная</w:t>
      </w:r>
      <w:r>
        <w:rPr>
          <w:rFonts w:ascii="Times New Roman" w:hAnsi="Times New Roman"/>
          <w:sz w:val="24"/>
        </w:rPr>
        <w:t xml:space="preserve"> структура?</w:t>
      </w: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представляется, подобное ограничение есть и в русском языке (ср. </w:t>
      </w:r>
      <w:r>
        <w:rPr>
          <w:rFonts w:ascii="Times New Roman" w:hAnsi="Times New Roman"/>
          <w:i/>
          <w:sz w:val="24"/>
        </w:rPr>
        <w:t>В огороде бузина, а в Киеве</w:t>
      </w:r>
      <w:r w:rsidRPr="00F24FE3">
        <w:rPr>
          <w:rFonts w:ascii="Times New Roman" w:hAnsi="Times New Roman"/>
          <w:i/>
          <w:sz w:val="24"/>
        </w:rPr>
        <w:t xml:space="preserve"> дядька</w:t>
      </w:r>
      <w:r>
        <w:rPr>
          <w:rFonts w:ascii="Times New Roman" w:hAnsi="Times New Roman"/>
          <w:sz w:val="24"/>
        </w:rPr>
        <w:t>)</w:t>
      </w:r>
      <w:r w:rsidR="009952C7" w:rsidRPr="0088589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и релевантно оно как для </w:t>
      </w:r>
      <w:r w:rsidR="009952C7" w:rsidRPr="00885891">
        <w:rPr>
          <w:rFonts w:ascii="Times New Roman" w:hAnsi="Times New Roman"/>
          <w:sz w:val="24"/>
        </w:rPr>
        <w:t>подчинительной (адъюнктивной)</w:t>
      </w:r>
      <w:r>
        <w:rPr>
          <w:rFonts w:ascii="Times New Roman" w:hAnsi="Times New Roman"/>
          <w:sz w:val="24"/>
        </w:rPr>
        <w:t xml:space="preserve">, так и для </w:t>
      </w:r>
      <w:r w:rsidR="009952C7" w:rsidRPr="00885891">
        <w:rPr>
          <w:rFonts w:ascii="Times New Roman" w:hAnsi="Times New Roman"/>
          <w:sz w:val="24"/>
        </w:rPr>
        <w:t>сочинительной</w:t>
      </w:r>
      <w:r w:rsidR="009952C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структур</w:t>
      </w:r>
      <w:r w:rsidR="009952C7" w:rsidRPr="00885891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>. Рассмотрим следующие русские примеры: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8A04FE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(10)</w:t>
      </w:r>
      <w:r>
        <w:rPr>
          <w:rFonts w:ascii="Times New Roman" w:hAnsi="Times New Roman"/>
          <w:sz w:val="24"/>
        </w:rPr>
        <w:tab/>
        <w:t>русский</w:t>
      </w:r>
    </w:p>
    <w:p w:rsidR="00BD483B" w:rsidRPr="009952C7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  <w:vertAlign w:val="superscript"/>
        </w:rPr>
      </w:pP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.</w:t>
      </w:r>
      <w:r w:rsidRPr="00BE4F33">
        <w:rPr>
          <w:rFonts w:ascii="Times New Roman" w:hAnsi="Times New Roman"/>
          <w:sz w:val="24"/>
        </w:rPr>
        <w:tab/>
      </w:r>
      <w:r w:rsidRPr="0086798B">
        <w:rPr>
          <w:rFonts w:ascii="Times New Roman" w:hAnsi="Times New Roman"/>
          <w:sz w:val="24"/>
        </w:rPr>
        <w:t>#</w:t>
      </w:r>
      <w:r w:rsidRPr="00BE4F33">
        <w:rPr>
          <w:rFonts w:ascii="Times New Roman" w:hAnsi="Times New Roman"/>
          <w:i/>
          <w:sz w:val="24"/>
        </w:rPr>
        <w:t>“</w:t>
      </w:r>
      <w:r w:rsidRPr="00BE4F33">
        <w:rPr>
          <w:rFonts w:ascii="Times New Roman" w:hAnsi="Times New Roman"/>
          <w:i/>
          <w:sz w:val="24"/>
          <w:lang w:val="en-US"/>
        </w:rPr>
        <w:t>Shocking</w:t>
      </w:r>
      <w:r w:rsidRPr="00BE4F33">
        <w:rPr>
          <w:rFonts w:ascii="Times New Roman" w:hAnsi="Times New Roman"/>
          <w:i/>
          <w:sz w:val="24"/>
        </w:rPr>
        <w:t xml:space="preserve"> </w:t>
      </w:r>
      <w:r w:rsidR="009952C7" w:rsidRPr="0086798B">
        <w:rPr>
          <w:rFonts w:ascii="Times New Roman" w:hAnsi="Times New Roman"/>
          <w:i/>
          <w:sz w:val="24"/>
          <w:lang w:val="en-US"/>
        </w:rPr>
        <w:t>B</w:t>
      </w:r>
      <w:r w:rsidRPr="00BE4F33">
        <w:rPr>
          <w:rFonts w:ascii="Times New Roman" w:hAnsi="Times New Roman"/>
          <w:i/>
          <w:sz w:val="24"/>
          <w:lang w:val="en-US"/>
        </w:rPr>
        <w:t>lue</w:t>
      </w:r>
      <w:r w:rsidRPr="00BE4F33">
        <w:rPr>
          <w:rFonts w:ascii="Times New Roman" w:hAnsi="Times New Roman"/>
          <w:i/>
          <w:sz w:val="24"/>
        </w:rPr>
        <w:t>” пели “</w:t>
      </w:r>
      <w:r w:rsidRPr="00BE4F33">
        <w:rPr>
          <w:rFonts w:ascii="Times New Roman" w:hAnsi="Times New Roman"/>
          <w:i/>
          <w:sz w:val="24"/>
          <w:lang w:val="en-US"/>
        </w:rPr>
        <w:t>Venus</w:t>
      </w:r>
      <w:r w:rsidRPr="00BE4F33">
        <w:rPr>
          <w:rFonts w:ascii="Times New Roman" w:hAnsi="Times New Roman"/>
          <w:i/>
          <w:sz w:val="24"/>
        </w:rPr>
        <w:t xml:space="preserve">”, </w:t>
      </w:r>
      <w:r>
        <w:rPr>
          <w:rFonts w:ascii="Times New Roman" w:hAnsi="Times New Roman"/>
          <w:i/>
          <w:sz w:val="24"/>
        </w:rPr>
        <w:t xml:space="preserve">когда </w:t>
      </w:r>
      <w:r w:rsidR="00414A2E">
        <w:rPr>
          <w:rFonts w:ascii="Times New Roman" w:hAnsi="Times New Roman"/>
          <w:i/>
          <w:sz w:val="24"/>
        </w:rPr>
        <w:t>Нил Армстронг ходил по Луне.</w:t>
      </w:r>
      <w:r w:rsidR="00414A2E">
        <w:rPr>
          <w:rStyle w:val="aa"/>
          <w:rFonts w:ascii="Times New Roman" w:hAnsi="Times New Roman"/>
          <w:i/>
          <w:sz w:val="24"/>
        </w:rPr>
        <w:footnoteReference w:id="1"/>
      </w:r>
    </w:p>
    <w:p w:rsidR="00BD483B" w:rsidRPr="00BA19A5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.</w:t>
      </w:r>
      <w:r w:rsidRPr="00BE4F33">
        <w:rPr>
          <w:rFonts w:ascii="Times New Roman" w:hAnsi="Times New Roman"/>
          <w:sz w:val="24"/>
        </w:rPr>
        <w:tab/>
      </w:r>
      <w:r w:rsidRPr="0086798B">
        <w:rPr>
          <w:rFonts w:ascii="Times New Roman" w:hAnsi="Times New Roman"/>
          <w:sz w:val="24"/>
        </w:rPr>
        <w:t>#</w:t>
      </w:r>
      <w:r w:rsidRPr="00BE4F33">
        <w:rPr>
          <w:rFonts w:ascii="Times New Roman" w:hAnsi="Times New Roman"/>
          <w:i/>
          <w:sz w:val="24"/>
        </w:rPr>
        <w:t>“</w:t>
      </w:r>
      <w:r w:rsidRPr="00BE4F33">
        <w:rPr>
          <w:rFonts w:ascii="Times New Roman" w:hAnsi="Times New Roman"/>
          <w:i/>
          <w:sz w:val="24"/>
          <w:lang w:val="en-US"/>
        </w:rPr>
        <w:t>Shocking</w:t>
      </w:r>
      <w:r w:rsidRPr="00BE4F33">
        <w:rPr>
          <w:rFonts w:ascii="Times New Roman" w:hAnsi="Times New Roman"/>
          <w:i/>
          <w:sz w:val="24"/>
        </w:rPr>
        <w:t xml:space="preserve"> </w:t>
      </w:r>
      <w:r w:rsidR="009952C7" w:rsidRPr="0086798B">
        <w:rPr>
          <w:rFonts w:ascii="Times New Roman" w:hAnsi="Times New Roman"/>
          <w:i/>
          <w:sz w:val="24"/>
          <w:lang w:val="en-US"/>
        </w:rPr>
        <w:t>B</w:t>
      </w:r>
      <w:r w:rsidRPr="00BE4F33">
        <w:rPr>
          <w:rFonts w:ascii="Times New Roman" w:hAnsi="Times New Roman"/>
          <w:i/>
          <w:sz w:val="24"/>
          <w:lang w:val="en-US"/>
        </w:rPr>
        <w:t>lue</w:t>
      </w:r>
      <w:r w:rsidRPr="00BE4F33">
        <w:rPr>
          <w:rFonts w:ascii="Times New Roman" w:hAnsi="Times New Roman"/>
          <w:i/>
          <w:sz w:val="24"/>
        </w:rPr>
        <w:t>” спели “</w:t>
      </w:r>
      <w:r w:rsidRPr="00BE4F33">
        <w:rPr>
          <w:rFonts w:ascii="Times New Roman" w:hAnsi="Times New Roman"/>
          <w:i/>
          <w:sz w:val="24"/>
          <w:lang w:val="en-US"/>
        </w:rPr>
        <w:t>Venus</w:t>
      </w:r>
      <w:r w:rsidRPr="00BE4F33">
        <w:rPr>
          <w:rFonts w:ascii="Times New Roman" w:hAnsi="Times New Roman"/>
          <w:i/>
          <w:sz w:val="24"/>
        </w:rPr>
        <w:t>”, и Нил Армстронг слетал на Луну.</w:t>
      </w:r>
    </w:p>
    <w:p w:rsidR="00BD483B" w:rsidRPr="00BE4F33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E51745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русском примере (10.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</w:t>
      </w:r>
      <w:r w:rsidRPr="00E517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представлен случай подчинения, а в (10.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) – сочинения. Русский язык использует различное кодирование для адъюнкции и сочинения. Тем не менее в отсутствие информации о том, как соотносятся события, передаваемые простыми предикациями</w:t>
      </w:r>
      <w:r w:rsidRPr="00E5174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в (10), оба они представляются одинаково странными. При введении в контекст информации, связывающей отдельные события, стоящие за простыми предикациями, некорректность примеров (10) исчезает, ср.: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8A04FE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(11)</w:t>
      </w:r>
      <w:r>
        <w:rPr>
          <w:rFonts w:ascii="Times New Roman" w:hAnsi="Times New Roman"/>
          <w:sz w:val="24"/>
        </w:rPr>
        <w:tab/>
        <w:t>русский</w:t>
      </w:r>
    </w:p>
    <w:p w:rsidR="00BD483B" w:rsidRDefault="00BD483B" w:rsidP="00BD483B">
      <w:pPr>
        <w:spacing w:after="0" w:line="240" w:lineRule="auto"/>
        <w:ind w:left="709" w:hanging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.</w:t>
      </w:r>
      <w:r w:rsidRPr="00BE4F33">
        <w:rPr>
          <w:rFonts w:ascii="Times New Roman" w:hAnsi="Times New Roman"/>
          <w:sz w:val="24"/>
        </w:rPr>
        <w:tab/>
      </w:r>
      <w:r w:rsidRPr="00434F56">
        <w:rPr>
          <w:rFonts w:ascii="Times New Roman" w:hAnsi="Times New Roman"/>
          <w:i/>
          <w:sz w:val="24"/>
        </w:rPr>
        <w:t xml:space="preserve">Доподлинно известно, что </w:t>
      </w:r>
      <w:r>
        <w:rPr>
          <w:rFonts w:ascii="Times New Roman" w:hAnsi="Times New Roman"/>
          <w:i/>
          <w:sz w:val="24"/>
        </w:rPr>
        <w:t xml:space="preserve">в 1969-м году </w:t>
      </w:r>
      <w:r w:rsidRPr="00BE4F33">
        <w:rPr>
          <w:rFonts w:ascii="Times New Roman" w:hAnsi="Times New Roman"/>
          <w:i/>
          <w:sz w:val="24"/>
        </w:rPr>
        <w:t>“</w:t>
      </w:r>
      <w:r w:rsidRPr="00BE4F33">
        <w:rPr>
          <w:rFonts w:ascii="Times New Roman" w:hAnsi="Times New Roman"/>
          <w:i/>
          <w:sz w:val="24"/>
          <w:lang w:val="en-US"/>
        </w:rPr>
        <w:t>Shocking</w:t>
      </w:r>
      <w:r w:rsidRPr="00BE4F33">
        <w:rPr>
          <w:rFonts w:ascii="Times New Roman" w:hAnsi="Times New Roman"/>
          <w:i/>
          <w:sz w:val="24"/>
        </w:rPr>
        <w:t xml:space="preserve"> </w:t>
      </w:r>
      <w:r w:rsidR="009952C7" w:rsidRPr="0086798B">
        <w:rPr>
          <w:rFonts w:ascii="Times New Roman" w:hAnsi="Times New Roman"/>
          <w:i/>
          <w:sz w:val="24"/>
          <w:lang w:val="en-US"/>
        </w:rPr>
        <w:t>B</w:t>
      </w:r>
      <w:r w:rsidRPr="00BE4F33">
        <w:rPr>
          <w:rFonts w:ascii="Times New Roman" w:hAnsi="Times New Roman"/>
          <w:i/>
          <w:sz w:val="24"/>
          <w:lang w:val="en-US"/>
        </w:rPr>
        <w:t>lue</w:t>
      </w:r>
      <w:r w:rsidRPr="00BE4F33">
        <w:rPr>
          <w:rFonts w:ascii="Times New Roman" w:hAnsi="Times New Roman"/>
          <w:i/>
          <w:sz w:val="24"/>
        </w:rPr>
        <w:t>” пели “</w:t>
      </w:r>
      <w:r w:rsidRPr="00BE4F33">
        <w:rPr>
          <w:rFonts w:ascii="Times New Roman" w:hAnsi="Times New Roman"/>
          <w:i/>
          <w:sz w:val="24"/>
          <w:lang w:val="en-US"/>
        </w:rPr>
        <w:t>Venus</w:t>
      </w:r>
      <w:r w:rsidRPr="00BE4F33">
        <w:rPr>
          <w:rFonts w:ascii="Times New Roman" w:hAnsi="Times New Roman"/>
          <w:i/>
          <w:sz w:val="24"/>
        </w:rPr>
        <w:t xml:space="preserve">”, </w:t>
      </w:r>
      <w:r>
        <w:rPr>
          <w:rFonts w:ascii="Times New Roman" w:hAnsi="Times New Roman"/>
          <w:i/>
          <w:sz w:val="24"/>
        </w:rPr>
        <w:t xml:space="preserve">когда </w:t>
      </w:r>
      <w:r w:rsidRPr="00BE4F33">
        <w:rPr>
          <w:rFonts w:ascii="Times New Roman" w:hAnsi="Times New Roman"/>
          <w:i/>
          <w:sz w:val="24"/>
        </w:rPr>
        <w:t>Нил Армстронг ходил по Луне.</w:t>
      </w:r>
    </w:p>
    <w:p w:rsidR="00BD483B" w:rsidRPr="00BA19A5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.</w:t>
      </w:r>
      <w:r w:rsidRPr="00BE4F33">
        <w:rPr>
          <w:rFonts w:ascii="Times New Roman" w:hAnsi="Times New Roman"/>
          <w:sz w:val="24"/>
        </w:rPr>
        <w:tab/>
      </w:r>
      <w:r w:rsidRPr="00297351">
        <w:rPr>
          <w:rFonts w:ascii="Times New Roman" w:hAnsi="Times New Roman"/>
          <w:i/>
          <w:sz w:val="24"/>
        </w:rPr>
        <w:t xml:space="preserve">1969-й год: </w:t>
      </w:r>
      <w:r w:rsidRPr="00BE4F33">
        <w:rPr>
          <w:rFonts w:ascii="Times New Roman" w:hAnsi="Times New Roman"/>
          <w:i/>
          <w:sz w:val="24"/>
        </w:rPr>
        <w:t>“</w:t>
      </w:r>
      <w:r w:rsidRPr="00BE4F33">
        <w:rPr>
          <w:rFonts w:ascii="Times New Roman" w:hAnsi="Times New Roman"/>
          <w:i/>
          <w:sz w:val="24"/>
          <w:lang w:val="en-US"/>
        </w:rPr>
        <w:t>Shocking</w:t>
      </w:r>
      <w:r w:rsidRPr="00BE4F33">
        <w:rPr>
          <w:rFonts w:ascii="Times New Roman" w:hAnsi="Times New Roman"/>
          <w:i/>
          <w:sz w:val="24"/>
        </w:rPr>
        <w:t xml:space="preserve"> </w:t>
      </w:r>
      <w:r w:rsidR="009952C7" w:rsidRPr="0086798B">
        <w:rPr>
          <w:rFonts w:ascii="Times New Roman" w:hAnsi="Times New Roman"/>
          <w:i/>
          <w:sz w:val="24"/>
          <w:lang w:val="en-US"/>
        </w:rPr>
        <w:t>B</w:t>
      </w:r>
      <w:r w:rsidRPr="00BE4F33">
        <w:rPr>
          <w:rFonts w:ascii="Times New Roman" w:hAnsi="Times New Roman"/>
          <w:i/>
          <w:sz w:val="24"/>
          <w:lang w:val="en-US"/>
        </w:rPr>
        <w:t>lue</w:t>
      </w:r>
      <w:r w:rsidRPr="00BE4F33">
        <w:rPr>
          <w:rFonts w:ascii="Times New Roman" w:hAnsi="Times New Roman"/>
          <w:i/>
          <w:sz w:val="24"/>
        </w:rPr>
        <w:t>” спели “</w:t>
      </w:r>
      <w:r w:rsidRPr="00BE4F33">
        <w:rPr>
          <w:rFonts w:ascii="Times New Roman" w:hAnsi="Times New Roman"/>
          <w:i/>
          <w:sz w:val="24"/>
          <w:lang w:val="en-US"/>
        </w:rPr>
        <w:t>Venus</w:t>
      </w:r>
      <w:r w:rsidRPr="00BE4F33">
        <w:rPr>
          <w:rFonts w:ascii="Times New Roman" w:hAnsi="Times New Roman"/>
          <w:i/>
          <w:sz w:val="24"/>
        </w:rPr>
        <w:t>” и Нил Армстронг слетал на Луну.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Итак, мы убедились в том, что условие прагматической связанности не позволяет разграничить подчинение и сочинение: в русском языке данное условие релевантно как для адъюнкции, так и для сочинения.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8923BF" w:rsidRDefault="00BD483B" w:rsidP="00BD483B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 xml:space="preserve">Вложение и соположение, односубъектность и разносубъектность, </w:t>
      </w:r>
      <w:r>
        <w:rPr>
          <w:rFonts w:ascii="Times New Roman" w:hAnsi="Times New Roman"/>
          <w:b/>
          <w:i/>
          <w:sz w:val="24"/>
          <w:lang w:val="en-US"/>
        </w:rPr>
        <w:t>PRO</w:t>
      </w:r>
    </w:p>
    <w:p w:rsidR="00BD483B" w:rsidRPr="00997DB4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мы предположили, за разносубъектным соположением обычно стоит сочинение. В противоположность этому односубъектное употребление характерно (но не обязательно!) для адъюнкции. </w:t>
      </w:r>
      <w:r w:rsidR="0086798B" w:rsidRPr="0086798B">
        <w:rPr>
          <w:rFonts w:ascii="Times New Roman" w:hAnsi="Times New Roman"/>
          <w:sz w:val="24"/>
        </w:rPr>
        <w:t>Пример</w:t>
      </w:r>
      <w:r w:rsidRPr="0086798B">
        <w:rPr>
          <w:rFonts w:ascii="Times New Roman" w:hAnsi="Times New Roman"/>
          <w:sz w:val="24"/>
        </w:rPr>
        <w:t xml:space="preserve"> (12) </w:t>
      </w:r>
      <w:r w:rsidR="0086798B">
        <w:rPr>
          <w:rFonts w:ascii="Times New Roman" w:hAnsi="Times New Roman"/>
          <w:sz w:val="24"/>
        </w:rPr>
        <w:t xml:space="preserve">представляет </w:t>
      </w:r>
      <w:r w:rsidR="0086798B" w:rsidRPr="0086798B">
        <w:rPr>
          <w:rFonts w:ascii="Times New Roman" w:hAnsi="Times New Roman"/>
          <w:sz w:val="24"/>
        </w:rPr>
        <w:t xml:space="preserve">еще один </w:t>
      </w:r>
      <w:r w:rsidR="0086798B">
        <w:rPr>
          <w:rFonts w:ascii="Times New Roman" w:hAnsi="Times New Roman"/>
          <w:sz w:val="24"/>
        </w:rPr>
        <w:t xml:space="preserve">случай </w:t>
      </w:r>
      <w:r>
        <w:rPr>
          <w:rFonts w:ascii="Times New Roman" w:hAnsi="Times New Roman"/>
          <w:sz w:val="24"/>
        </w:rPr>
        <w:t>предположительно адъюнкт</w:t>
      </w:r>
      <w:r w:rsidR="0086798B">
        <w:rPr>
          <w:rFonts w:ascii="Times New Roman" w:hAnsi="Times New Roman"/>
          <w:sz w:val="24"/>
        </w:rPr>
        <w:t>ив</w:t>
      </w:r>
      <w:r>
        <w:rPr>
          <w:rFonts w:ascii="Times New Roman" w:hAnsi="Times New Roman"/>
          <w:sz w:val="24"/>
        </w:rPr>
        <w:t>ного употребления – з</w:t>
      </w:r>
      <w:r w:rsidRPr="00997DB4">
        <w:rPr>
          <w:rFonts w:ascii="Times New Roman" w:hAnsi="Times New Roman"/>
          <w:sz w:val="24"/>
        </w:rPr>
        <w:t>ависимая клауза</w:t>
      </w:r>
      <w:r>
        <w:rPr>
          <w:rFonts w:ascii="Times New Roman" w:hAnsi="Times New Roman"/>
          <w:sz w:val="24"/>
        </w:rPr>
        <w:t xml:space="preserve"> с вершиной-конвербом</w:t>
      </w:r>
      <w:r w:rsidRPr="00997DB4">
        <w:rPr>
          <w:rFonts w:ascii="Times New Roman" w:hAnsi="Times New Roman"/>
          <w:sz w:val="24"/>
        </w:rPr>
        <w:t xml:space="preserve"> вложена в финитное</w:t>
      </w:r>
      <w:r>
        <w:rPr>
          <w:rFonts w:ascii="Times New Roman" w:hAnsi="Times New Roman"/>
          <w:sz w:val="24"/>
        </w:rPr>
        <w:t xml:space="preserve"> предложение</w:t>
      </w:r>
      <w:r w:rsidRPr="00997DB4">
        <w:rPr>
          <w:rFonts w:ascii="Times New Roman" w:hAnsi="Times New Roman"/>
          <w:sz w:val="24"/>
        </w:rPr>
        <w:t>:</w:t>
      </w:r>
      <w:r w:rsidR="0086798B">
        <w:rPr>
          <w:rFonts w:ascii="Times New Roman" w:hAnsi="Times New Roman"/>
          <w:sz w:val="24"/>
        </w:rPr>
        <w:t xml:space="preserve"> 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A205A3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05A3">
        <w:rPr>
          <w:rFonts w:ascii="Times New Roman" w:hAnsi="Times New Roman"/>
          <w:sz w:val="24"/>
        </w:rPr>
        <w:t>(12)</w:t>
      </w:r>
      <w:r w:rsidRPr="00A205A3">
        <w:rPr>
          <w:rFonts w:ascii="Times New Roman" w:hAnsi="Times New Roman"/>
          <w:sz w:val="24"/>
        </w:rPr>
        <w:tab/>
      </w:r>
      <w:r w:rsidRPr="00997DB4">
        <w:rPr>
          <w:rFonts w:ascii="Times New Roman" w:hAnsi="Times New Roman"/>
          <w:sz w:val="24"/>
        </w:rPr>
        <w:t>мишарский</w:t>
      </w:r>
    </w:p>
    <w:p w:rsidR="00BD483B" w:rsidRPr="00A205A3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205A3">
        <w:rPr>
          <w:rFonts w:ascii="Times New Roman" w:hAnsi="Times New Roman"/>
          <w:sz w:val="24"/>
        </w:rPr>
        <w:t>[</w:t>
      </w:r>
      <w:r>
        <w:rPr>
          <w:rFonts w:ascii="Times New Roman" w:hAnsi="Times New Roman"/>
          <w:sz w:val="24"/>
          <w:lang w:val="en-US"/>
        </w:rPr>
        <w:t>min</w:t>
      </w:r>
      <w:r w:rsidRPr="00A205A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bala</w:t>
      </w:r>
      <w:r w:rsidRPr="00A205A3">
        <w:rPr>
          <w:rFonts w:ascii="Times New Roman" w:hAnsi="Times New Roman"/>
          <w:sz w:val="24"/>
        </w:rPr>
        <w:t>č</w:t>
      </w:r>
      <w:r>
        <w:rPr>
          <w:rFonts w:ascii="Times New Roman" w:hAnsi="Times New Roman"/>
          <w:sz w:val="24"/>
          <w:lang w:val="en-US"/>
        </w:rPr>
        <w:t>ag</w:t>
      </w:r>
      <w:r w:rsidRPr="00A205A3">
        <w:rPr>
          <w:rFonts w:ascii="Times New Roman" w:hAnsi="Times New Roman"/>
          <w:sz w:val="24"/>
        </w:rPr>
        <w:t>-</w:t>
      </w:r>
      <w:r w:rsidRPr="00A205A3">
        <w:rPr>
          <w:rFonts w:ascii="Times New Roman" w:hAnsi="Times New Roman"/>
          <w:sz w:val="24"/>
          <w:szCs w:val="24"/>
        </w:rPr>
        <w:t>ɤ</w:t>
      </w:r>
      <w:r>
        <w:rPr>
          <w:rFonts w:ascii="Times New Roman" w:hAnsi="Times New Roman"/>
          <w:sz w:val="24"/>
          <w:lang w:val="en-US"/>
        </w:rPr>
        <w:t>m</w:t>
      </w:r>
      <w:r w:rsidRPr="00A205A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n</w:t>
      </w:r>
      <w:r w:rsidRPr="00A205A3">
        <w:rPr>
          <w:rFonts w:ascii="Times New Roman" w:hAnsi="Times New Roman"/>
          <w:sz w:val="24"/>
          <w:szCs w:val="24"/>
        </w:rPr>
        <w:t>ɤ</w:t>
      </w:r>
      <w:r w:rsidRPr="00A205A3">
        <w:rPr>
          <w:rFonts w:ascii="Times New Roman" w:hAnsi="Times New Roman"/>
          <w:sz w:val="24"/>
          <w:szCs w:val="24"/>
        </w:rPr>
        <w:tab/>
      </w:r>
      <w:r w:rsidRPr="00A205A3">
        <w:rPr>
          <w:rFonts w:ascii="Times New Roman" w:hAnsi="Times New Roman"/>
          <w:sz w:val="24"/>
        </w:rPr>
        <w:tab/>
        <w:t>[</w:t>
      </w:r>
      <w:r>
        <w:rPr>
          <w:rFonts w:ascii="Times New Roman" w:hAnsi="Times New Roman"/>
          <w:sz w:val="24"/>
          <w:lang w:val="en-US"/>
        </w:rPr>
        <w:t>sag</w:t>
      </w:r>
      <w:r w:rsidRPr="00A205A3">
        <w:rPr>
          <w:rFonts w:ascii="Times New Roman" w:hAnsi="Times New Roman"/>
          <w:sz w:val="24"/>
          <w:szCs w:val="24"/>
        </w:rPr>
        <w:t>ɤ</w:t>
      </w:r>
      <w:r>
        <w:rPr>
          <w:rFonts w:ascii="Times New Roman" w:hAnsi="Times New Roman"/>
          <w:sz w:val="24"/>
          <w:lang w:val="en-US"/>
        </w:rPr>
        <w:t>n</w:t>
      </w:r>
      <w:r w:rsidRPr="00A205A3">
        <w:rPr>
          <w:rFonts w:ascii="Times New Roman" w:hAnsi="Times New Roman"/>
          <w:sz w:val="24"/>
        </w:rPr>
        <w:t>-</w:t>
      </w:r>
      <w:r w:rsidRPr="00A205A3">
        <w:rPr>
          <w:rFonts w:ascii="Times New Roman" w:hAnsi="Times New Roman"/>
          <w:sz w:val="24"/>
          <w:szCs w:val="24"/>
        </w:rPr>
        <w:t>ɤ</w:t>
      </w:r>
      <w:r w:rsidRPr="00A205A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p</w:t>
      </w:r>
      <w:r w:rsidRPr="00A205A3">
        <w:rPr>
          <w:rFonts w:ascii="Times New Roman" w:hAnsi="Times New Roman"/>
          <w:sz w:val="24"/>
        </w:rPr>
        <w:t>]</w:t>
      </w:r>
      <w:r w:rsidRPr="00A205A3">
        <w:rPr>
          <w:rFonts w:ascii="Times New Roman" w:hAnsi="Times New Roman"/>
          <w:sz w:val="24"/>
        </w:rPr>
        <w:tab/>
      </w:r>
      <w:r w:rsidRPr="00A205A3">
        <w:rPr>
          <w:rFonts w:ascii="Times New Roman" w:hAnsi="Times New Roman"/>
          <w:sz w:val="24"/>
        </w:rPr>
        <w:tab/>
      </w:r>
      <w:r w:rsidRPr="00A205A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is</w:t>
      </w:r>
      <w:r w:rsidRPr="00A205A3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k</w:t>
      </w:r>
      <w:r w:rsidRPr="00A205A3">
        <w:rPr>
          <w:rFonts w:ascii="Times New Roman" w:hAnsi="Times New Roman"/>
          <w:sz w:val="24"/>
        </w:rPr>
        <w:t>ä</w:t>
      </w:r>
      <w:r w:rsidRPr="00A205A3">
        <w:rPr>
          <w:rFonts w:ascii="Times New Roman" w:hAnsi="Times New Roman"/>
          <w:sz w:val="24"/>
        </w:rPr>
        <w:tab/>
      </w:r>
      <w:r w:rsidRPr="00A205A3">
        <w:rPr>
          <w:rFonts w:ascii="Times New Roman" w:hAnsi="Times New Roman"/>
          <w:sz w:val="24"/>
        </w:rPr>
        <w:tab/>
      </w:r>
      <w:r w:rsidRPr="00997DB4">
        <w:rPr>
          <w:rFonts w:ascii="Times New Roman" w:hAnsi="Times New Roman"/>
          <w:sz w:val="24"/>
          <w:lang w:val="en-US"/>
        </w:rPr>
        <w:t>ala</w:t>
      </w:r>
      <w:r w:rsidRPr="00A205A3">
        <w:rPr>
          <w:rFonts w:ascii="Times New Roman" w:hAnsi="Times New Roman"/>
          <w:sz w:val="24"/>
        </w:rPr>
        <w:t>-</w:t>
      </w:r>
      <w:r w:rsidRPr="00997DB4">
        <w:rPr>
          <w:rFonts w:ascii="Times New Roman" w:hAnsi="Times New Roman"/>
          <w:sz w:val="24"/>
          <w:lang w:val="en-US"/>
        </w:rPr>
        <w:t>m</w:t>
      </w:r>
      <w:r w:rsidRPr="00A205A3">
        <w:rPr>
          <w:rFonts w:ascii="Times New Roman" w:hAnsi="Times New Roman"/>
          <w:sz w:val="24"/>
        </w:rPr>
        <w:t>]</w:t>
      </w:r>
    </w:p>
    <w:p w:rsidR="00BD483B" w:rsidRPr="00997DB4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ab/>
      </w:r>
      <w:r w:rsidRPr="00997DB4">
        <w:rPr>
          <w:rFonts w:ascii="Times New Roman" w:hAnsi="Times New Roman"/>
          <w:sz w:val="24"/>
        </w:rPr>
        <w:t>детство-1.SG-ACC</w:t>
      </w:r>
      <w:r>
        <w:rPr>
          <w:rFonts w:ascii="Times New Roman" w:hAnsi="Times New Roman"/>
          <w:sz w:val="24"/>
        </w:rPr>
        <w:tab/>
        <w:t>тосковать-ST-CONV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память-DAT</w:t>
      </w:r>
      <w:r>
        <w:rPr>
          <w:rFonts w:ascii="Times New Roman" w:hAnsi="Times New Roman"/>
          <w:sz w:val="24"/>
        </w:rPr>
        <w:tab/>
      </w:r>
      <w:r w:rsidRPr="00997DB4">
        <w:rPr>
          <w:rFonts w:ascii="Times New Roman" w:hAnsi="Times New Roman"/>
          <w:sz w:val="24"/>
        </w:rPr>
        <w:t>брать-1.SG</w:t>
      </w:r>
    </w:p>
    <w:p w:rsidR="00BD483B" w:rsidRPr="001E6D6A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97DB4">
        <w:rPr>
          <w:rFonts w:ascii="Times New Roman" w:hAnsi="Times New Roman"/>
          <w:sz w:val="24"/>
        </w:rPr>
        <w:t>‘Я вспоминаю детство и скучаю по нему…</w:t>
      </w:r>
      <w:r w:rsidRPr="001E6D6A">
        <w:rPr>
          <w:rFonts w:ascii="Times New Roman" w:hAnsi="Times New Roman"/>
          <w:sz w:val="24"/>
        </w:rPr>
        <w:t>’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Сложные предложения типа (12), где субъект обоих клауз совпадает и структура с конвербом вложена в матричную предикацию, мы будем считать характерным примером адъюнкции зависимой предикации к главной.</w:t>
      </w:r>
    </w:p>
    <w:p w:rsidR="00BD483B" w:rsidRPr="00370DBF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Скажем несколько слов о типе нулевого по</w:t>
      </w:r>
      <w:r w:rsidR="001A794D">
        <w:rPr>
          <w:rFonts w:ascii="Times New Roman" w:hAnsi="Times New Roman"/>
          <w:sz w:val="24"/>
        </w:rPr>
        <w:t xml:space="preserve">длежащего вложенных предикаций. </w:t>
      </w:r>
      <w:r>
        <w:rPr>
          <w:rFonts w:ascii="Times New Roman" w:hAnsi="Times New Roman"/>
          <w:sz w:val="24"/>
        </w:rPr>
        <w:t xml:space="preserve">Невыраженный субъект русского деепричастия или инфинитива </w:t>
      </w:r>
      <w:r w:rsidR="00991B8E">
        <w:rPr>
          <w:rFonts w:ascii="Times New Roman" w:hAnsi="Times New Roman"/>
          <w:sz w:val="24"/>
        </w:rPr>
        <w:t xml:space="preserve">в генеративной теории универсальной грамматики </w:t>
      </w:r>
      <w:r>
        <w:rPr>
          <w:rFonts w:ascii="Times New Roman" w:hAnsi="Times New Roman"/>
          <w:sz w:val="24"/>
        </w:rPr>
        <w:t>представляет</w:t>
      </w:r>
      <w:r w:rsidR="00991B8E">
        <w:rPr>
          <w:rFonts w:ascii="Times New Roman" w:hAnsi="Times New Roman"/>
          <w:sz w:val="24"/>
        </w:rPr>
        <w:t>ся</w:t>
      </w:r>
      <w:r>
        <w:rPr>
          <w:rFonts w:ascii="Times New Roman" w:hAnsi="Times New Roman"/>
          <w:sz w:val="24"/>
        </w:rPr>
        <w:t xml:space="preserve"> </w:t>
      </w:r>
      <w:r w:rsidR="00991B8E">
        <w:rPr>
          <w:rFonts w:ascii="Times New Roman" w:hAnsi="Times New Roman"/>
          <w:sz w:val="24"/>
        </w:rPr>
        <w:t xml:space="preserve">в виде особой нулевой синтаксической единицы, так называемого  </w:t>
      </w:r>
      <w:r w:rsidR="00991B8E" w:rsidRPr="0086798B">
        <w:rPr>
          <w:rFonts w:ascii="Times New Roman" w:hAnsi="Times New Roman"/>
          <w:sz w:val="24"/>
        </w:rPr>
        <w:t xml:space="preserve">большого </w:t>
      </w:r>
      <w:r w:rsidRPr="0086798B">
        <w:rPr>
          <w:rFonts w:ascii="Times New Roman" w:hAnsi="Times New Roman"/>
          <w:sz w:val="24"/>
          <w:lang w:val="en-US"/>
        </w:rPr>
        <w:t>PRO</w:t>
      </w:r>
      <w:r w:rsidR="00CB0E9F" w:rsidRPr="0086798B">
        <w:rPr>
          <w:rStyle w:val="aa"/>
          <w:rFonts w:ascii="Times New Roman" w:hAnsi="Times New Roman"/>
          <w:sz w:val="24"/>
          <w:lang w:val="en-US"/>
        </w:rPr>
        <w:footnoteReference w:id="2"/>
      </w:r>
      <w:r w:rsidR="009952C7">
        <w:rPr>
          <w:rFonts w:ascii="Times New Roman" w:hAnsi="Times New Roman"/>
          <w:sz w:val="24"/>
        </w:rPr>
        <w:t xml:space="preserve"> </w:t>
      </w:r>
      <w:r w:rsidR="00991B8E">
        <w:rPr>
          <w:rFonts w:ascii="Times New Roman" w:hAnsi="Times New Roman"/>
          <w:sz w:val="24"/>
        </w:rPr>
        <w:t xml:space="preserve"> (ниже записываемого как </w:t>
      </w:r>
      <w:r w:rsidR="00991B8E" w:rsidRPr="005F5128">
        <w:rPr>
          <w:rFonts w:ascii="Times New Roman" w:hAnsi="Times New Roman" w:cs="Times New Roman"/>
          <w:sz w:val="24"/>
        </w:rPr>
        <w:t>Ø</w:t>
      </w:r>
      <w:r w:rsidR="00991B8E">
        <w:rPr>
          <w:rFonts w:ascii="Times New Roman" w:hAnsi="Times New Roman"/>
          <w:sz w:val="24"/>
        </w:rPr>
        <w:t>)</w:t>
      </w:r>
      <w:r w:rsidRPr="00370DBF">
        <w:rPr>
          <w:rFonts w:ascii="Times New Roman" w:hAnsi="Times New Roman"/>
          <w:sz w:val="24"/>
        </w:rPr>
        <w:t>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970664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70664">
        <w:rPr>
          <w:rFonts w:ascii="Times New Roman" w:hAnsi="Times New Roman"/>
          <w:sz w:val="24"/>
        </w:rPr>
        <w:t>(13)</w:t>
      </w:r>
      <w:r w:rsidRPr="00970664">
        <w:rPr>
          <w:rFonts w:ascii="Times New Roman" w:hAnsi="Times New Roman"/>
          <w:sz w:val="24"/>
        </w:rPr>
        <w:tab/>
        <w:t>русский</w:t>
      </w:r>
    </w:p>
    <w:p w:rsidR="00BD483B" w:rsidRPr="00840A7A" w:rsidRDefault="00BD483B" w:rsidP="00BD483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970664">
        <w:rPr>
          <w:rFonts w:ascii="Times New Roman" w:hAnsi="Times New Roman"/>
          <w:sz w:val="24"/>
          <w:lang w:val="en-US"/>
        </w:rPr>
        <w:t>a</w:t>
      </w:r>
      <w:r w:rsidRPr="00970664">
        <w:rPr>
          <w:rFonts w:ascii="Times New Roman" w:hAnsi="Times New Roman"/>
          <w:sz w:val="24"/>
        </w:rPr>
        <w:t>.</w:t>
      </w:r>
      <w:r w:rsidRPr="00840A7A">
        <w:rPr>
          <w:rFonts w:ascii="Times New Roman" w:hAnsi="Times New Roman"/>
          <w:i/>
          <w:sz w:val="24"/>
        </w:rPr>
        <w:tab/>
        <w:t>Петя</w:t>
      </w:r>
      <w:r w:rsidRPr="00840A7A">
        <w:rPr>
          <w:rFonts w:ascii="Times New Roman" w:hAnsi="Times New Roman"/>
          <w:i/>
          <w:sz w:val="24"/>
          <w:vertAlign w:val="subscript"/>
          <w:lang w:val="en-US"/>
        </w:rPr>
        <w:t>i</w:t>
      </w:r>
      <w:r w:rsidRPr="00840A7A">
        <w:rPr>
          <w:rFonts w:ascii="Times New Roman" w:hAnsi="Times New Roman"/>
          <w:i/>
          <w:sz w:val="24"/>
        </w:rPr>
        <w:t xml:space="preserve"> встал</w:t>
      </w:r>
      <w:r>
        <w:rPr>
          <w:rFonts w:ascii="Times New Roman" w:hAnsi="Times New Roman"/>
          <w:i/>
          <w:sz w:val="24"/>
        </w:rPr>
        <w:t>,</w:t>
      </w:r>
      <w:r w:rsidRPr="00840A7A">
        <w:rPr>
          <w:rFonts w:ascii="Times New Roman" w:hAnsi="Times New Roman"/>
          <w:i/>
          <w:sz w:val="24"/>
        </w:rPr>
        <w:t xml:space="preserve"> чтобы </w:t>
      </w:r>
      <w:r w:rsidRPr="00840A7A">
        <w:rPr>
          <w:rFonts w:ascii="Times New Roman" w:hAnsi="Times New Roman" w:cs="Times New Roman"/>
          <w:i/>
          <w:sz w:val="24"/>
        </w:rPr>
        <w:t>Ø</w:t>
      </w:r>
      <w:r w:rsidRPr="00840A7A">
        <w:rPr>
          <w:rFonts w:ascii="Times New Roman" w:hAnsi="Times New Roman"/>
          <w:i/>
          <w:sz w:val="24"/>
          <w:vertAlign w:val="subscript"/>
          <w:lang w:val="en-US"/>
        </w:rPr>
        <w:t>i</w:t>
      </w:r>
      <w:r w:rsidRPr="00840A7A">
        <w:rPr>
          <w:rFonts w:ascii="Times New Roman" w:hAnsi="Times New Roman"/>
          <w:i/>
          <w:sz w:val="24"/>
          <w:vertAlign w:val="subscript"/>
        </w:rPr>
        <w:t>,*</w:t>
      </w:r>
      <w:r w:rsidRPr="00840A7A">
        <w:rPr>
          <w:rFonts w:ascii="Times New Roman" w:hAnsi="Times New Roman"/>
          <w:i/>
          <w:sz w:val="24"/>
          <w:vertAlign w:val="subscript"/>
          <w:lang w:val="en-US"/>
        </w:rPr>
        <w:t>k</w:t>
      </w:r>
      <w:r w:rsidRPr="00840A7A">
        <w:rPr>
          <w:rFonts w:ascii="Times New Roman" w:hAnsi="Times New Roman"/>
          <w:i/>
          <w:sz w:val="24"/>
        </w:rPr>
        <w:t xml:space="preserve"> / *он налить чаю.</w:t>
      </w:r>
    </w:p>
    <w:p w:rsidR="00BD483B" w:rsidRPr="00840A7A" w:rsidRDefault="00BD483B" w:rsidP="00BD483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lang w:val="en-US"/>
        </w:rPr>
        <w:t>b</w:t>
      </w:r>
      <w:r w:rsidRPr="00970664">
        <w:rPr>
          <w:rFonts w:ascii="Times New Roman" w:hAnsi="Times New Roman"/>
          <w:sz w:val="24"/>
        </w:rPr>
        <w:t>.</w:t>
      </w:r>
      <w:r w:rsidRPr="00840A7A">
        <w:rPr>
          <w:rFonts w:ascii="Times New Roman" w:hAnsi="Times New Roman"/>
          <w:i/>
          <w:sz w:val="24"/>
        </w:rPr>
        <w:tab/>
        <w:t>Петя</w:t>
      </w:r>
      <w:r w:rsidRPr="00840A7A">
        <w:rPr>
          <w:rFonts w:ascii="Times New Roman" w:hAnsi="Times New Roman"/>
          <w:i/>
          <w:sz w:val="24"/>
          <w:vertAlign w:val="subscript"/>
          <w:lang w:val="en-US"/>
        </w:rPr>
        <w:t>i</w:t>
      </w:r>
      <w:r w:rsidRPr="00840A7A">
        <w:rPr>
          <w:rFonts w:ascii="Times New Roman" w:hAnsi="Times New Roman"/>
          <w:i/>
          <w:sz w:val="24"/>
        </w:rPr>
        <w:t xml:space="preserve"> встал, </w:t>
      </w:r>
      <w:r w:rsidRPr="00840A7A">
        <w:rPr>
          <w:rFonts w:ascii="Times New Roman" w:hAnsi="Times New Roman" w:cs="Times New Roman"/>
          <w:i/>
          <w:sz w:val="24"/>
        </w:rPr>
        <w:t>Ø</w:t>
      </w:r>
      <w:r w:rsidRPr="00840A7A">
        <w:rPr>
          <w:rFonts w:ascii="Times New Roman" w:hAnsi="Times New Roman"/>
          <w:i/>
          <w:sz w:val="24"/>
          <w:vertAlign w:val="subscript"/>
          <w:lang w:val="en-US"/>
        </w:rPr>
        <w:t>i</w:t>
      </w:r>
      <w:r w:rsidRPr="00840A7A">
        <w:rPr>
          <w:rFonts w:ascii="Times New Roman" w:hAnsi="Times New Roman"/>
          <w:i/>
          <w:sz w:val="24"/>
          <w:vertAlign w:val="subscript"/>
        </w:rPr>
        <w:t>,*</w:t>
      </w:r>
      <w:r w:rsidRPr="00840A7A">
        <w:rPr>
          <w:rFonts w:ascii="Times New Roman" w:hAnsi="Times New Roman"/>
          <w:i/>
          <w:sz w:val="24"/>
          <w:vertAlign w:val="subscript"/>
          <w:lang w:val="en-US"/>
        </w:rPr>
        <w:t>k</w:t>
      </w:r>
      <w:r w:rsidRPr="00840A7A">
        <w:rPr>
          <w:rFonts w:ascii="Times New Roman" w:hAnsi="Times New Roman"/>
          <w:i/>
          <w:sz w:val="24"/>
        </w:rPr>
        <w:t xml:space="preserve"> / *он налив чаю.</w:t>
      </w:r>
    </w:p>
    <w:p w:rsidR="00BD483B" w:rsidRPr="00970664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840A7A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Пример</w:t>
      </w:r>
      <w:r w:rsidR="001E4581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</w:t>
      </w:r>
      <w:r w:rsidR="001E4581"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z w:val="24"/>
        </w:rPr>
        <w:t>(13) демонстриру</w:t>
      </w:r>
      <w:r w:rsidR="001E4581">
        <w:rPr>
          <w:rFonts w:ascii="Times New Roman" w:hAnsi="Times New Roman"/>
          <w:sz w:val="24"/>
        </w:rPr>
        <w:t>ю</w:t>
      </w:r>
      <w:r>
        <w:rPr>
          <w:rFonts w:ascii="Times New Roman" w:hAnsi="Times New Roman"/>
          <w:sz w:val="24"/>
        </w:rPr>
        <w:t xml:space="preserve">т неграмматичность двух структур: </w:t>
      </w:r>
      <w:r>
        <w:rPr>
          <w:rFonts w:ascii="Times New Roman" w:hAnsi="Times New Roman"/>
          <w:sz w:val="24"/>
          <w:lang w:val="en-US"/>
        </w:rPr>
        <w:t>i</w:t>
      </w:r>
      <w:r w:rsidRPr="0080317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варианта с фонологически выраженным местоимением </w:t>
      </w:r>
      <w:r w:rsidRPr="00840A7A">
        <w:rPr>
          <w:rFonts w:ascii="Times New Roman" w:hAnsi="Times New Roman"/>
          <w:i/>
          <w:sz w:val="24"/>
        </w:rPr>
        <w:t>он</w:t>
      </w:r>
      <w:r>
        <w:rPr>
          <w:rFonts w:ascii="Times New Roman" w:hAnsi="Times New Roman"/>
          <w:i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48711F" w:rsidRPr="0086798B">
        <w:rPr>
          <w:rFonts w:ascii="Times New Roman" w:hAnsi="Times New Roman"/>
          <w:sz w:val="24"/>
        </w:rPr>
        <w:t>и</w:t>
      </w:r>
      <w:r w:rsidR="004871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ii</w:t>
      </w:r>
      <w:r w:rsidRPr="00803173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варианта с кореферентностью нуля не субъекту главной предикации, а </w:t>
      </w:r>
      <w:r w:rsidR="001E4581">
        <w:rPr>
          <w:rFonts w:ascii="Times New Roman" w:hAnsi="Times New Roman"/>
          <w:sz w:val="24"/>
        </w:rPr>
        <w:t>другому</w:t>
      </w:r>
      <w:r w:rsidR="001E4581" w:rsidRPr="00A363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лицу. Невозможность независимого (от главного предложения) употребления говорит о том, что перед нами большое </w:t>
      </w:r>
      <w:r>
        <w:rPr>
          <w:rFonts w:ascii="Times New Roman" w:hAnsi="Times New Roman"/>
          <w:sz w:val="24"/>
          <w:lang w:val="en-US"/>
        </w:rPr>
        <w:t>PRO</w:t>
      </w:r>
      <w:r w:rsidRPr="00840A7A">
        <w:rPr>
          <w:rFonts w:ascii="Times New Roman" w:hAnsi="Times New Roman"/>
          <w:sz w:val="24"/>
        </w:rPr>
        <w:t xml:space="preserve">, </w:t>
      </w:r>
      <w:r w:rsidR="007C230C">
        <w:rPr>
          <w:rFonts w:ascii="Times New Roman" w:hAnsi="Times New Roman"/>
          <w:sz w:val="24"/>
        </w:rPr>
        <w:t>см. [</w:t>
      </w:r>
      <w:r>
        <w:rPr>
          <w:rFonts w:ascii="Times New Roman" w:hAnsi="Times New Roman"/>
          <w:sz w:val="24"/>
        </w:rPr>
        <w:t>Тестелец</w:t>
      </w:r>
      <w:r w:rsidR="007C230C" w:rsidRPr="00F61609">
        <w:rPr>
          <w:rFonts w:ascii="Times New Roman" w:hAnsi="Times New Roman"/>
          <w:sz w:val="24"/>
        </w:rPr>
        <w:t>,</w:t>
      </w:r>
      <w:r w:rsidR="007C230C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2001:</w:t>
      </w:r>
      <w:r w:rsidRPr="00622D1F">
        <w:rPr>
          <w:rFonts w:ascii="Times New Roman" w:hAnsi="Times New Roman"/>
          <w:sz w:val="24"/>
        </w:rPr>
        <w:t>287-310</w:t>
      </w:r>
      <w:r w:rsidR="007C230C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>.</w:t>
      </w: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Предположительно так же должны вести себя подчиненные структуры с конвербом в тюркских языках; субъект таких клауз должен быть: </w:t>
      </w:r>
      <w:r>
        <w:rPr>
          <w:rFonts w:ascii="Times New Roman" w:hAnsi="Times New Roman"/>
          <w:sz w:val="24"/>
          <w:lang w:val="en-US"/>
        </w:rPr>
        <w:t>i</w:t>
      </w:r>
      <w:r w:rsidRPr="00321A0C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нулевым, </w:t>
      </w:r>
      <w:r>
        <w:rPr>
          <w:rFonts w:ascii="Times New Roman" w:hAnsi="Times New Roman"/>
          <w:sz w:val="24"/>
          <w:lang w:val="en-US"/>
        </w:rPr>
        <w:t>ii</w:t>
      </w:r>
      <w:r w:rsidRPr="00321A0C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 xml:space="preserve">строго зависимым от главной предикации. </w:t>
      </w:r>
    </w:p>
    <w:p w:rsidR="00BD483B" w:rsidRPr="00321A0C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Действительно, наиболее подходящий кандидат на подчинение – вложенный конверб с фонологически не выраженным подлежащим – допускает только прочтение с кореферентностью субъекту главной предикации: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180ADA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14</w:t>
      </w:r>
      <w:r w:rsidRPr="00180ADA">
        <w:rPr>
          <w:rFonts w:ascii="Times New Roman" w:hAnsi="Times New Roman"/>
          <w:sz w:val="24"/>
        </w:rPr>
        <w:t>)</w:t>
      </w:r>
      <w:r w:rsidRPr="00180AD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киргизский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2330ED">
        <w:rPr>
          <w:rFonts w:ascii="Times New Roman" w:hAnsi="Times New Roman"/>
          <w:sz w:val="24"/>
        </w:rPr>
        <w:t>Мен</w:t>
      </w:r>
      <w:r>
        <w:rPr>
          <w:rFonts w:ascii="Times New Roman" w:hAnsi="Times New Roman"/>
          <w:sz w:val="24"/>
        </w:rPr>
        <w:tab/>
      </w:r>
      <w:r w:rsidRPr="00180ADA">
        <w:rPr>
          <w:rFonts w:ascii="Times New Roman" w:hAnsi="Times New Roman"/>
          <w:sz w:val="24"/>
        </w:rPr>
        <w:t>жат-ы-п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180ADA">
        <w:rPr>
          <w:rFonts w:ascii="Times New Roman" w:hAnsi="Times New Roman"/>
          <w:sz w:val="24"/>
        </w:rPr>
        <w:tab/>
      </w:r>
      <w:r w:rsidRPr="002330ED">
        <w:rPr>
          <w:rFonts w:ascii="Times New Roman" w:hAnsi="Times New Roman"/>
          <w:sz w:val="24"/>
        </w:rPr>
        <w:t>кел</w:t>
      </w:r>
      <w:r w:rsidRPr="00016742">
        <w:rPr>
          <w:rFonts w:ascii="Times New Roman" w:hAnsi="Times New Roman"/>
          <w:sz w:val="24"/>
        </w:rPr>
        <w:t>-</w:t>
      </w:r>
      <w:r w:rsidRPr="002330ED">
        <w:rPr>
          <w:rFonts w:ascii="Times New Roman" w:hAnsi="Times New Roman"/>
          <w:sz w:val="24"/>
        </w:rPr>
        <w:t>е</w:t>
      </w:r>
      <w:r w:rsidRPr="00016742">
        <w:rPr>
          <w:rFonts w:ascii="Times New Roman" w:hAnsi="Times New Roman"/>
          <w:sz w:val="24"/>
        </w:rPr>
        <w:t>-</w:t>
      </w:r>
      <w:r w:rsidRPr="002330ED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.</w:t>
      </w:r>
    </w:p>
    <w:p w:rsidR="00BD483B" w:rsidRPr="00016742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ab/>
        <w:t>лежать</w:t>
      </w:r>
      <w:r w:rsidRPr="0001674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ST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CONV</w:t>
      </w:r>
      <w:r w:rsidRPr="00016742">
        <w:rPr>
          <w:rFonts w:ascii="Times New Roman" w:hAnsi="Times New Roman"/>
          <w:sz w:val="24"/>
        </w:rPr>
        <w:tab/>
      </w:r>
      <w:r w:rsidRPr="0001674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приходить-</w:t>
      </w:r>
      <w:r>
        <w:rPr>
          <w:rFonts w:ascii="Times New Roman" w:hAnsi="Times New Roman"/>
          <w:sz w:val="24"/>
          <w:lang w:val="en-US"/>
        </w:rPr>
        <w:t>ST</w:t>
      </w:r>
      <w:r w:rsidRPr="00016742">
        <w:rPr>
          <w:rFonts w:ascii="Times New Roman" w:hAnsi="Times New Roman"/>
          <w:sz w:val="24"/>
        </w:rPr>
        <w:t>-1</w:t>
      </w:r>
      <w:r w:rsidR="00A341BC" w:rsidRPr="00A341B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SG</w:t>
      </w:r>
    </w:p>
    <w:p w:rsidR="00BD483B" w:rsidRPr="00016742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</w:t>
      </w:r>
      <w:r w:rsidRPr="00016742">
        <w:rPr>
          <w:rFonts w:ascii="Times New Roman" w:hAnsi="Times New Roman"/>
          <w:sz w:val="24"/>
        </w:rPr>
        <w:t>)</w:t>
      </w:r>
      <w:r w:rsidRPr="00016742">
        <w:rPr>
          <w:rFonts w:ascii="Times New Roman" w:hAnsi="Times New Roman"/>
          <w:sz w:val="24"/>
        </w:rPr>
        <w:tab/>
        <w:t>‘</w:t>
      </w:r>
      <w:r>
        <w:rPr>
          <w:rFonts w:ascii="Times New Roman" w:hAnsi="Times New Roman"/>
          <w:sz w:val="24"/>
        </w:rPr>
        <w:t>Полежав, я пришел.</w:t>
      </w:r>
      <w:r w:rsidRPr="00016742">
        <w:rPr>
          <w:rFonts w:ascii="Times New Roman" w:hAnsi="Times New Roman"/>
          <w:sz w:val="24"/>
        </w:rPr>
        <w:t>’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</w:t>
      </w:r>
      <w:r w:rsidRPr="0001674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*</w:t>
      </w:r>
      <w:r w:rsidRPr="00016742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Я пришел, когда кто-то другой по/лежал.</w:t>
      </w:r>
      <w:r w:rsidRPr="00016742">
        <w:rPr>
          <w:rFonts w:ascii="Times New Roman" w:hAnsi="Times New Roman"/>
          <w:sz w:val="24"/>
        </w:rPr>
        <w:t>’</w:t>
      </w:r>
    </w:p>
    <w:p w:rsidR="00BD483B" w:rsidRPr="00016742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Итак, адъюнктивные структуры </w:t>
      </w:r>
      <w:r w:rsidRPr="0078689C">
        <w:rPr>
          <w:rFonts w:ascii="Times New Roman" w:hAnsi="Times New Roman"/>
          <w:sz w:val="24"/>
        </w:rPr>
        <w:t>(2’.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 xml:space="preserve">) и (12) </w:t>
      </w:r>
      <w:r w:rsidR="0048711F" w:rsidRPr="0086798B">
        <w:rPr>
          <w:rFonts w:ascii="Times New Roman" w:hAnsi="Times New Roman"/>
          <w:sz w:val="24"/>
        </w:rPr>
        <w:t>предположительно</w:t>
      </w:r>
      <w:r w:rsidR="004871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характеризуются односубъектностью, вложением и наличием большого </w:t>
      </w:r>
      <w:r>
        <w:rPr>
          <w:rFonts w:ascii="Times New Roman" w:hAnsi="Times New Roman"/>
          <w:sz w:val="24"/>
          <w:lang w:val="en-US"/>
        </w:rPr>
        <w:t>PRO</w:t>
      </w:r>
      <w:r>
        <w:rPr>
          <w:rFonts w:ascii="Times New Roman" w:hAnsi="Times New Roman"/>
          <w:sz w:val="24"/>
        </w:rPr>
        <w:t xml:space="preserve">. Если наша гипотеза верна, структура </w:t>
      </w:r>
      <w:r w:rsidRPr="0078689C">
        <w:rPr>
          <w:rFonts w:ascii="Times New Roman" w:hAnsi="Times New Roman"/>
          <w:sz w:val="24"/>
        </w:rPr>
        <w:t>(2’.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 xml:space="preserve">) будет обладать свойствами, стоящими обычно за адъюнкцией, и отличаться этим от сочинительных структур </w:t>
      </w:r>
      <w:r w:rsidRPr="0078689C">
        <w:rPr>
          <w:rFonts w:ascii="Times New Roman" w:hAnsi="Times New Roman"/>
          <w:sz w:val="24"/>
        </w:rPr>
        <w:t>(2’.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) и (4-6), для которых характерны разносубъектность и соположение. Ниже мы обсудим диагностические контексты, позволяющие различать подчинение и сочинение, и применим их к материалу тюркских языков. После этого мы несколько более подробно исследуем свойства нулевых подлежащих вложенных конвербов с тем</w:t>
      </w:r>
      <w:r w:rsidR="001E458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чтобы показать, что перед нами действительно </w:t>
      </w:r>
      <w:r>
        <w:rPr>
          <w:rFonts w:ascii="Times New Roman" w:hAnsi="Times New Roman"/>
          <w:sz w:val="24"/>
          <w:lang w:val="en-US"/>
        </w:rPr>
        <w:t>PRO</w:t>
      </w:r>
      <w:r>
        <w:rPr>
          <w:rFonts w:ascii="Times New Roman" w:hAnsi="Times New Roman"/>
          <w:sz w:val="24"/>
        </w:rPr>
        <w:t>.</w:t>
      </w:r>
    </w:p>
    <w:p w:rsidR="00BD483B" w:rsidRPr="007D5CE1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D483B" w:rsidRPr="00301725" w:rsidRDefault="00BD483B" w:rsidP="00BD483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301725">
        <w:rPr>
          <w:rFonts w:ascii="Times New Roman" w:hAnsi="Times New Roman"/>
          <w:b/>
          <w:i/>
          <w:sz w:val="24"/>
        </w:rPr>
        <w:t>Критерии разграничения адъюнкции и сочинения</w:t>
      </w:r>
    </w:p>
    <w:p w:rsidR="00BD483B" w:rsidRPr="00E81597" w:rsidRDefault="00BD483B" w:rsidP="00BD483B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E81597">
        <w:rPr>
          <w:rFonts w:ascii="Times New Roman" w:hAnsi="Times New Roman"/>
          <w:b/>
          <w:i/>
          <w:sz w:val="24"/>
        </w:rPr>
        <w:t>Морфологический</w:t>
      </w:r>
      <w:r>
        <w:rPr>
          <w:rFonts w:ascii="Times New Roman" w:hAnsi="Times New Roman"/>
          <w:b/>
          <w:i/>
          <w:sz w:val="24"/>
        </w:rPr>
        <w:t xml:space="preserve"> критерий</w:t>
      </w: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Как уже было сказано, морфологический критерий традиционн</w:t>
      </w:r>
      <w:r w:rsidR="001E4581">
        <w:rPr>
          <w:rFonts w:ascii="Times New Roman" w:hAnsi="Times New Roman"/>
          <w:sz w:val="24"/>
        </w:rPr>
        <w:t>о используется для</w:t>
      </w:r>
      <w:r>
        <w:rPr>
          <w:rFonts w:ascii="Times New Roman" w:hAnsi="Times New Roman"/>
          <w:sz w:val="24"/>
        </w:rPr>
        <w:t xml:space="preserve"> разграничени</w:t>
      </w:r>
      <w:r w:rsidR="001E4581"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 xml:space="preserve"> сочинен</w:t>
      </w:r>
      <w:r w:rsidR="007C230C">
        <w:rPr>
          <w:rFonts w:ascii="Times New Roman" w:hAnsi="Times New Roman"/>
          <w:sz w:val="24"/>
        </w:rPr>
        <w:t>ия и подчинения, см, например, [</w:t>
      </w:r>
      <w:r>
        <w:rPr>
          <w:rFonts w:ascii="Times New Roman" w:hAnsi="Times New Roman"/>
          <w:sz w:val="24"/>
        </w:rPr>
        <w:t>Тестелец</w:t>
      </w:r>
      <w:r w:rsidR="007C230C" w:rsidRPr="007C230C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Pr="008D752C">
        <w:rPr>
          <w:rFonts w:ascii="Times New Roman" w:hAnsi="Times New Roman"/>
          <w:sz w:val="24"/>
        </w:rPr>
        <w:t>2001</w:t>
      </w:r>
      <w:r w:rsidR="007C230C">
        <w:rPr>
          <w:rFonts w:ascii="Times New Roman" w:hAnsi="Times New Roman"/>
          <w:sz w:val="24"/>
        </w:rPr>
        <w:t>:255-266]</w:t>
      </w:r>
      <w:r>
        <w:rPr>
          <w:rFonts w:ascii="Times New Roman" w:hAnsi="Times New Roman"/>
          <w:sz w:val="24"/>
        </w:rPr>
        <w:t>. На русском материале его можно продемонстрировать следующим образом: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(15)</w:t>
      </w:r>
      <w:r>
        <w:rPr>
          <w:rFonts w:ascii="Times New Roman" w:hAnsi="Times New Roman"/>
          <w:sz w:val="24"/>
        </w:rPr>
        <w:tab/>
      </w:r>
      <w:r w:rsidRPr="0086798B">
        <w:rPr>
          <w:rFonts w:ascii="Times New Roman" w:hAnsi="Times New Roman"/>
          <w:sz w:val="24"/>
        </w:rPr>
        <w:t>русский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a</w:t>
      </w:r>
      <w:r w:rsidRPr="00CF75DD">
        <w:rPr>
          <w:rFonts w:ascii="Times New Roman" w:hAnsi="Times New Roman"/>
          <w:sz w:val="24"/>
        </w:rPr>
        <w:t>.</w:t>
      </w:r>
      <w:r w:rsidRPr="00CF75DD">
        <w:rPr>
          <w:rFonts w:ascii="Times New Roman" w:hAnsi="Times New Roman"/>
          <w:sz w:val="24"/>
        </w:rPr>
        <w:tab/>
      </w:r>
      <w:r w:rsidRPr="00C41436">
        <w:rPr>
          <w:rFonts w:ascii="Times New Roman" w:hAnsi="Times New Roman"/>
          <w:i/>
          <w:sz w:val="24"/>
        </w:rPr>
        <w:t>Петя возвращался домой, когда Маша пошла в магазин.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b</w:t>
      </w:r>
      <w:r w:rsidRPr="00CF75DD">
        <w:rPr>
          <w:rFonts w:ascii="Times New Roman" w:hAnsi="Times New Roman"/>
          <w:sz w:val="24"/>
        </w:rPr>
        <w:t>.</w:t>
      </w:r>
      <w:r w:rsidRPr="00CF75DD">
        <w:rPr>
          <w:rFonts w:ascii="Times New Roman" w:hAnsi="Times New Roman"/>
          <w:sz w:val="24"/>
        </w:rPr>
        <w:tab/>
      </w:r>
      <w:r w:rsidRPr="00C41436">
        <w:rPr>
          <w:rFonts w:ascii="Times New Roman" w:hAnsi="Times New Roman"/>
          <w:i/>
          <w:sz w:val="24"/>
        </w:rPr>
        <w:t>Петя возвращался домой, и Маша пошла в магазин.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(16)</w:t>
      </w:r>
      <w:r>
        <w:rPr>
          <w:rFonts w:ascii="Times New Roman" w:hAnsi="Times New Roman"/>
          <w:sz w:val="24"/>
        </w:rPr>
        <w:tab/>
      </w:r>
      <w:r w:rsidRPr="0086798B">
        <w:rPr>
          <w:rFonts w:ascii="Times New Roman" w:hAnsi="Times New Roman"/>
          <w:sz w:val="24"/>
        </w:rPr>
        <w:t>русский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a</w:t>
      </w:r>
      <w:r w:rsidRPr="00CF75DD">
        <w:rPr>
          <w:rFonts w:ascii="Times New Roman" w:hAnsi="Times New Roman"/>
          <w:sz w:val="24"/>
        </w:rPr>
        <w:t>.</w:t>
      </w:r>
      <w:r w:rsidRPr="00CF75DD">
        <w:rPr>
          <w:rFonts w:ascii="Times New Roman" w:hAnsi="Times New Roman"/>
          <w:sz w:val="24"/>
        </w:rPr>
        <w:tab/>
      </w:r>
      <w:r w:rsidRPr="00C41436">
        <w:rPr>
          <w:rFonts w:ascii="Times New Roman" w:hAnsi="Times New Roman"/>
          <w:i/>
          <w:sz w:val="24"/>
          <w:vertAlign w:val="superscript"/>
        </w:rPr>
        <w:t>?</w:t>
      </w:r>
      <w:r w:rsidRPr="00C41436">
        <w:rPr>
          <w:rFonts w:ascii="Times New Roman" w:hAnsi="Times New Roman"/>
          <w:i/>
          <w:sz w:val="24"/>
        </w:rPr>
        <w:t>известие о Петином возвращении домой, когда Маша пошла в магазин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b</w:t>
      </w:r>
      <w:r w:rsidRPr="00CF75DD">
        <w:rPr>
          <w:rFonts w:ascii="Times New Roman" w:hAnsi="Times New Roman"/>
          <w:sz w:val="24"/>
        </w:rPr>
        <w:t>.</w:t>
      </w:r>
      <w:r w:rsidRPr="00CF75DD">
        <w:rPr>
          <w:rFonts w:ascii="Times New Roman" w:hAnsi="Times New Roman"/>
          <w:sz w:val="24"/>
        </w:rPr>
        <w:tab/>
      </w:r>
      <w:r w:rsidRPr="00C41436">
        <w:rPr>
          <w:rFonts w:ascii="Times New Roman" w:hAnsi="Times New Roman"/>
          <w:i/>
          <w:sz w:val="24"/>
        </w:rPr>
        <w:t>*известие о Петином возвращении домой и Маша пошла в магазин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A41A52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(15) представлены случаи сентенциального сирконстанта (15.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), и сочинения, (15.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)</w:t>
      </w:r>
      <w:r w:rsidR="0071219D">
        <w:rPr>
          <w:rFonts w:ascii="Times New Roman" w:hAnsi="Times New Roman"/>
          <w:sz w:val="24"/>
        </w:rPr>
        <w:t xml:space="preserve"> в русском языке</w:t>
      </w:r>
      <w:r>
        <w:rPr>
          <w:rFonts w:ascii="Times New Roman" w:hAnsi="Times New Roman"/>
          <w:sz w:val="24"/>
        </w:rPr>
        <w:t>.</w:t>
      </w:r>
      <w:r w:rsidRPr="00A41A5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В контексте, требующем определенного морфологического маркирования, например, предлога </w:t>
      </w:r>
      <w:r w:rsidRPr="00A41A52">
        <w:rPr>
          <w:rFonts w:ascii="Times New Roman" w:hAnsi="Times New Roman"/>
          <w:i/>
          <w:sz w:val="24"/>
        </w:rPr>
        <w:t>о</w:t>
      </w:r>
      <w:r>
        <w:rPr>
          <w:rFonts w:ascii="Times New Roman" w:hAnsi="Times New Roman"/>
          <w:sz w:val="24"/>
        </w:rPr>
        <w:t xml:space="preserve"> и творительного падежа, адъюнктивная структура сохраняет грамматичность, а сочинительная становится неприемлемой (16).</w:t>
      </w: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В приложении к тюркским клаузам с конвербами применение данного критерия выглядело бы следующим образом. Поместим всю сложную предикацию в контекст некоторого общего матричного предиката, требующего от своих зависимых, скажем, морфологической формы </w:t>
      </w:r>
      <w:r w:rsidRPr="00CF75DD">
        <w:rPr>
          <w:rFonts w:ascii="Times New Roman" w:hAnsi="Times New Roman"/>
          <w:i/>
          <w:sz w:val="24"/>
        </w:rPr>
        <w:t>-</w:t>
      </w:r>
      <w:r>
        <w:rPr>
          <w:rFonts w:ascii="Times New Roman" w:hAnsi="Times New Roman"/>
          <w:i/>
          <w:sz w:val="24"/>
          <w:lang w:val="en-US"/>
        </w:rPr>
        <w:t>M</w:t>
      </w:r>
      <w:r w:rsidRPr="00CF75DD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Тогда, если глагол в форме конверба будет сохранять конвербиальное маркирование (17.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</w:t>
      </w:r>
      <w:r w:rsidRPr="00CF75DD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 xml:space="preserve">перед нами подчинительная структура </w:t>
      </w:r>
      <w:r w:rsidRPr="0078689C">
        <w:rPr>
          <w:rFonts w:ascii="Times New Roman" w:hAnsi="Times New Roman"/>
          <w:sz w:val="24"/>
        </w:rPr>
        <w:t>(2’.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 xml:space="preserve">). Если же маркирование конвербом станет неграмматично – перед нами сочинительная структура </w:t>
      </w:r>
      <w:r w:rsidRPr="0078689C">
        <w:rPr>
          <w:rFonts w:ascii="Times New Roman" w:hAnsi="Times New Roman"/>
          <w:sz w:val="24"/>
        </w:rPr>
        <w:t>(2’.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):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B32742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32742">
        <w:rPr>
          <w:rFonts w:ascii="Times New Roman" w:hAnsi="Times New Roman"/>
          <w:sz w:val="24"/>
        </w:rPr>
        <w:t>(17)</w:t>
      </w:r>
    </w:p>
    <w:p w:rsidR="00BD483B" w:rsidRPr="00B32742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a</w:t>
      </w:r>
      <w:r w:rsidRPr="00B32742">
        <w:rPr>
          <w:rFonts w:ascii="Times New Roman" w:hAnsi="Times New Roman"/>
          <w:sz w:val="24"/>
        </w:rPr>
        <w:t>.</w:t>
      </w:r>
      <w:r w:rsidRPr="00B32742">
        <w:rPr>
          <w:rFonts w:ascii="Times New Roman" w:hAnsi="Times New Roman"/>
          <w:sz w:val="24"/>
        </w:rPr>
        <w:tab/>
        <w:t>[</w:t>
      </w:r>
      <w:r>
        <w:rPr>
          <w:rFonts w:ascii="Times New Roman" w:hAnsi="Times New Roman"/>
          <w:sz w:val="24"/>
          <w:vertAlign w:val="subscript"/>
          <w:lang w:val="en-US"/>
        </w:rPr>
        <w:t>C</w:t>
      </w:r>
      <w:r w:rsidRPr="008E6AB9">
        <w:rPr>
          <w:rFonts w:ascii="Times New Roman" w:hAnsi="Times New Roman"/>
          <w:sz w:val="24"/>
          <w:vertAlign w:val="subscript"/>
          <w:lang w:val="en-US"/>
        </w:rPr>
        <w:t>P</w:t>
      </w:r>
      <w:r w:rsidRPr="00B32742">
        <w:rPr>
          <w:rFonts w:ascii="Times New Roman" w:hAnsi="Times New Roman"/>
          <w:sz w:val="24"/>
        </w:rPr>
        <w:t xml:space="preserve"> [</w:t>
      </w:r>
      <w:r>
        <w:rPr>
          <w:rFonts w:ascii="Times New Roman" w:hAnsi="Times New Roman"/>
          <w:sz w:val="24"/>
          <w:vertAlign w:val="subscript"/>
          <w:lang w:val="en-US"/>
        </w:rPr>
        <w:t>C</w:t>
      </w:r>
      <w:r w:rsidRPr="008E6AB9">
        <w:rPr>
          <w:rFonts w:ascii="Times New Roman" w:hAnsi="Times New Roman"/>
          <w:sz w:val="24"/>
          <w:vertAlign w:val="subscript"/>
          <w:lang w:val="en-US"/>
        </w:rPr>
        <w:t>P</w:t>
      </w:r>
      <w:r w:rsidRPr="00B32742">
        <w:rPr>
          <w:rFonts w:ascii="Times New Roman" w:hAnsi="Times New Roman"/>
          <w:sz w:val="24"/>
        </w:rPr>
        <w:t xml:space="preserve"> ]-</w:t>
      </w:r>
      <w:r>
        <w:rPr>
          <w:rFonts w:ascii="Times New Roman" w:hAnsi="Times New Roman"/>
          <w:sz w:val="24"/>
          <w:lang w:val="en-US"/>
        </w:rPr>
        <w:t>p</w:t>
      </w:r>
      <w:r w:rsidRPr="00B32742">
        <w:rPr>
          <w:rFonts w:ascii="Times New Roman" w:hAnsi="Times New Roman"/>
          <w:sz w:val="24"/>
        </w:rPr>
        <w:t xml:space="preserve"> ]-</w:t>
      </w:r>
      <w:r w:rsidRPr="00797E5A">
        <w:rPr>
          <w:rFonts w:ascii="Times New Roman" w:hAnsi="Times New Roman"/>
          <w:i/>
          <w:sz w:val="24"/>
          <w:lang w:val="en-US"/>
        </w:rPr>
        <w:t>M</w:t>
      </w:r>
    </w:p>
    <w:p w:rsidR="00BD483B" w:rsidRPr="00B32742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b</w:t>
      </w:r>
      <w:r w:rsidRPr="00B32742">
        <w:rPr>
          <w:rFonts w:ascii="Times New Roman" w:hAnsi="Times New Roman"/>
          <w:sz w:val="24"/>
        </w:rPr>
        <w:t>.</w:t>
      </w:r>
      <w:r w:rsidRPr="00B32742">
        <w:rPr>
          <w:rFonts w:ascii="Times New Roman" w:hAnsi="Times New Roman"/>
          <w:sz w:val="24"/>
        </w:rPr>
        <w:tab/>
        <w:t>*[</w:t>
      </w:r>
      <w:r>
        <w:rPr>
          <w:rFonts w:ascii="Times New Roman" w:hAnsi="Times New Roman"/>
          <w:sz w:val="24"/>
          <w:vertAlign w:val="subscript"/>
          <w:lang w:val="en-US"/>
        </w:rPr>
        <w:t>C</w:t>
      </w:r>
      <w:r w:rsidRPr="008E6AB9">
        <w:rPr>
          <w:rFonts w:ascii="Times New Roman" w:hAnsi="Times New Roman"/>
          <w:sz w:val="24"/>
          <w:vertAlign w:val="subscript"/>
          <w:lang w:val="en-US"/>
        </w:rPr>
        <w:t>P</w:t>
      </w:r>
      <w:r w:rsidRPr="00B32742">
        <w:rPr>
          <w:rFonts w:ascii="Times New Roman" w:hAnsi="Times New Roman"/>
          <w:sz w:val="24"/>
        </w:rPr>
        <w:t xml:space="preserve"> [</w:t>
      </w:r>
      <w:r>
        <w:rPr>
          <w:rFonts w:ascii="Times New Roman" w:hAnsi="Times New Roman"/>
          <w:sz w:val="24"/>
          <w:vertAlign w:val="subscript"/>
          <w:lang w:val="en-US"/>
        </w:rPr>
        <w:t>C</w:t>
      </w:r>
      <w:r w:rsidRPr="008E6AB9">
        <w:rPr>
          <w:rFonts w:ascii="Times New Roman" w:hAnsi="Times New Roman"/>
          <w:sz w:val="24"/>
          <w:vertAlign w:val="subscript"/>
          <w:lang w:val="en-US"/>
        </w:rPr>
        <w:t>P</w:t>
      </w:r>
      <w:r w:rsidRPr="00B32742">
        <w:rPr>
          <w:rFonts w:ascii="Times New Roman" w:hAnsi="Times New Roman"/>
          <w:sz w:val="24"/>
        </w:rPr>
        <w:t xml:space="preserve"> ]-</w:t>
      </w:r>
      <w:r>
        <w:rPr>
          <w:rFonts w:ascii="Times New Roman" w:hAnsi="Times New Roman"/>
          <w:sz w:val="24"/>
          <w:lang w:val="en-US"/>
        </w:rPr>
        <w:t>p</w:t>
      </w:r>
      <w:r w:rsidRPr="00B32742">
        <w:rPr>
          <w:rFonts w:ascii="Times New Roman" w:hAnsi="Times New Roman"/>
          <w:sz w:val="24"/>
        </w:rPr>
        <w:t xml:space="preserve"> [</w:t>
      </w:r>
      <w:r>
        <w:rPr>
          <w:rFonts w:ascii="Times New Roman" w:hAnsi="Times New Roman"/>
          <w:sz w:val="24"/>
          <w:vertAlign w:val="subscript"/>
          <w:lang w:val="en-US"/>
        </w:rPr>
        <w:t>C</w:t>
      </w:r>
      <w:r w:rsidRPr="008E6AB9">
        <w:rPr>
          <w:rFonts w:ascii="Times New Roman" w:hAnsi="Times New Roman"/>
          <w:sz w:val="24"/>
          <w:vertAlign w:val="subscript"/>
          <w:lang w:val="en-US"/>
        </w:rPr>
        <w:t>P</w:t>
      </w:r>
      <w:r w:rsidRPr="00B32742">
        <w:rPr>
          <w:rFonts w:ascii="Times New Roman" w:hAnsi="Times New Roman"/>
          <w:sz w:val="24"/>
        </w:rPr>
        <w:t xml:space="preserve"> ] ]-</w:t>
      </w:r>
      <w:r w:rsidRPr="00797E5A">
        <w:rPr>
          <w:rFonts w:ascii="Times New Roman" w:hAnsi="Times New Roman"/>
          <w:i/>
          <w:sz w:val="24"/>
          <w:lang w:val="en-US"/>
        </w:rPr>
        <w:t>M</w:t>
      </w:r>
    </w:p>
    <w:p w:rsidR="00BD483B" w:rsidRPr="00B32742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7859C5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Возможное препятствие для применения морфологического критерия представляет так называемая групповая флексия. Такой подход к анализу показателя конверба </w:t>
      </w:r>
      <w:r w:rsidR="001A794D">
        <w:rPr>
          <w:rFonts w:ascii="Times New Roman" w:hAnsi="Times New Roman"/>
          <w:i/>
          <w:sz w:val="24"/>
        </w:rPr>
        <w:t>-p</w:t>
      </w:r>
      <w:r>
        <w:rPr>
          <w:rFonts w:ascii="Times New Roman" w:hAnsi="Times New Roman"/>
          <w:sz w:val="24"/>
        </w:rPr>
        <w:t xml:space="preserve"> состоит в том, чтобы считать данный показатель сочинительным, при этом таким, что морфологическое маркирование возможно лишь на вершине всего сложного предложения</w:t>
      </w:r>
      <w:r w:rsidR="00E65E1A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</w:t>
      </w:r>
      <w:r w:rsidR="007C230C">
        <w:rPr>
          <w:rFonts w:ascii="Times New Roman" w:hAnsi="Times New Roman"/>
          <w:sz w:val="24"/>
        </w:rPr>
        <w:t>см. [</w:t>
      </w:r>
      <w:r w:rsidR="00E65E1A">
        <w:rPr>
          <w:rFonts w:ascii="Times New Roman" w:hAnsi="Times New Roman"/>
          <w:sz w:val="24"/>
        </w:rPr>
        <w:t>Гращенков</w:t>
      </w:r>
      <w:r w:rsidR="007C230C" w:rsidRPr="00F61609">
        <w:rPr>
          <w:rFonts w:ascii="Times New Roman" w:hAnsi="Times New Roman"/>
          <w:sz w:val="24"/>
        </w:rPr>
        <w:t>,</w:t>
      </w:r>
      <w:r w:rsidR="00E65E1A">
        <w:rPr>
          <w:rFonts w:ascii="Times New Roman" w:hAnsi="Times New Roman"/>
          <w:sz w:val="24"/>
        </w:rPr>
        <w:t xml:space="preserve"> 2011</w:t>
      </w:r>
      <w:r w:rsidR="007C230C">
        <w:rPr>
          <w:rFonts w:ascii="Times New Roman" w:hAnsi="Times New Roman"/>
          <w:sz w:val="24"/>
        </w:rPr>
        <w:t>]</w:t>
      </w:r>
      <w:r w:rsidR="00E65E1A">
        <w:rPr>
          <w:rFonts w:ascii="Times New Roman" w:hAnsi="Times New Roman"/>
          <w:sz w:val="24"/>
        </w:rPr>
        <w:t>. В</w:t>
      </w:r>
      <w:r>
        <w:rPr>
          <w:rFonts w:ascii="Times New Roman" w:hAnsi="Times New Roman"/>
          <w:sz w:val="24"/>
        </w:rPr>
        <w:t xml:space="preserve"> русском примере </w:t>
      </w:r>
      <w:r w:rsidR="0048711F" w:rsidRPr="0086798B">
        <w:rPr>
          <w:rFonts w:ascii="Times New Roman" w:hAnsi="Times New Roman"/>
          <w:sz w:val="24"/>
        </w:rPr>
        <w:t>(15)</w:t>
      </w:r>
      <w:r w:rsidR="0048711F">
        <w:rPr>
          <w:rFonts w:ascii="Times New Roman" w:hAnsi="Times New Roman"/>
          <w:sz w:val="24"/>
        </w:rPr>
        <w:t xml:space="preserve"> </w:t>
      </w:r>
      <w:r w:rsidR="00E65E1A">
        <w:rPr>
          <w:rFonts w:ascii="Times New Roman" w:hAnsi="Times New Roman"/>
          <w:sz w:val="24"/>
        </w:rPr>
        <w:t xml:space="preserve">такой вершиной будет </w:t>
      </w:r>
      <w:r>
        <w:rPr>
          <w:rFonts w:ascii="Times New Roman" w:hAnsi="Times New Roman"/>
          <w:sz w:val="24"/>
        </w:rPr>
        <w:t xml:space="preserve">глагол </w:t>
      </w:r>
      <w:r w:rsidRPr="00B53FA7">
        <w:rPr>
          <w:rFonts w:ascii="Times New Roman" w:hAnsi="Times New Roman"/>
          <w:i/>
          <w:sz w:val="24"/>
        </w:rPr>
        <w:t>возвраща</w:t>
      </w:r>
      <w:r>
        <w:rPr>
          <w:rFonts w:ascii="Times New Roman" w:hAnsi="Times New Roman"/>
          <w:i/>
          <w:sz w:val="24"/>
        </w:rPr>
        <w:t>ть</w:t>
      </w:r>
      <w:r w:rsidRPr="00B53FA7">
        <w:rPr>
          <w:rFonts w:ascii="Times New Roman" w:hAnsi="Times New Roman"/>
          <w:i/>
          <w:sz w:val="24"/>
        </w:rPr>
        <w:t>ся</w:t>
      </w:r>
      <w:r w:rsidRPr="008E6AB9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 xml:space="preserve">Глубинному представлению </w:t>
      </w:r>
      <w:r w:rsidRPr="008E6AB9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18</w:t>
      </w:r>
      <w:r w:rsidRPr="008E6AB9">
        <w:rPr>
          <w:rFonts w:ascii="Times New Roman" w:hAnsi="Times New Roman"/>
          <w:sz w:val="24"/>
        </w:rPr>
        <w:t xml:space="preserve">) </w:t>
      </w:r>
      <w:r>
        <w:rPr>
          <w:rFonts w:ascii="Times New Roman" w:hAnsi="Times New Roman"/>
          <w:sz w:val="24"/>
        </w:rPr>
        <w:t>соответствует поверхностная реализация (18</w:t>
      </w:r>
      <w:r w:rsidRPr="00414CFA">
        <w:rPr>
          <w:rFonts w:ascii="Times New Roman" w:hAnsi="Times New Roman"/>
          <w:sz w:val="24"/>
        </w:rPr>
        <w:t>’</w:t>
      </w:r>
      <w:r>
        <w:rPr>
          <w:rFonts w:ascii="Times New Roman" w:hAnsi="Times New Roman"/>
          <w:sz w:val="24"/>
        </w:rPr>
        <w:t>)</w:t>
      </w:r>
      <w:r w:rsidRPr="007859C5">
        <w:rPr>
          <w:rFonts w:ascii="Times New Roman" w:hAnsi="Times New Roman"/>
          <w:sz w:val="24"/>
        </w:rPr>
        <w:t>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CF4967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F4967">
        <w:rPr>
          <w:rFonts w:ascii="Times New Roman" w:hAnsi="Times New Roman"/>
          <w:sz w:val="24"/>
        </w:rPr>
        <w:t>(18)</w:t>
      </w:r>
      <w:r w:rsidRPr="00CF4967">
        <w:rPr>
          <w:rFonts w:ascii="Times New Roman" w:hAnsi="Times New Roman"/>
          <w:sz w:val="24"/>
        </w:rPr>
        <w:tab/>
        <w:t>[</w:t>
      </w:r>
      <w:r w:rsidRPr="008E6AB9">
        <w:rPr>
          <w:rFonts w:ascii="Times New Roman" w:hAnsi="Times New Roman"/>
          <w:sz w:val="24"/>
          <w:vertAlign w:val="subscript"/>
          <w:lang w:val="en-US"/>
        </w:rPr>
        <w:t>XP</w:t>
      </w:r>
      <w:r w:rsidRPr="00CF4967">
        <w:rPr>
          <w:rFonts w:ascii="Times New Roman" w:hAnsi="Times New Roman"/>
          <w:sz w:val="24"/>
        </w:rPr>
        <w:t xml:space="preserve"> [</w:t>
      </w:r>
      <w:r w:rsidRPr="008E6AB9">
        <w:rPr>
          <w:rFonts w:ascii="Times New Roman" w:hAnsi="Times New Roman"/>
          <w:sz w:val="24"/>
          <w:vertAlign w:val="subscript"/>
          <w:lang w:val="en-US"/>
        </w:rPr>
        <w:t>XP</w:t>
      </w:r>
      <w:r w:rsidRPr="00CF4967">
        <w:rPr>
          <w:rFonts w:ascii="Times New Roman" w:hAnsi="Times New Roman"/>
          <w:sz w:val="24"/>
        </w:rPr>
        <w:t xml:space="preserve"> ]-</w:t>
      </w:r>
      <w:r w:rsidRPr="00797E5A">
        <w:rPr>
          <w:rFonts w:ascii="Times New Roman" w:hAnsi="Times New Roman"/>
          <w:i/>
          <w:sz w:val="24"/>
          <w:lang w:val="en-US"/>
        </w:rPr>
        <w:t>M</w:t>
      </w:r>
      <w:r w:rsidRPr="00CF4967">
        <w:rPr>
          <w:rFonts w:ascii="Times New Roman" w:hAnsi="Times New Roman"/>
          <w:sz w:val="24"/>
        </w:rPr>
        <w:t xml:space="preserve"> &amp; [</w:t>
      </w:r>
      <w:r w:rsidRPr="008E6AB9">
        <w:rPr>
          <w:rFonts w:ascii="Times New Roman" w:hAnsi="Times New Roman"/>
          <w:sz w:val="24"/>
          <w:vertAlign w:val="subscript"/>
          <w:lang w:val="en-US"/>
        </w:rPr>
        <w:t>XP</w:t>
      </w:r>
      <w:r w:rsidRPr="00CF4967">
        <w:rPr>
          <w:rFonts w:ascii="Times New Roman" w:hAnsi="Times New Roman"/>
          <w:sz w:val="24"/>
        </w:rPr>
        <w:t xml:space="preserve"> ]-</w:t>
      </w:r>
      <w:r w:rsidRPr="00797E5A">
        <w:rPr>
          <w:rFonts w:ascii="Times New Roman" w:hAnsi="Times New Roman"/>
          <w:i/>
          <w:sz w:val="24"/>
          <w:lang w:val="en-US"/>
        </w:rPr>
        <w:t>M</w:t>
      </w:r>
      <w:r w:rsidRPr="00CF4967">
        <w:rPr>
          <w:rFonts w:ascii="Times New Roman" w:hAnsi="Times New Roman"/>
          <w:sz w:val="24"/>
        </w:rPr>
        <w:t>]</w:t>
      </w:r>
    </w:p>
    <w:p w:rsidR="00BD483B" w:rsidRPr="00CF4967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F4967">
        <w:rPr>
          <w:rFonts w:ascii="Times New Roman" w:hAnsi="Times New Roman"/>
          <w:sz w:val="24"/>
        </w:rPr>
        <w:t>(18’)</w:t>
      </w:r>
      <w:r w:rsidRPr="00CF4967">
        <w:rPr>
          <w:rFonts w:ascii="Times New Roman" w:hAnsi="Times New Roman"/>
          <w:sz w:val="24"/>
        </w:rPr>
        <w:tab/>
        <w:t>[</w:t>
      </w:r>
      <w:r w:rsidRPr="008E6AB9">
        <w:rPr>
          <w:rFonts w:ascii="Times New Roman" w:hAnsi="Times New Roman"/>
          <w:sz w:val="24"/>
          <w:vertAlign w:val="subscript"/>
          <w:lang w:val="en-US"/>
        </w:rPr>
        <w:t>XP</w:t>
      </w:r>
      <w:r w:rsidRPr="00CF4967">
        <w:rPr>
          <w:rFonts w:ascii="Times New Roman" w:hAnsi="Times New Roman"/>
          <w:sz w:val="24"/>
        </w:rPr>
        <w:t xml:space="preserve"> [</w:t>
      </w:r>
      <w:r w:rsidRPr="008E6AB9">
        <w:rPr>
          <w:rFonts w:ascii="Times New Roman" w:hAnsi="Times New Roman"/>
          <w:sz w:val="24"/>
          <w:vertAlign w:val="subscript"/>
          <w:lang w:val="en-US"/>
        </w:rPr>
        <w:t>XP</w:t>
      </w:r>
      <w:r w:rsidRPr="00CF4967">
        <w:rPr>
          <w:rFonts w:ascii="Times New Roman" w:hAnsi="Times New Roman"/>
          <w:sz w:val="24"/>
        </w:rPr>
        <w:t xml:space="preserve"> ]</w:t>
      </w:r>
      <w:r w:rsidRPr="00CF4967">
        <w:rPr>
          <w:rFonts w:ascii="Times New Roman" w:hAnsi="Times New Roman"/>
          <w:strike/>
          <w:sz w:val="24"/>
        </w:rPr>
        <w:t>-</w:t>
      </w:r>
      <w:r w:rsidRPr="00797E5A">
        <w:rPr>
          <w:rFonts w:ascii="Times New Roman" w:hAnsi="Times New Roman"/>
          <w:i/>
          <w:strike/>
          <w:sz w:val="24"/>
          <w:lang w:val="en-US"/>
        </w:rPr>
        <w:t>M</w:t>
      </w:r>
      <w:r w:rsidRPr="00CF4967">
        <w:rPr>
          <w:rFonts w:ascii="Times New Roman" w:hAnsi="Times New Roman"/>
          <w:sz w:val="24"/>
        </w:rPr>
        <w:t xml:space="preserve"> &amp; [</w:t>
      </w:r>
      <w:r w:rsidRPr="008E6AB9">
        <w:rPr>
          <w:rFonts w:ascii="Times New Roman" w:hAnsi="Times New Roman"/>
          <w:sz w:val="24"/>
          <w:vertAlign w:val="subscript"/>
          <w:lang w:val="en-US"/>
        </w:rPr>
        <w:t>XP</w:t>
      </w:r>
      <w:r w:rsidRPr="00CF4967">
        <w:rPr>
          <w:rFonts w:ascii="Times New Roman" w:hAnsi="Times New Roman"/>
          <w:sz w:val="24"/>
        </w:rPr>
        <w:t xml:space="preserve"> ]</w:t>
      </w:r>
      <w:r w:rsidRPr="00CF4967">
        <w:rPr>
          <w:rFonts w:ascii="Times New Roman" w:hAnsi="Times New Roman"/>
          <w:strike/>
          <w:sz w:val="24"/>
        </w:rPr>
        <w:t>-</w:t>
      </w:r>
      <w:r w:rsidRPr="00797E5A">
        <w:rPr>
          <w:rFonts w:ascii="Times New Roman" w:hAnsi="Times New Roman"/>
          <w:i/>
          <w:strike/>
          <w:sz w:val="24"/>
          <w:lang w:val="en-US"/>
        </w:rPr>
        <w:t>M</w:t>
      </w:r>
      <w:r w:rsidRPr="00CF4967">
        <w:rPr>
          <w:rFonts w:ascii="Times New Roman" w:hAnsi="Times New Roman"/>
          <w:strike/>
          <w:sz w:val="24"/>
        </w:rPr>
        <w:t xml:space="preserve"> </w:t>
      </w:r>
      <w:r w:rsidRPr="00CF4967">
        <w:rPr>
          <w:rFonts w:ascii="Times New Roman" w:hAnsi="Times New Roman"/>
          <w:sz w:val="24"/>
        </w:rPr>
        <w:t>]-</w:t>
      </w:r>
      <w:r w:rsidRPr="00797E5A">
        <w:rPr>
          <w:rFonts w:ascii="Times New Roman" w:hAnsi="Times New Roman"/>
          <w:i/>
          <w:sz w:val="24"/>
          <w:lang w:val="en-US"/>
        </w:rPr>
        <w:t>M</w:t>
      </w:r>
    </w:p>
    <w:p w:rsidR="00BD483B" w:rsidRPr="00CF4967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6D149D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Именно так ведут себя показатели сочинения в тюркских именных группах. В примере </w:t>
      </w:r>
      <w:r w:rsidR="0048711F" w:rsidRPr="0086798B">
        <w:rPr>
          <w:rFonts w:ascii="Times New Roman" w:hAnsi="Times New Roman"/>
          <w:sz w:val="24"/>
        </w:rPr>
        <w:t>(19)</w:t>
      </w:r>
      <w:r w:rsidR="0048711F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два сочиненных вершинных имени интерпретируются как располагающие грамматической информацией о числе (</w:t>
      </w:r>
      <w:r>
        <w:rPr>
          <w:rFonts w:ascii="Times New Roman" w:hAnsi="Times New Roman"/>
          <w:sz w:val="24"/>
          <w:lang w:val="en-US"/>
        </w:rPr>
        <w:t>PL</w:t>
      </w:r>
      <w:r>
        <w:rPr>
          <w:rFonts w:ascii="Times New Roman" w:hAnsi="Times New Roman"/>
          <w:sz w:val="24"/>
        </w:rPr>
        <w:t>) и лице (3), хотя эта информация выражается лишь однажды (второй вершиной):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D57983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D57983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19</w:t>
      </w:r>
      <w:r w:rsidRPr="00D57983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мишарский</w:t>
      </w:r>
    </w:p>
    <w:p w:rsidR="00BD483B" w:rsidRPr="00D57983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6AB9">
        <w:rPr>
          <w:rFonts w:ascii="Times New Roman" w:hAnsi="Times New Roman"/>
          <w:sz w:val="24"/>
          <w:lang w:val="en-US"/>
        </w:rPr>
        <w:t>aga</w:t>
      </w:r>
      <w:r w:rsidRPr="00D57983">
        <w:rPr>
          <w:rFonts w:ascii="Times New Roman" w:hAnsi="Times New Roman"/>
          <w:sz w:val="24"/>
        </w:rPr>
        <w:t>č-</w:t>
      </w:r>
      <w:r>
        <w:rPr>
          <w:rFonts w:ascii="Times New Roman" w:hAnsi="Times New Roman"/>
          <w:sz w:val="24"/>
          <w:lang w:val="en-US"/>
        </w:rPr>
        <w:t>n</w:t>
      </w:r>
      <w:r w:rsidRPr="00EE28EA">
        <w:rPr>
          <w:rFonts w:ascii="Times New Roman" w:hAnsi="Times New Roman"/>
          <w:sz w:val="24"/>
          <w:szCs w:val="24"/>
        </w:rPr>
        <w:t>ɤ</w:t>
      </w:r>
      <w:r w:rsidRPr="00D57983">
        <w:rPr>
          <w:rFonts w:ascii="Times New Roman" w:hAnsi="Times New Roman"/>
          <w:sz w:val="24"/>
        </w:rPr>
        <w:t>ŋ</w:t>
      </w:r>
      <w:r w:rsidRPr="00D5798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57983">
        <w:rPr>
          <w:rFonts w:ascii="Times New Roman" w:hAnsi="Times New Roman"/>
          <w:sz w:val="24"/>
        </w:rPr>
        <w:t>[</w:t>
      </w:r>
      <w:r w:rsidRPr="00D57983">
        <w:rPr>
          <w:rFonts w:ascii="Times New Roman" w:hAnsi="Times New Roman"/>
          <w:sz w:val="24"/>
          <w:vertAlign w:val="subscript"/>
          <w:lang w:val="en-US"/>
        </w:rPr>
        <w:t>DP</w:t>
      </w:r>
      <w:r>
        <w:rPr>
          <w:rFonts w:ascii="Times New Roman" w:hAnsi="Times New Roman"/>
          <w:sz w:val="24"/>
        </w:rPr>
        <w:tab/>
      </w:r>
      <w:r w:rsidRPr="00D57983">
        <w:rPr>
          <w:rFonts w:ascii="Times New Roman" w:hAnsi="Times New Roman"/>
          <w:sz w:val="24"/>
        </w:rPr>
        <w:t>[</w:t>
      </w:r>
      <w:r w:rsidRPr="00D57983">
        <w:rPr>
          <w:rFonts w:ascii="Times New Roman" w:hAnsi="Times New Roman"/>
          <w:sz w:val="24"/>
          <w:vertAlign w:val="subscript"/>
          <w:lang w:val="en-US"/>
        </w:rPr>
        <w:t>DP</w:t>
      </w:r>
      <w:r w:rsidRPr="00D5798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tam</w:t>
      </w:r>
      <w:r w:rsidRPr="00EE28EA">
        <w:rPr>
          <w:rFonts w:ascii="Times New Roman" w:hAnsi="Times New Roman"/>
          <w:sz w:val="24"/>
          <w:szCs w:val="24"/>
        </w:rPr>
        <w:t>ɤ</w:t>
      </w:r>
      <w:r w:rsidRPr="008E6AB9">
        <w:rPr>
          <w:rFonts w:ascii="Times New Roman" w:hAnsi="Times New Roman"/>
          <w:sz w:val="24"/>
          <w:lang w:val="en-US"/>
        </w:rPr>
        <w:t>r</w:t>
      </w:r>
      <w:r w:rsidRPr="00D57983">
        <w:rPr>
          <w:rFonts w:ascii="Times New Roman" w:hAnsi="Times New Roman"/>
          <w:sz w:val="24"/>
        </w:rPr>
        <w:tab/>
        <w:t>]</w:t>
      </w:r>
      <w:r w:rsidRPr="00D57983">
        <w:rPr>
          <w:rFonts w:ascii="Times New Roman" w:hAnsi="Times New Roman"/>
          <w:sz w:val="24"/>
        </w:rPr>
        <w:tab/>
      </w:r>
      <w:r w:rsidRPr="008E6AB9">
        <w:rPr>
          <w:rFonts w:ascii="Times New Roman" w:hAnsi="Times New Roman"/>
          <w:sz w:val="24"/>
          <w:lang w:val="en-US"/>
        </w:rPr>
        <w:t>x</w:t>
      </w:r>
      <w:r w:rsidRPr="00D57983">
        <w:rPr>
          <w:rFonts w:ascii="Times New Roman" w:hAnsi="Times New Roman"/>
          <w:sz w:val="24"/>
        </w:rPr>
        <w:t>ä</w:t>
      </w:r>
      <w:r w:rsidRPr="008E6AB9">
        <w:rPr>
          <w:rFonts w:ascii="Times New Roman" w:hAnsi="Times New Roman"/>
          <w:sz w:val="24"/>
          <w:lang w:val="en-US"/>
        </w:rPr>
        <w:t>m</w:t>
      </w:r>
      <w:r w:rsidRPr="00D57983">
        <w:rPr>
          <w:rFonts w:ascii="Times New Roman" w:hAnsi="Times New Roman"/>
          <w:sz w:val="24"/>
        </w:rPr>
        <w:tab/>
        <w:t>[</w:t>
      </w:r>
      <w:r w:rsidRPr="00D57983">
        <w:rPr>
          <w:rFonts w:ascii="Times New Roman" w:hAnsi="Times New Roman"/>
          <w:sz w:val="24"/>
          <w:vertAlign w:val="subscript"/>
          <w:lang w:val="en-US"/>
        </w:rPr>
        <w:t>DP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  <w:lang w:val="en-US"/>
        </w:rPr>
        <w:t>b</w:t>
      </w:r>
      <w:r w:rsidRPr="00EE28EA">
        <w:rPr>
          <w:rFonts w:ascii="Times New Roman" w:hAnsi="Times New Roman"/>
          <w:sz w:val="24"/>
          <w:szCs w:val="24"/>
        </w:rPr>
        <w:t>ɤ</w:t>
      </w:r>
      <w:r w:rsidRPr="008E6AB9">
        <w:rPr>
          <w:rFonts w:ascii="Times New Roman" w:hAnsi="Times New Roman"/>
          <w:sz w:val="24"/>
          <w:lang w:val="en-US"/>
        </w:rPr>
        <w:t>tak</w:t>
      </w:r>
      <w:r w:rsidRPr="00D57983">
        <w:rPr>
          <w:rFonts w:ascii="Times New Roman" w:hAnsi="Times New Roman"/>
          <w:sz w:val="24"/>
        </w:rPr>
        <w:t>]</w:t>
      </w:r>
      <w:r w:rsidRPr="0090192F">
        <w:rPr>
          <w:rFonts w:ascii="Times New Roman" w:hAnsi="Times New Roman"/>
          <w:sz w:val="24"/>
        </w:rPr>
        <w:t>]</w:t>
      </w:r>
      <w:r>
        <w:rPr>
          <w:rFonts w:ascii="Times New Roman" w:hAnsi="Times New Roman"/>
          <w:sz w:val="24"/>
        </w:rPr>
        <w:tab/>
      </w:r>
      <w:r w:rsidRPr="00D57983">
        <w:rPr>
          <w:rFonts w:ascii="Times New Roman" w:hAnsi="Times New Roman"/>
          <w:sz w:val="24"/>
        </w:rPr>
        <w:t>-</w:t>
      </w:r>
      <w:r w:rsidRPr="008E6AB9">
        <w:rPr>
          <w:rFonts w:ascii="Times New Roman" w:hAnsi="Times New Roman"/>
          <w:sz w:val="24"/>
          <w:lang w:val="en-US"/>
        </w:rPr>
        <w:t>lar</w:t>
      </w:r>
      <w:r w:rsidRPr="00D57983">
        <w:rPr>
          <w:rFonts w:ascii="Times New Roman" w:hAnsi="Times New Roman"/>
          <w:sz w:val="24"/>
        </w:rPr>
        <w:t>-</w:t>
      </w:r>
      <w:r w:rsidRPr="00EE28EA">
        <w:rPr>
          <w:rFonts w:ascii="Times New Roman" w:hAnsi="Times New Roman"/>
          <w:sz w:val="24"/>
          <w:szCs w:val="24"/>
        </w:rPr>
        <w:t>ɤ</w:t>
      </w:r>
    </w:p>
    <w:p w:rsidR="00BD483B" w:rsidRPr="008E6AB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E6AB9">
        <w:rPr>
          <w:rFonts w:ascii="Times New Roman" w:hAnsi="Times New Roman"/>
          <w:sz w:val="24"/>
        </w:rPr>
        <w:t>дерево-Gen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D5798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E6AB9">
        <w:rPr>
          <w:rFonts w:ascii="Times New Roman" w:hAnsi="Times New Roman"/>
          <w:sz w:val="24"/>
        </w:rPr>
        <w:t>корень</w:t>
      </w:r>
      <w:r w:rsidRPr="00D57983">
        <w:rPr>
          <w:rFonts w:ascii="Times New Roman" w:hAnsi="Times New Roman"/>
          <w:sz w:val="24"/>
        </w:rPr>
        <w:tab/>
      </w:r>
      <w:r w:rsidRPr="00D57983">
        <w:rPr>
          <w:rFonts w:ascii="Times New Roman" w:hAnsi="Times New Roman"/>
          <w:sz w:val="24"/>
        </w:rPr>
        <w:tab/>
        <w:t>&amp;</w:t>
      </w:r>
      <w:r>
        <w:rPr>
          <w:rFonts w:ascii="Times New Roman" w:hAnsi="Times New Roman"/>
          <w:sz w:val="24"/>
        </w:rPr>
        <w:tab/>
      </w:r>
      <w:r w:rsidRPr="00D5798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ветка</w:t>
      </w:r>
      <w:r>
        <w:rPr>
          <w:rFonts w:ascii="Times New Roman" w:hAnsi="Times New Roman"/>
          <w:sz w:val="24"/>
        </w:rPr>
        <w:tab/>
        <w:t>-PL-3</w:t>
      </w:r>
    </w:p>
    <w:p w:rsidR="00BD483B" w:rsidRPr="004E55C0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90192F">
        <w:rPr>
          <w:rFonts w:ascii="Times New Roman" w:hAnsi="Times New Roman"/>
          <w:sz w:val="24"/>
        </w:rPr>
        <w:t>‘</w:t>
      </w:r>
      <w:r w:rsidRPr="008E6AB9">
        <w:rPr>
          <w:rFonts w:ascii="Times New Roman" w:hAnsi="Times New Roman"/>
          <w:sz w:val="24"/>
        </w:rPr>
        <w:t>ветки и корни дерева</w:t>
      </w:r>
      <w:r w:rsidRPr="004E55C0">
        <w:rPr>
          <w:rFonts w:ascii="Times New Roman" w:hAnsi="Times New Roman"/>
          <w:sz w:val="24"/>
        </w:rPr>
        <w:t>’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Возможен ли аналогичный анализ конвербиального маркера </w:t>
      </w:r>
      <w:r w:rsidR="001A794D">
        <w:rPr>
          <w:rFonts w:ascii="Times New Roman" w:hAnsi="Times New Roman"/>
          <w:i/>
          <w:sz w:val="24"/>
        </w:rPr>
        <w:t>-p</w:t>
      </w:r>
      <w:r>
        <w:rPr>
          <w:rFonts w:ascii="Times New Roman" w:hAnsi="Times New Roman"/>
          <w:sz w:val="24"/>
        </w:rPr>
        <w:t>? Действительно, в тюркских языках вполне допустимо (немаркированное) сочинение финитных предикаций:</w:t>
      </w:r>
    </w:p>
    <w:p w:rsidR="00F40C1C" w:rsidRDefault="00F40C1C" w:rsidP="00BD483B">
      <w:pPr>
        <w:keepNext/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7C230C" w:rsidP="00BD483B">
      <w:pPr>
        <w:keepNext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(20)</w:t>
      </w:r>
      <w:r>
        <w:rPr>
          <w:rFonts w:ascii="Times New Roman" w:hAnsi="Times New Roman"/>
          <w:sz w:val="24"/>
        </w:rPr>
        <w:tab/>
        <w:t>татарский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[</w:t>
      </w:r>
      <w:r w:rsidR="00BD483B">
        <w:rPr>
          <w:rFonts w:ascii="Times New Roman" w:hAnsi="Times New Roman"/>
          <w:sz w:val="24"/>
        </w:rPr>
        <w:t xml:space="preserve">Закиев </w:t>
      </w:r>
      <w:r w:rsidR="00BD483B">
        <w:rPr>
          <w:rFonts w:ascii="Times New Roman" w:hAnsi="Times New Roman"/>
          <w:sz w:val="24"/>
          <w:lang w:val="en-US"/>
        </w:rPr>
        <w:t>et</w:t>
      </w:r>
      <w:r w:rsidR="00BD483B" w:rsidRPr="00E2044B">
        <w:rPr>
          <w:rFonts w:ascii="Times New Roman" w:hAnsi="Times New Roman"/>
          <w:sz w:val="24"/>
        </w:rPr>
        <w:t xml:space="preserve"> </w:t>
      </w:r>
      <w:r w:rsidR="00BD483B">
        <w:rPr>
          <w:rFonts w:ascii="Times New Roman" w:hAnsi="Times New Roman"/>
          <w:sz w:val="24"/>
          <w:lang w:val="en-US"/>
        </w:rPr>
        <w:t>al</w:t>
      </w:r>
      <w:r w:rsidR="00BD483B" w:rsidRPr="00E2044B">
        <w:rPr>
          <w:rFonts w:ascii="Times New Roman" w:hAnsi="Times New Roman"/>
          <w:sz w:val="24"/>
        </w:rPr>
        <w:t>.</w:t>
      </w:r>
      <w:r w:rsidRPr="007C230C">
        <w:rPr>
          <w:rFonts w:ascii="Times New Roman" w:hAnsi="Times New Roman"/>
          <w:sz w:val="24"/>
        </w:rPr>
        <w:t>,</w:t>
      </w:r>
      <w:r w:rsidR="00BD483B" w:rsidRPr="00E204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1993. т.3:367]</w:t>
      </w:r>
    </w:p>
    <w:p w:rsidR="00BD483B" w:rsidRPr="009422CC" w:rsidRDefault="00BD483B" w:rsidP="00BD483B">
      <w:pPr>
        <w:keepNext/>
        <w:spacing w:after="0" w:line="240" w:lineRule="auto"/>
        <w:jc w:val="both"/>
        <w:rPr>
          <w:rFonts w:ascii="Times New Roman" w:hAnsi="Times New Roman"/>
          <w:sz w:val="24"/>
        </w:rPr>
      </w:pPr>
      <w:r w:rsidRPr="009422CC">
        <w:rPr>
          <w:rFonts w:ascii="Times New Roman" w:hAnsi="Times New Roman"/>
          <w:sz w:val="24"/>
        </w:rPr>
        <w:t>Мин</w:t>
      </w:r>
      <w:r w:rsidRPr="009422CC">
        <w:rPr>
          <w:rFonts w:ascii="Times New Roman" w:hAnsi="Times New Roman"/>
          <w:sz w:val="24"/>
        </w:rPr>
        <w:tab/>
        <w:t>ничек</w:t>
      </w:r>
      <w:r>
        <w:rPr>
          <w:rFonts w:ascii="Times New Roman" w:hAnsi="Times New Roman"/>
          <w:sz w:val="24"/>
        </w:rPr>
        <w:tab/>
      </w:r>
      <w:r w:rsidRPr="009422CC">
        <w:rPr>
          <w:rFonts w:ascii="Times New Roman" w:hAnsi="Times New Roman"/>
          <w:sz w:val="24"/>
        </w:rPr>
        <w:tab/>
      </w:r>
      <w:r w:rsidRPr="0039099B">
        <w:rPr>
          <w:rFonts w:ascii="Times New Roman" w:hAnsi="Times New Roman"/>
          <w:sz w:val="24"/>
        </w:rPr>
        <w:t>кенә</w:t>
      </w:r>
      <w:r w:rsidRPr="009422CC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9422CC">
        <w:rPr>
          <w:rFonts w:ascii="Times New Roman" w:hAnsi="Times New Roman"/>
          <w:sz w:val="24"/>
        </w:rPr>
        <w:t>тырыш</w:t>
      </w:r>
      <w:r>
        <w:rPr>
          <w:rFonts w:ascii="Times New Roman" w:hAnsi="Times New Roman"/>
          <w:sz w:val="24"/>
        </w:rPr>
        <w:t>-</w:t>
      </w:r>
      <w:r w:rsidRPr="009422CC">
        <w:rPr>
          <w:rFonts w:ascii="Times New Roman" w:hAnsi="Times New Roman"/>
          <w:sz w:val="24"/>
        </w:rPr>
        <w:t>м</w:t>
      </w:r>
      <w:r>
        <w:rPr>
          <w:rFonts w:ascii="Times New Roman" w:hAnsi="Times New Roman"/>
          <w:sz w:val="24"/>
        </w:rPr>
        <w:t>-</w:t>
      </w:r>
      <w:r w:rsidRPr="009422CC">
        <w:rPr>
          <w:rFonts w:ascii="Times New Roman" w:hAnsi="Times New Roman"/>
          <w:sz w:val="24"/>
        </w:rPr>
        <w:t>ый</w:t>
      </w:r>
      <w:r>
        <w:rPr>
          <w:rFonts w:ascii="Times New Roman" w:hAnsi="Times New Roman"/>
          <w:sz w:val="24"/>
        </w:rPr>
        <w:t>-</w:t>
      </w:r>
      <w:r w:rsidRPr="009422CC">
        <w:rPr>
          <w:rFonts w:ascii="Times New Roman" w:hAnsi="Times New Roman"/>
          <w:sz w:val="24"/>
        </w:rPr>
        <w:t>м,</w:t>
      </w:r>
    </w:p>
    <w:p w:rsidR="00BD483B" w:rsidRPr="00322131" w:rsidRDefault="00BD483B" w:rsidP="00BD483B">
      <w:pPr>
        <w:keepNext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z w:val="24"/>
        </w:rPr>
        <w:tab/>
        <w:t>как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только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стараться-</w:t>
      </w:r>
      <w:r>
        <w:rPr>
          <w:rFonts w:ascii="Times New Roman" w:hAnsi="Times New Roman"/>
          <w:sz w:val="24"/>
          <w:lang w:val="en-US"/>
        </w:rPr>
        <w:t>NEG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ST</w:t>
      </w:r>
      <w:r w:rsidRPr="00B756EC">
        <w:rPr>
          <w:rFonts w:ascii="Times New Roman" w:hAnsi="Times New Roman"/>
          <w:sz w:val="24"/>
        </w:rPr>
        <w:t>-</w:t>
      </w:r>
      <w:r w:rsidRPr="00322131">
        <w:rPr>
          <w:rFonts w:ascii="Times New Roman" w:hAnsi="Times New Roman"/>
          <w:sz w:val="24"/>
        </w:rPr>
        <w:t>1</w:t>
      </w:r>
      <w:r w:rsidR="00A341BC" w:rsidRPr="00A341B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SG</w:t>
      </w:r>
    </w:p>
    <w:p w:rsidR="00BD483B" w:rsidRPr="00322131" w:rsidRDefault="00BD483B" w:rsidP="00BD483B">
      <w:pPr>
        <w:keepNext/>
        <w:spacing w:after="0" w:line="240" w:lineRule="auto"/>
        <w:jc w:val="both"/>
        <w:rPr>
          <w:rFonts w:ascii="Times New Roman" w:hAnsi="Times New Roman"/>
          <w:sz w:val="24"/>
        </w:rPr>
      </w:pPr>
      <w:r w:rsidRPr="009422CC">
        <w:rPr>
          <w:rFonts w:ascii="Times New Roman" w:hAnsi="Times New Roman"/>
          <w:sz w:val="24"/>
        </w:rPr>
        <w:t>ул</w:t>
      </w:r>
      <w:r w:rsidRPr="009422CC">
        <w:rPr>
          <w:rFonts w:ascii="Times New Roman" w:hAnsi="Times New Roman"/>
          <w:sz w:val="24"/>
        </w:rPr>
        <w:tab/>
        <w:t>барыбер</w:t>
      </w:r>
      <w:r w:rsidRPr="009422CC">
        <w:rPr>
          <w:rFonts w:ascii="Times New Roman" w:hAnsi="Times New Roman"/>
          <w:sz w:val="24"/>
        </w:rPr>
        <w:tab/>
        <w:t>үзенекен</w:t>
      </w:r>
      <w:r w:rsidRPr="009422CC">
        <w:rPr>
          <w:rFonts w:ascii="Times New Roman" w:hAnsi="Times New Roman"/>
          <w:sz w:val="24"/>
        </w:rPr>
        <w:tab/>
        <w:t>ит</w:t>
      </w:r>
      <w:r w:rsidRPr="0039099B">
        <w:rPr>
          <w:rFonts w:ascii="Times New Roman" w:hAnsi="Times New Roman"/>
          <w:sz w:val="24"/>
        </w:rPr>
        <w:t>ә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Ø</w:t>
      </w:r>
    </w:p>
    <w:p w:rsidR="00BD483B" w:rsidRPr="00322131" w:rsidRDefault="00BD483B" w:rsidP="00BD483B">
      <w:pPr>
        <w:keepNext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он</w:t>
      </w:r>
      <w:r>
        <w:rPr>
          <w:rFonts w:ascii="Times New Roman" w:hAnsi="Times New Roman"/>
          <w:sz w:val="24"/>
        </w:rPr>
        <w:tab/>
        <w:t>все.равно</w:t>
      </w:r>
      <w:r>
        <w:rPr>
          <w:rFonts w:ascii="Times New Roman" w:hAnsi="Times New Roman"/>
          <w:sz w:val="24"/>
        </w:rPr>
        <w:tab/>
        <w:t>по-своему</w:t>
      </w:r>
      <w:r>
        <w:rPr>
          <w:rFonts w:ascii="Times New Roman" w:hAnsi="Times New Roman"/>
          <w:sz w:val="24"/>
        </w:rPr>
        <w:tab/>
        <w:t>делать-</w:t>
      </w:r>
      <w:r w:rsidRPr="00322131">
        <w:rPr>
          <w:rFonts w:ascii="Times New Roman" w:hAnsi="Times New Roman"/>
          <w:sz w:val="24"/>
        </w:rPr>
        <w:t>3</w:t>
      </w:r>
      <w:r>
        <w:rPr>
          <w:rFonts w:ascii="Times New Roman" w:hAnsi="Times New Roman"/>
          <w:sz w:val="24"/>
          <w:lang w:val="en-US"/>
        </w:rPr>
        <w:t>SG</w:t>
      </w:r>
    </w:p>
    <w:p w:rsidR="00BD483B" w:rsidRPr="00322131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22131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Как я ни стараюсь, он все делает по-своему.</w:t>
      </w:r>
      <w:r w:rsidRPr="00322131">
        <w:rPr>
          <w:rFonts w:ascii="Times New Roman" w:hAnsi="Times New Roman"/>
          <w:sz w:val="24"/>
        </w:rPr>
        <w:t>’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764FB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64FB9"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sz w:val="24"/>
        </w:rPr>
        <w:t>21</w:t>
      </w:r>
      <w:r w:rsidRPr="00764FB9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ab/>
        <w:t>казахский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(Интернет)</w:t>
      </w:r>
    </w:p>
    <w:p w:rsidR="00BD483B" w:rsidRPr="00764FB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64FB9">
        <w:rPr>
          <w:rFonts w:ascii="Times New Roman" w:hAnsi="Times New Roman"/>
          <w:sz w:val="24"/>
        </w:rPr>
        <w:t>біз</w:t>
      </w:r>
      <w:r w:rsidRPr="00764FB9">
        <w:rPr>
          <w:rFonts w:ascii="Times New Roman" w:hAnsi="Times New Roman"/>
          <w:sz w:val="24"/>
        </w:rPr>
        <w:tab/>
        <w:t>бүгінгі</w:t>
      </w:r>
      <w:r w:rsidRPr="00764FB9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ab/>
        <w:t>түнді</w:t>
      </w:r>
      <w:r w:rsidRPr="00764FB9">
        <w:rPr>
          <w:rFonts w:ascii="Times New Roman" w:hAnsi="Times New Roman"/>
          <w:sz w:val="24"/>
        </w:rPr>
        <w:tab/>
        <w:t>бірге</w:t>
      </w:r>
      <w:r w:rsidRPr="00764FB9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ab/>
        <w:t>өткіз</w:t>
      </w:r>
      <w:r>
        <w:rPr>
          <w:rFonts w:ascii="Times New Roman" w:hAnsi="Times New Roman"/>
          <w:sz w:val="24"/>
        </w:rPr>
        <w:t>-</w:t>
      </w:r>
      <w:r w:rsidRPr="00764FB9">
        <w:rPr>
          <w:rFonts w:ascii="Times New Roman" w:hAnsi="Times New Roman"/>
          <w:sz w:val="24"/>
        </w:rPr>
        <w:t>і</w:t>
      </w:r>
      <w:r>
        <w:rPr>
          <w:rFonts w:ascii="Times New Roman" w:hAnsi="Times New Roman"/>
          <w:sz w:val="24"/>
        </w:rPr>
        <w:t>-</w:t>
      </w:r>
      <w:r w:rsidRPr="00764FB9">
        <w:rPr>
          <w:rFonts w:ascii="Times New Roman" w:hAnsi="Times New Roman"/>
          <w:sz w:val="24"/>
        </w:rPr>
        <w:t>п</w:t>
      </w:r>
      <w:r w:rsidRPr="00764FB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ab/>
        <w:t>е-ді-к,</w:t>
      </w:r>
    </w:p>
    <w:p w:rsidR="00BD483B" w:rsidRPr="00764FB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64FB9">
        <w:rPr>
          <w:rFonts w:ascii="Times New Roman" w:hAnsi="Times New Roman"/>
          <w:sz w:val="24"/>
        </w:rPr>
        <w:t>мы</w:t>
      </w:r>
      <w:r w:rsidRPr="00764FB9">
        <w:rPr>
          <w:rFonts w:ascii="Times New Roman" w:hAnsi="Times New Roman"/>
          <w:sz w:val="24"/>
        </w:rPr>
        <w:tab/>
        <w:t>сегодняшний</w:t>
      </w:r>
      <w:r w:rsidRPr="00764FB9">
        <w:rPr>
          <w:rFonts w:ascii="Times New Roman" w:hAnsi="Times New Roman"/>
          <w:sz w:val="24"/>
        </w:rPr>
        <w:tab/>
        <w:t>ночь</w:t>
      </w:r>
      <w:r w:rsidRPr="00764FB9">
        <w:rPr>
          <w:rFonts w:ascii="Times New Roman" w:hAnsi="Times New Roman"/>
          <w:sz w:val="24"/>
        </w:rPr>
        <w:tab/>
        <w:t>вместе</w:t>
      </w:r>
      <w:r w:rsidRPr="00764FB9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ab/>
        <w:t>проводить</w:t>
      </w:r>
      <w:r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ST</w:t>
      </w:r>
      <w:r w:rsidRPr="00EF7D4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CONV</w:t>
      </w:r>
      <w:r w:rsidRPr="00764FB9">
        <w:rPr>
          <w:rFonts w:ascii="Times New Roman" w:hAnsi="Times New Roman"/>
          <w:sz w:val="24"/>
        </w:rPr>
        <w:tab/>
        <w:t>быть-PAST-1.Pl</w:t>
      </w:r>
    </w:p>
    <w:p w:rsidR="00BD483B" w:rsidRPr="00764FB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64FB9">
        <w:rPr>
          <w:rFonts w:ascii="Times New Roman" w:hAnsi="Times New Roman"/>
          <w:sz w:val="24"/>
        </w:rPr>
        <w:t>мен</w:t>
      </w:r>
      <w:r w:rsidRPr="00764FB9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ab/>
        <w:t>сосын</w:t>
      </w:r>
      <w:r w:rsidRPr="00764FB9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ab/>
        <w:t>тан-ы-ды-м...</w:t>
      </w:r>
    </w:p>
    <w:p w:rsidR="00BD483B" w:rsidRPr="00A341BC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64FB9">
        <w:rPr>
          <w:rFonts w:ascii="Times New Roman" w:hAnsi="Times New Roman"/>
          <w:sz w:val="24"/>
        </w:rPr>
        <w:t>я</w:t>
      </w:r>
      <w:r w:rsidRPr="00764FB9">
        <w:rPr>
          <w:rFonts w:ascii="Times New Roman" w:hAnsi="Times New Roman"/>
          <w:sz w:val="24"/>
        </w:rPr>
        <w:tab/>
      </w:r>
      <w:r w:rsidRPr="00764FB9">
        <w:rPr>
          <w:rFonts w:ascii="Times New Roman" w:hAnsi="Times New Roman"/>
          <w:sz w:val="24"/>
        </w:rPr>
        <w:tab/>
        <w:t>после.того</w:t>
      </w:r>
      <w:r w:rsidRPr="00764FB9">
        <w:rPr>
          <w:rFonts w:ascii="Times New Roman" w:hAnsi="Times New Roman"/>
          <w:sz w:val="24"/>
        </w:rPr>
        <w:tab/>
        <w:t>узнавать-ST-PAST-1</w:t>
      </w:r>
      <w:r w:rsidR="00A341BC">
        <w:rPr>
          <w:rFonts w:ascii="Times New Roman" w:hAnsi="Times New Roman"/>
          <w:sz w:val="24"/>
        </w:rPr>
        <w:t>.S</w:t>
      </w:r>
      <w:r w:rsidR="00A341BC">
        <w:rPr>
          <w:rFonts w:ascii="Times New Roman" w:hAnsi="Times New Roman"/>
          <w:sz w:val="24"/>
          <w:lang w:val="en-US"/>
        </w:rPr>
        <w:t>G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764FB9">
        <w:rPr>
          <w:rFonts w:ascii="Times New Roman" w:hAnsi="Times New Roman"/>
          <w:sz w:val="24"/>
        </w:rPr>
        <w:t>‘Она этой ночью лежала в моих объятиях, и я, конечно, ее узнал.</w:t>
      </w:r>
      <w:r w:rsidRPr="00B40BD4">
        <w:rPr>
          <w:rFonts w:ascii="Times New Roman" w:hAnsi="Times New Roman"/>
          <w:sz w:val="24"/>
        </w:rPr>
        <w:t>’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Однако, если допустить, что употребление конвербиального показателя </w:t>
      </w:r>
      <w:r w:rsidR="001A794D">
        <w:rPr>
          <w:rFonts w:ascii="Times New Roman" w:hAnsi="Times New Roman"/>
          <w:i/>
          <w:sz w:val="24"/>
        </w:rPr>
        <w:t>-p</w:t>
      </w:r>
      <w:r>
        <w:rPr>
          <w:rFonts w:ascii="Times New Roman" w:hAnsi="Times New Roman"/>
          <w:sz w:val="24"/>
        </w:rPr>
        <w:t xml:space="preserve"> предполагает редукцию морфологии на первом конъюнкте, сложно будет объяснить </w:t>
      </w:r>
      <w:r w:rsidR="00BC4386">
        <w:rPr>
          <w:rFonts w:ascii="Times New Roman" w:hAnsi="Times New Roman"/>
          <w:sz w:val="24"/>
        </w:rPr>
        <w:t>примеры типа (22)</w:t>
      </w:r>
      <w:r>
        <w:rPr>
          <w:rFonts w:ascii="Times New Roman" w:hAnsi="Times New Roman"/>
          <w:sz w:val="24"/>
        </w:rPr>
        <w:t>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7C230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(22)</w:t>
      </w:r>
      <w:r>
        <w:rPr>
          <w:rFonts w:ascii="Times New Roman" w:hAnsi="Times New Roman"/>
          <w:sz w:val="24"/>
        </w:rPr>
        <w:tab/>
        <w:t>татарский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7C230C">
        <w:rPr>
          <w:rFonts w:ascii="Times New Roman" w:hAnsi="Times New Roman"/>
          <w:sz w:val="24"/>
        </w:rPr>
        <w:t>[</w:t>
      </w:r>
      <w:r w:rsidR="00BD483B">
        <w:rPr>
          <w:rFonts w:ascii="Times New Roman" w:hAnsi="Times New Roman"/>
          <w:sz w:val="24"/>
        </w:rPr>
        <w:t xml:space="preserve">Закиев </w:t>
      </w:r>
      <w:r w:rsidR="00BD483B">
        <w:rPr>
          <w:rFonts w:ascii="Times New Roman" w:hAnsi="Times New Roman"/>
          <w:sz w:val="24"/>
          <w:lang w:val="en-US"/>
        </w:rPr>
        <w:t>et</w:t>
      </w:r>
      <w:r w:rsidR="00BD483B" w:rsidRPr="00E2044B">
        <w:rPr>
          <w:rFonts w:ascii="Times New Roman" w:hAnsi="Times New Roman"/>
          <w:sz w:val="24"/>
        </w:rPr>
        <w:t xml:space="preserve"> </w:t>
      </w:r>
      <w:r w:rsidR="00BD483B">
        <w:rPr>
          <w:rFonts w:ascii="Times New Roman" w:hAnsi="Times New Roman"/>
          <w:sz w:val="24"/>
          <w:lang w:val="en-US"/>
        </w:rPr>
        <w:t>al</w:t>
      </w:r>
      <w:r w:rsidR="00BD483B" w:rsidRPr="00E2044B">
        <w:rPr>
          <w:rFonts w:ascii="Times New Roman" w:hAnsi="Times New Roman"/>
          <w:sz w:val="24"/>
        </w:rPr>
        <w:t>.</w:t>
      </w:r>
      <w:r w:rsidRPr="007C230C">
        <w:rPr>
          <w:rFonts w:ascii="Times New Roman" w:hAnsi="Times New Roman"/>
          <w:sz w:val="24"/>
        </w:rPr>
        <w:t>,</w:t>
      </w:r>
      <w:r w:rsidR="00BD483B" w:rsidRPr="00E2044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1993. т.3:361]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Син</w:t>
      </w:r>
      <w:r>
        <w:rPr>
          <w:rFonts w:ascii="Times New Roman" w:hAnsi="Times New Roman"/>
          <w:sz w:val="24"/>
        </w:rPr>
        <w:tab/>
        <w:t>ярдем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ит</w:t>
      </w:r>
      <w:r w:rsidRPr="00110AF2">
        <w:rPr>
          <w:rFonts w:ascii="Times New Roman" w:hAnsi="Times New Roman"/>
          <w:sz w:val="24"/>
        </w:rPr>
        <w:t>-</w:t>
      </w:r>
      <w:r w:rsidRPr="0039099B">
        <w:rPr>
          <w:rFonts w:ascii="Times New Roman" w:hAnsi="Times New Roman"/>
          <w:sz w:val="24"/>
        </w:rPr>
        <w:t>ә</w:t>
      </w:r>
      <w:r>
        <w:rPr>
          <w:rFonts w:ascii="Times New Roman" w:hAnsi="Times New Roman"/>
          <w:sz w:val="24"/>
        </w:rPr>
        <w:t>-п</w:t>
      </w:r>
      <w:r w:rsidRPr="004003BF">
        <w:rPr>
          <w:rFonts w:ascii="Times New Roman" w:hAnsi="Times New Roman"/>
          <w:sz w:val="24"/>
        </w:rPr>
        <w:tab/>
      </w:r>
      <w:r w:rsidRPr="004003BF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т</w:t>
      </w:r>
      <w:r w:rsidRPr="0039099B">
        <w:rPr>
          <w:rFonts w:ascii="Times New Roman" w:hAnsi="Times New Roman"/>
          <w:sz w:val="24"/>
        </w:rPr>
        <w:t>ә</w:t>
      </w:r>
      <w:r>
        <w:rPr>
          <w:rFonts w:ascii="Times New Roman" w:hAnsi="Times New Roman"/>
          <w:sz w:val="24"/>
        </w:rPr>
        <w:t>,</w:t>
      </w:r>
    </w:p>
    <w:p w:rsidR="00BD483B" w:rsidRPr="00180115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ты</w:t>
      </w:r>
      <w:r>
        <w:rPr>
          <w:rFonts w:ascii="Times New Roman" w:hAnsi="Times New Roman"/>
          <w:sz w:val="24"/>
        </w:rPr>
        <w:tab/>
        <w:t>помощь</w:t>
      </w:r>
      <w:r>
        <w:rPr>
          <w:rFonts w:ascii="Times New Roman" w:hAnsi="Times New Roman"/>
          <w:sz w:val="24"/>
        </w:rPr>
        <w:tab/>
        <w:t>делать-</w:t>
      </w:r>
      <w:r>
        <w:rPr>
          <w:rFonts w:ascii="Times New Roman" w:hAnsi="Times New Roman"/>
          <w:sz w:val="24"/>
          <w:lang w:val="en-US"/>
        </w:rPr>
        <w:t>ST</w:t>
      </w:r>
      <w:r w:rsidRPr="00110AF2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CONV</w:t>
      </w:r>
      <w:r w:rsidRPr="0018011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только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9099B">
        <w:rPr>
          <w:rFonts w:ascii="Times New Roman" w:hAnsi="Times New Roman"/>
          <w:sz w:val="24"/>
        </w:rPr>
        <w:t>ә</w:t>
      </w:r>
      <w:r>
        <w:rPr>
          <w:rFonts w:ascii="Times New Roman" w:hAnsi="Times New Roman"/>
          <w:sz w:val="24"/>
        </w:rPr>
        <w:t>лл</w:t>
      </w:r>
      <w:r w:rsidRPr="0039099B">
        <w:rPr>
          <w:rFonts w:ascii="Times New Roman" w:hAnsi="Times New Roman"/>
          <w:sz w:val="24"/>
        </w:rPr>
        <w:t>ә</w:t>
      </w:r>
      <w:r>
        <w:rPr>
          <w:rFonts w:ascii="Times New Roman" w:hAnsi="Times New Roman"/>
          <w:sz w:val="24"/>
        </w:rPr>
        <w:tab/>
        <w:t>ни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алга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кит-</w:t>
      </w:r>
      <w:r w:rsidRPr="0039099B">
        <w:rPr>
          <w:rFonts w:ascii="Times New Roman" w:hAnsi="Times New Roman"/>
          <w:sz w:val="24"/>
        </w:rPr>
        <w:t>ә</w:t>
      </w:r>
      <w:r>
        <w:rPr>
          <w:rFonts w:ascii="Times New Roman" w:hAnsi="Times New Roman"/>
          <w:sz w:val="24"/>
        </w:rPr>
        <w:tab/>
      </w:r>
      <w:r w:rsidRPr="00180115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ал</w:t>
      </w:r>
      <w:r w:rsidRPr="0018011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ма</w:t>
      </w:r>
      <w:r w:rsidRPr="00180115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дык.</w:t>
      </w:r>
    </w:p>
    <w:p w:rsidR="00BD483B" w:rsidRPr="00D52718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</w:t>
      </w:r>
      <w:r>
        <w:rPr>
          <w:rFonts w:ascii="Times New Roman" w:hAnsi="Times New Roman"/>
          <w:sz w:val="24"/>
        </w:rPr>
        <w:tab/>
        <w:t>сколько</w:t>
      </w:r>
      <w:r>
        <w:rPr>
          <w:rFonts w:ascii="Times New Roman" w:hAnsi="Times New Roman"/>
          <w:sz w:val="24"/>
        </w:rPr>
        <w:tab/>
        <w:t>вперед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уходить-</w:t>
      </w:r>
      <w:r>
        <w:rPr>
          <w:rFonts w:ascii="Times New Roman" w:hAnsi="Times New Roman"/>
          <w:sz w:val="24"/>
          <w:lang w:val="en-US"/>
        </w:rPr>
        <w:t>ST</w:t>
      </w:r>
      <w:r w:rsidRPr="00D52718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брать-</w:t>
      </w:r>
      <w:r>
        <w:rPr>
          <w:rFonts w:ascii="Times New Roman" w:hAnsi="Times New Roman"/>
          <w:sz w:val="24"/>
          <w:lang w:val="en-US"/>
        </w:rPr>
        <w:t>NEG</w:t>
      </w:r>
      <w:r w:rsidRPr="00D52718">
        <w:rPr>
          <w:rFonts w:ascii="Times New Roman" w:hAnsi="Times New Roman"/>
          <w:sz w:val="24"/>
        </w:rPr>
        <w:t>-1</w:t>
      </w:r>
      <w:r w:rsidR="00A341BC" w:rsidRPr="00A341BC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  <w:lang w:val="en-US"/>
        </w:rPr>
        <w:t>PL</w:t>
      </w:r>
    </w:p>
    <w:p w:rsidR="00BD483B" w:rsidRPr="00C15C64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C15C64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Особо не продвинулись вперед, хотя ты и помогал.</w:t>
      </w:r>
      <w:r w:rsidRPr="00C15C64">
        <w:rPr>
          <w:rFonts w:ascii="Times New Roman" w:hAnsi="Times New Roman"/>
          <w:sz w:val="24"/>
        </w:rPr>
        <w:t xml:space="preserve">’ </w:t>
      </w: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D483B" w:rsidRPr="00B40BD4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В (22) подлежащие, а следовательно, и лично-числовые показатели на глаголах, имеют различное значение лица и числа. Значит, анализ </w:t>
      </w:r>
      <w:r w:rsidR="001A794D">
        <w:rPr>
          <w:rFonts w:ascii="Times New Roman" w:hAnsi="Times New Roman"/>
          <w:i/>
          <w:sz w:val="24"/>
        </w:rPr>
        <w:t>-p</w:t>
      </w:r>
      <w:r>
        <w:rPr>
          <w:rFonts w:ascii="Times New Roman" w:hAnsi="Times New Roman"/>
          <w:sz w:val="24"/>
        </w:rPr>
        <w:t xml:space="preserve"> как сочинительного средства, предполагающего использование групповой флексии, некорректен.</w:t>
      </w: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D483B" w:rsidRPr="00E81597" w:rsidRDefault="00BD483B" w:rsidP="00BD483B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Способность к экстрапозиции</w:t>
      </w: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Еще один способ определения типа структуры, стоящей за тюркскими конвербами, – так называемое </w:t>
      </w:r>
      <w:r>
        <w:rPr>
          <w:rFonts w:ascii="Times New Roman" w:hAnsi="Times New Roman"/>
          <w:sz w:val="24"/>
          <w:lang w:val="en-US"/>
        </w:rPr>
        <w:t>A</w:t>
      </w:r>
      <w:r w:rsidRPr="00B64E35">
        <w:rPr>
          <w:rFonts w:ascii="Times New Roman" w:hAnsi="Times New Roman"/>
          <w:sz w:val="24"/>
        </w:rPr>
        <w:t>’-</w:t>
      </w:r>
      <w:r>
        <w:rPr>
          <w:rFonts w:ascii="Times New Roman" w:hAnsi="Times New Roman"/>
          <w:sz w:val="24"/>
        </w:rPr>
        <w:t>передвижение из (предполагаемой) главной клаузы. Некоторые синтаксические операции, такие, например, как образование вопроса или топикализация, чувствительны к типу структуры, к которой они применяются. Структуры, из которых нельзя выдвигать элементы посредством образования вопроса, топикализации или другой операции, называются острова</w:t>
      </w:r>
      <w:r w:rsidR="007C230C">
        <w:rPr>
          <w:rFonts w:ascii="Times New Roman" w:hAnsi="Times New Roman"/>
          <w:sz w:val="24"/>
        </w:rPr>
        <w:t>ми, см. [</w:t>
      </w:r>
      <w:r>
        <w:rPr>
          <w:rFonts w:ascii="Times New Roman" w:hAnsi="Times New Roman"/>
          <w:sz w:val="24"/>
        </w:rPr>
        <w:t>Ross</w:t>
      </w:r>
      <w:r w:rsidR="007C230C" w:rsidRPr="00F61609">
        <w:rPr>
          <w:rFonts w:ascii="Times New Roman" w:hAnsi="Times New Roman"/>
          <w:sz w:val="24"/>
        </w:rPr>
        <w:t>,</w:t>
      </w:r>
      <w:r w:rsidR="007C230C">
        <w:rPr>
          <w:rFonts w:ascii="Times New Roman" w:hAnsi="Times New Roman"/>
          <w:sz w:val="24"/>
        </w:rPr>
        <w:t xml:space="preserve"> 1967]</w:t>
      </w:r>
      <w:r>
        <w:rPr>
          <w:rFonts w:ascii="Times New Roman" w:hAnsi="Times New Roman"/>
          <w:sz w:val="24"/>
        </w:rPr>
        <w:t xml:space="preserve">. </w:t>
      </w: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 исследуемые здесь структуры принадлежат к островам: подчиненная структура связана с так называемым адъюнктивным островом, в то время как случай сочиненная – с сочинительным островом. Данное свойство можно продемонстрировать на следующих русских примерах: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(23)</w:t>
      </w:r>
      <w:r>
        <w:rPr>
          <w:rFonts w:ascii="Times New Roman" w:hAnsi="Times New Roman"/>
          <w:sz w:val="24"/>
        </w:rPr>
        <w:tab/>
      </w:r>
      <w:r w:rsidRPr="0086798B">
        <w:rPr>
          <w:rFonts w:ascii="Times New Roman" w:hAnsi="Times New Roman"/>
          <w:sz w:val="24"/>
        </w:rPr>
        <w:t>русский</w:t>
      </w:r>
    </w:p>
    <w:p w:rsidR="00BD483B" w:rsidRPr="00C00B62" w:rsidRDefault="00BD483B" w:rsidP="00BD483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00B62">
        <w:rPr>
          <w:rFonts w:ascii="Times New Roman" w:hAnsi="Times New Roman"/>
          <w:sz w:val="24"/>
          <w:lang w:val="en-US"/>
        </w:rPr>
        <w:t>a</w:t>
      </w:r>
      <w:r w:rsidRPr="00C00B62">
        <w:rPr>
          <w:rFonts w:ascii="Times New Roman" w:hAnsi="Times New Roman"/>
          <w:sz w:val="24"/>
        </w:rPr>
        <w:t>.</w:t>
      </w:r>
      <w:r w:rsidRPr="00C00B62">
        <w:rPr>
          <w:rFonts w:ascii="Times New Roman" w:hAnsi="Times New Roman"/>
          <w:sz w:val="24"/>
        </w:rPr>
        <w:tab/>
      </w:r>
      <w:r w:rsidRPr="00C00B62">
        <w:rPr>
          <w:rFonts w:ascii="Times New Roman" w:hAnsi="Times New Roman"/>
          <w:i/>
          <w:sz w:val="24"/>
        </w:rPr>
        <w:t>Петя пришел домой, когда Маша выходила с работы.</w:t>
      </w:r>
    </w:p>
    <w:p w:rsidR="00BD483B" w:rsidRPr="00C00B62" w:rsidRDefault="00BD483B" w:rsidP="00BD483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00B62">
        <w:rPr>
          <w:rFonts w:ascii="Times New Roman" w:hAnsi="Times New Roman"/>
          <w:sz w:val="24"/>
          <w:lang w:val="en-US"/>
        </w:rPr>
        <w:t>b</w:t>
      </w:r>
      <w:r w:rsidRPr="00C00B62">
        <w:rPr>
          <w:rFonts w:ascii="Times New Roman" w:hAnsi="Times New Roman"/>
          <w:sz w:val="24"/>
        </w:rPr>
        <w:t>.</w:t>
      </w:r>
      <w:r w:rsidRPr="00C00B6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*Откуда </w:t>
      </w:r>
      <w:r w:rsidRPr="00C00B62">
        <w:rPr>
          <w:rFonts w:ascii="Times New Roman" w:hAnsi="Times New Roman"/>
          <w:i/>
          <w:sz w:val="24"/>
        </w:rPr>
        <w:t>Петя пришел домой, когда Маша выходила</w:t>
      </w:r>
      <w:r>
        <w:rPr>
          <w:rFonts w:ascii="Times New Roman" w:hAnsi="Times New Roman"/>
          <w:i/>
          <w:sz w:val="24"/>
        </w:rPr>
        <w:t>?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(24)</w:t>
      </w:r>
      <w:r>
        <w:rPr>
          <w:rFonts w:ascii="Times New Roman" w:hAnsi="Times New Roman"/>
          <w:sz w:val="24"/>
        </w:rPr>
        <w:tab/>
      </w:r>
      <w:r w:rsidRPr="0086798B">
        <w:rPr>
          <w:rFonts w:ascii="Times New Roman" w:hAnsi="Times New Roman"/>
          <w:sz w:val="24"/>
        </w:rPr>
        <w:t>русский</w:t>
      </w:r>
    </w:p>
    <w:p w:rsidR="00BD483B" w:rsidRPr="00C00B62" w:rsidRDefault="00BD483B" w:rsidP="00BD483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00B62">
        <w:rPr>
          <w:rFonts w:ascii="Times New Roman" w:hAnsi="Times New Roman"/>
          <w:sz w:val="24"/>
          <w:lang w:val="en-US"/>
        </w:rPr>
        <w:t>a</w:t>
      </w:r>
      <w:r w:rsidRPr="00C00B62">
        <w:rPr>
          <w:rFonts w:ascii="Times New Roman" w:hAnsi="Times New Roman"/>
          <w:sz w:val="24"/>
        </w:rPr>
        <w:t>.</w:t>
      </w:r>
      <w:r w:rsidRPr="00C00B62">
        <w:rPr>
          <w:rFonts w:ascii="Times New Roman" w:hAnsi="Times New Roman"/>
          <w:sz w:val="24"/>
        </w:rPr>
        <w:tab/>
      </w:r>
      <w:r w:rsidRPr="00C00B62">
        <w:rPr>
          <w:rFonts w:ascii="Times New Roman" w:hAnsi="Times New Roman"/>
          <w:i/>
          <w:sz w:val="24"/>
        </w:rPr>
        <w:t>Петя пришел домой</w:t>
      </w:r>
      <w:r>
        <w:rPr>
          <w:rFonts w:ascii="Times New Roman" w:hAnsi="Times New Roman"/>
          <w:i/>
          <w:sz w:val="24"/>
        </w:rPr>
        <w:t xml:space="preserve"> и </w:t>
      </w:r>
      <w:r w:rsidRPr="00C00B62">
        <w:rPr>
          <w:rFonts w:ascii="Times New Roman" w:hAnsi="Times New Roman"/>
          <w:i/>
          <w:sz w:val="24"/>
        </w:rPr>
        <w:t>Маша вы</w:t>
      </w:r>
      <w:r>
        <w:rPr>
          <w:rFonts w:ascii="Times New Roman" w:hAnsi="Times New Roman"/>
          <w:i/>
          <w:sz w:val="24"/>
        </w:rPr>
        <w:t>шла</w:t>
      </w:r>
      <w:r w:rsidRPr="00C00B62">
        <w:rPr>
          <w:rFonts w:ascii="Times New Roman" w:hAnsi="Times New Roman"/>
          <w:i/>
          <w:sz w:val="24"/>
        </w:rPr>
        <w:t xml:space="preserve"> с работы.</w:t>
      </w:r>
    </w:p>
    <w:p w:rsidR="00BD483B" w:rsidRPr="00C00B62" w:rsidRDefault="00BD483B" w:rsidP="00BD483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 w:rsidRPr="00C00B62">
        <w:rPr>
          <w:rFonts w:ascii="Times New Roman" w:hAnsi="Times New Roman"/>
          <w:sz w:val="24"/>
          <w:lang w:val="en-US"/>
        </w:rPr>
        <w:t>b</w:t>
      </w:r>
      <w:r w:rsidRPr="00C00B62">
        <w:rPr>
          <w:rFonts w:ascii="Times New Roman" w:hAnsi="Times New Roman"/>
          <w:sz w:val="24"/>
        </w:rPr>
        <w:t>.</w:t>
      </w:r>
      <w:r w:rsidRPr="00C00B6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*Откуда </w:t>
      </w:r>
      <w:r w:rsidRPr="00C00B62">
        <w:rPr>
          <w:rFonts w:ascii="Times New Roman" w:hAnsi="Times New Roman"/>
          <w:i/>
          <w:sz w:val="24"/>
        </w:rPr>
        <w:t xml:space="preserve">Петя пришел домой </w:t>
      </w:r>
      <w:r>
        <w:rPr>
          <w:rFonts w:ascii="Times New Roman" w:hAnsi="Times New Roman"/>
          <w:i/>
          <w:sz w:val="24"/>
        </w:rPr>
        <w:t xml:space="preserve">и </w:t>
      </w:r>
      <w:r w:rsidRPr="00C00B62">
        <w:rPr>
          <w:rFonts w:ascii="Times New Roman" w:hAnsi="Times New Roman"/>
          <w:i/>
          <w:sz w:val="24"/>
        </w:rPr>
        <w:t>Маша вы</w:t>
      </w:r>
      <w:r>
        <w:rPr>
          <w:rFonts w:ascii="Times New Roman" w:hAnsi="Times New Roman"/>
          <w:i/>
          <w:sz w:val="24"/>
        </w:rPr>
        <w:t>шл</w:t>
      </w:r>
      <w:r w:rsidRPr="00C00B62">
        <w:rPr>
          <w:rFonts w:ascii="Times New Roman" w:hAnsi="Times New Roman"/>
          <w:i/>
          <w:sz w:val="24"/>
        </w:rPr>
        <w:t>а</w:t>
      </w:r>
      <w:r>
        <w:rPr>
          <w:rFonts w:ascii="Times New Roman" w:hAnsi="Times New Roman"/>
          <w:i/>
          <w:sz w:val="24"/>
        </w:rPr>
        <w:t>?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данных примерах случаи (</w:t>
      </w:r>
      <w:r>
        <w:rPr>
          <w:rFonts w:ascii="Times New Roman" w:hAnsi="Times New Roman"/>
          <w:sz w:val="24"/>
          <w:lang w:val="en-US"/>
        </w:rPr>
        <w:t>a</w:t>
      </w:r>
      <w:r>
        <w:rPr>
          <w:rFonts w:ascii="Times New Roman" w:hAnsi="Times New Roman"/>
          <w:sz w:val="24"/>
        </w:rPr>
        <w:t>)</w:t>
      </w:r>
      <w:r w:rsidRPr="00C00B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соответствуют исходным предложениям, в то время как случаи (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)</w:t>
      </w:r>
      <w:r w:rsidRPr="00C00B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–</w:t>
      </w:r>
      <w:r w:rsidRPr="00C00B6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конструкциям с вопросительным выносом. Оба примера (</w:t>
      </w:r>
      <w:r>
        <w:rPr>
          <w:rFonts w:ascii="Times New Roman" w:hAnsi="Times New Roman"/>
          <w:sz w:val="24"/>
          <w:lang w:val="en-US"/>
        </w:rPr>
        <w:t>b</w:t>
      </w:r>
      <w:r>
        <w:rPr>
          <w:rFonts w:ascii="Times New Roman" w:hAnsi="Times New Roman"/>
          <w:sz w:val="24"/>
        </w:rPr>
        <w:t>)</w:t>
      </w:r>
      <w:r w:rsidRPr="00F8140B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неграмматичны: в первом случае мы пытаемся вынести обстоятельство места из адъюнктивного острова, а во втором – из сочинительного. Очевидно, чтобы появился контраст между адъюнкцией и сочинением, экстрапозицию надо осуществлять не из вложенной, а из главной клаузы; сочинение (как симметричная структура, где, строго говоря, обе клаузы равноправны) тогда будет по-прежнему неприемлемо, а подчинение станет грамматично: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(23)</w:t>
      </w:r>
      <w:r>
        <w:rPr>
          <w:rFonts w:ascii="Times New Roman" w:hAnsi="Times New Roman"/>
          <w:sz w:val="24"/>
        </w:rPr>
        <w:tab/>
        <w:t>русский</w:t>
      </w:r>
    </w:p>
    <w:p w:rsidR="00BD483B" w:rsidRPr="00C00B62" w:rsidRDefault="00BD483B" w:rsidP="00BD483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lang w:val="en-US"/>
        </w:rPr>
        <w:t>c</w:t>
      </w:r>
      <w:r w:rsidRPr="00C00B62">
        <w:rPr>
          <w:rFonts w:ascii="Times New Roman" w:hAnsi="Times New Roman"/>
          <w:sz w:val="24"/>
        </w:rPr>
        <w:t>.</w:t>
      </w:r>
      <w:r w:rsidRPr="00C00B6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Куда </w:t>
      </w:r>
      <w:r w:rsidRPr="00C00B62">
        <w:rPr>
          <w:rFonts w:ascii="Times New Roman" w:hAnsi="Times New Roman"/>
          <w:i/>
          <w:sz w:val="24"/>
        </w:rPr>
        <w:t>Петя пришел, когда Маша выходила</w:t>
      </w:r>
      <w:r w:rsidRPr="00F8140B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 работы?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(24)</w:t>
      </w:r>
      <w:r>
        <w:rPr>
          <w:rFonts w:ascii="Times New Roman" w:hAnsi="Times New Roman"/>
          <w:sz w:val="24"/>
        </w:rPr>
        <w:tab/>
        <w:t>русский</w:t>
      </w:r>
    </w:p>
    <w:p w:rsidR="00BD483B" w:rsidRPr="00C00B62" w:rsidRDefault="00BD483B" w:rsidP="00BD483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lang w:val="en-US"/>
        </w:rPr>
        <w:t>c</w:t>
      </w:r>
      <w:r w:rsidRPr="00C00B62">
        <w:rPr>
          <w:rFonts w:ascii="Times New Roman" w:hAnsi="Times New Roman"/>
          <w:sz w:val="24"/>
        </w:rPr>
        <w:t>.</w:t>
      </w:r>
      <w:r w:rsidRPr="00C00B62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i/>
          <w:sz w:val="24"/>
        </w:rPr>
        <w:t xml:space="preserve">*Куда </w:t>
      </w:r>
      <w:r w:rsidRPr="00C00B62">
        <w:rPr>
          <w:rFonts w:ascii="Times New Roman" w:hAnsi="Times New Roman"/>
          <w:i/>
          <w:sz w:val="24"/>
        </w:rPr>
        <w:t xml:space="preserve">Петя пришел </w:t>
      </w:r>
      <w:r>
        <w:rPr>
          <w:rFonts w:ascii="Times New Roman" w:hAnsi="Times New Roman"/>
          <w:i/>
          <w:sz w:val="24"/>
        </w:rPr>
        <w:t xml:space="preserve">и </w:t>
      </w:r>
      <w:r w:rsidRPr="00C00B62">
        <w:rPr>
          <w:rFonts w:ascii="Times New Roman" w:hAnsi="Times New Roman"/>
          <w:i/>
          <w:sz w:val="24"/>
        </w:rPr>
        <w:t>Маша вы</w:t>
      </w:r>
      <w:r>
        <w:rPr>
          <w:rFonts w:ascii="Times New Roman" w:hAnsi="Times New Roman"/>
          <w:i/>
          <w:sz w:val="24"/>
        </w:rPr>
        <w:t>шл</w:t>
      </w:r>
      <w:r w:rsidRPr="00C00B62">
        <w:rPr>
          <w:rFonts w:ascii="Times New Roman" w:hAnsi="Times New Roman"/>
          <w:i/>
          <w:sz w:val="24"/>
        </w:rPr>
        <w:t>а</w:t>
      </w:r>
      <w:r w:rsidRPr="00F8140B">
        <w:rPr>
          <w:rFonts w:ascii="Times New Roman" w:hAnsi="Times New Roman"/>
          <w:i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с работы?</w:t>
      </w:r>
    </w:p>
    <w:p w:rsidR="00BD483B" w:rsidRPr="00F8140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Таким образом, в качестве теста на экстрапозицию мы будем использовать вынос синтаксического материала из главной клаузы.</w:t>
      </w:r>
    </w:p>
    <w:p w:rsidR="00BD483B" w:rsidRPr="00DF202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Надо заметить, что в тюркских языках вопросительный вынос факультативен – обычное построение вопроса предполагает расположение вопросительного слова </w:t>
      </w:r>
      <w:r>
        <w:rPr>
          <w:rFonts w:ascii="Times New Roman" w:hAnsi="Times New Roman"/>
          <w:sz w:val="24"/>
          <w:lang w:val="en-US"/>
        </w:rPr>
        <w:t>in</w:t>
      </w:r>
      <w:r w:rsidRPr="002246F0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situ</w:t>
      </w:r>
      <w:r>
        <w:rPr>
          <w:rFonts w:ascii="Times New Roman" w:hAnsi="Times New Roman" w:cs="Times New Roman"/>
          <w:sz w:val="24"/>
        </w:rPr>
        <w:t>: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(25</w:t>
      </w:r>
      <w:r w:rsidRPr="005F1AA3">
        <w:rPr>
          <w:rFonts w:ascii="Times New Roman" w:hAnsi="Times New Roman" w:cs="Times New Roman"/>
          <w:sz w:val="24"/>
        </w:rPr>
        <w:t>)</w:t>
      </w:r>
      <w:r w:rsidRPr="005F1AA3">
        <w:rPr>
          <w:rFonts w:ascii="Times New Roman" w:hAnsi="Times New Roman" w:cs="Times New Roman"/>
          <w:sz w:val="24"/>
        </w:rPr>
        <w:tab/>
        <w:t>казахский</w:t>
      </w:r>
    </w:p>
    <w:p w:rsidR="00BD483B" w:rsidRPr="00B13215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3215">
        <w:rPr>
          <w:rFonts w:ascii="Times New Roman" w:hAnsi="Times New Roman"/>
          <w:sz w:val="24"/>
        </w:rPr>
        <w:t>Нұрлан</w:t>
      </w:r>
      <w:r w:rsidRPr="00B13215">
        <w:rPr>
          <w:rFonts w:ascii="Times New Roman" w:hAnsi="Times New Roman"/>
          <w:sz w:val="24"/>
        </w:rPr>
        <w:tab/>
      </w:r>
      <w:r w:rsidRPr="00B13215">
        <w:rPr>
          <w:rFonts w:ascii="Times New Roman" w:hAnsi="Times New Roman" w:cs="Times New Roman"/>
          <w:sz w:val="24"/>
        </w:rPr>
        <w:t>кімді</w:t>
      </w:r>
      <w:r w:rsidRPr="00B13215">
        <w:rPr>
          <w:rFonts w:ascii="Cambria Math" w:hAnsi="Cambria Math" w:cs="Times New Roman"/>
          <w:sz w:val="24"/>
        </w:rPr>
        <w:tab/>
      </w:r>
      <w:r w:rsidRPr="00B13215">
        <w:rPr>
          <w:rFonts w:ascii="Cambria Math" w:hAnsi="Cambria Math" w:cs="Times New Roman"/>
          <w:sz w:val="24"/>
        </w:rPr>
        <w:tab/>
      </w:r>
      <w:r w:rsidRPr="00D307AB">
        <w:rPr>
          <w:rFonts w:ascii="Times New Roman" w:hAnsi="Times New Roman"/>
          <w:sz w:val="24"/>
        </w:rPr>
        <w:t>өлтірді</w:t>
      </w:r>
      <w:r>
        <w:rPr>
          <w:rFonts w:ascii="Cambria Math" w:hAnsi="Cambria Math" w:cs="Times New Roman"/>
          <w:sz w:val="24"/>
        </w:rPr>
        <w:t>?</w:t>
      </w:r>
    </w:p>
    <w:p w:rsidR="00BD483B" w:rsidRPr="00F532B8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1AA3">
        <w:rPr>
          <w:rFonts w:ascii="Times New Roman" w:hAnsi="Times New Roman" w:cs="Times New Roman"/>
          <w:sz w:val="24"/>
        </w:rPr>
        <w:t>Нурлан</w:t>
      </w:r>
      <w:r w:rsidRPr="005F1AA3">
        <w:rPr>
          <w:rFonts w:ascii="Times New Roman" w:hAnsi="Times New Roman" w:cs="Times New Roman"/>
          <w:sz w:val="24"/>
        </w:rPr>
        <w:tab/>
        <w:t>к</w:t>
      </w:r>
      <w:r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убил</w:t>
      </w:r>
    </w:p>
    <w:p w:rsidR="00BD483B" w:rsidRPr="005F1AA3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F1AA3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Кого Нурлан убил?</w:t>
      </w:r>
      <w:r w:rsidRPr="005F1AA3">
        <w:rPr>
          <w:rFonts w:ascii="Times New Roman" w:hAnsi="Times New Roman"/>
          <w:sz w:val="24"/>
        </w:rPr>
        <w:t>’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Структуры с препозицией вопросительного слова при этом также грамматичны: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(26</w:t>
      </w:r>
      <w:r w:rsidRPr="005F1AA3">
        <w:rPr>
          <w:rFonts w:ascii="Times New Roman" w:hAnsi="Times New Roman" w:cs="Times New Roman"/>
          <w:sz w:val="24"/>
        </w:rPr>
        <w:t>)</w:t>
      </w:r>
      <w:r w:rsidRPr="005F1AA3">
        <w:rPr>
          <w:rFonts w:ascii="Times New Roman" w:hAnsi="Times New Roman" w:cs="Times New Roman"/>
          <w:sz w:val="24"/>
        </w:rPr>
        <w:tab/>
        <w:t>казахский</w:t>
      </w:r>
    </w:p>
    <w:p w:rsidR="00BD483B" w:rsidRPr="00B13215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B13215">
        <w:rPr>
          <w:rFonts w:ascii="Times New Roman" w:hAnsi="Times New Roman" w:cs="Times New Roman"/>
          <w:sz w:val="24"/>
        </w:rPr>
        <w:t>Кімді</w:t>
      </w:r>
      <w:r w:rsidRPr="00B13215">
        <w:rPr>
          <w:rFonts w:ascii="Cambria Math" w:hAnsi="Cambria Math" w:cs="Times New Roman"/>
          <w:sz w:val="24"/>
        </w:rPr>
        <w:tab/>
      </w:r>
      <w:r w:rsidRPr="00B13215">
        <w:rPr>
          <w:rFonts w:ascii="Cambria Math" w:hAnsi="Cambria Math" w:cs="Times New Roman"/>
          <w:sz w:val="24"/>
        </w:rPr>
        <w:tab/>
      </w:r>
      <w:r w:rsidRPr="00B13215">
        <w:rPr>
          <w:rFonts w:ascii="Times New Roman" w:hAnsi="Times New Roman"/>
          <w:sz w:val="24"/>
        </w:rPr>
        <w:t>Нұрлан</w:t>
      </w:r>
      <w:r w:rsidRPr="00B13215">
        <w:rPr>
          <w:rFonts w:ascii="Times New Roman" w:hAnsi="Times New Roman"/>
          <w:sz w:val="24"/>
        </w:rPr>
        <w:tab/>
      </w:r>
      <w:r w:rsidRPr="00D307AB">
        <w:rPr>
          <w:rFonts w:ascii="Times New Roman" w:hAnsi="Times New Roman"/>
          <w:sz w:val="24"/>
        </w:rPr>
        <w:t>өлтірді</w:t>
      </w:r>
      <w:r>
        <w:rPr>
          <w:rFonts w:ascii="Cambria Math" w:hAnsi="Cambria Math" w:cs="Times New Roman"/>
          <w:sz w:val="24"/>
        </w:rPr>
        <w:t>?</w:t>
      </w:r>
    </w:p>
    <w:p w:rsidR="00BD483B" w:rsidRPr="00160196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F1AA3">
        <w:rPr>
          <w:rFonts w:ascii="Times New Roman" w:hAnsi="Times New Roman" w:cs="Times New Roman"/>
          <w:sz w:val="24"/>
        </w:rPr>
        <w:t>к</w:t>
      </w:r>
      <w:r>
        <w:rPr>
          <w:rFonts w:ascii="Times New Roman" w:hAnsi="Times New Roman" w:cs="Times New Roman"/>
          <w:sz w:val="24"/>
        </w:rPr>
        <w:t>ого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F1AA3">
        <w:rPr>
          <w:rFonts w:ascii="Times New Roman" w:hAnsi="Times New Roman" w:cs="Times New Roman"/>
          <w:sz w:val="24"/>
        </w:rPr>
        <w:t>Нурлан</w:t>
      </w:r>
      <w:r w:rsidRPr="005F1AA3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убил</w:t>
      </w:r>
    </w:p>
    <w:p w:rsidR="00BD483B" w:rsidRPr="005F1AA3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5F1AA3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Кого Нурлан убил?</w:t>
      </w:r>
      <w:r w:rsidRPr="005F1AA3">
        <w:rPr>
          <w:rFonts w:ascii="Times New Roman" w:hAnsi="Times New Roman"/>
          <w:sz w:val="24"/>
        </w:rPr>
        <w:t>’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Pr="003238E7" w:rsidRDefault="00BD483B" w:rsidP="001A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За примером (26) стоят сразу два процесса: образование вопроса и топикализация. Каждый из них обычно используется для определения островных свойств некоторой структуры. Обнаруженный нами контраст проявился именно на примерах типа </w:t>
      </w:r>
      <w:r w:rsidR="00B0445E">
        <w:rPr>
          <w:rFonts w:ascii="Times New Roman" w:hAnsi="Times New Roman" w:cs="Times New Roman"/>
          <w:sz w:val="24"/>
        </w:rPr>
        <w:t xml:space="preserve">(26), </w:t>
      </w:r>
      <w:r>
        <w:rPr>
          <w:rFonts w:ascii="Times New Roman" w:hAnsi="Times New Roman" w:cs="Times New Roman"/>
          <w:sz w:val="24"/>
        </w:rPr>
        <w:t>где есть и вопрос, и топикализация, поэтому в дальнейшем мы будем использовать именно их.</w:t>
      </w: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</w:p>
    <w:p w:rsidR="00BD483B" w:rsidRDefault="00BD483B" w:rsidP="00BD483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Результаты применения тестов</w:t>
      </w: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В качестве исходных примеров были </w:t>
      </w:r>
      <w:r w:rsidR="004378DD">
        <w:rPr>
          <w:rFonts w:ascii="Times New Roman" w:hAnsi="Times New Roman" w:cs="Times New Roman"/>
          <w:sz w:val="24"/>
        </w:rPr>
        <w:t>взяты следующие предложения</w:t>
      </w:r>
      <w:r>
        <w:rPr>
          <w:rFonts w:ascii="Times New Roman" w:hAnsi="Times New Roman" w:cs="Times New Roman"/>
          <w:sz w:val="24"/>
        </w:rPr>
        <w:t>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Pr="003248AD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(27</w:t>
      </w:r>
      <w:r w:rsidRPr="003248AD">
        <w:rPr>
          <w:rFonts w:ascii="Times New Roman" w:hAnsi="Times New Roman" w:cs="Times New Roman"/>
          <w:sz w:val="24"/>
        </w:rPr>
        <w:t>)</w:t>
      </w:r>
      <w:r w:rsidRPr="003248AD">
        <w:rPr>
          <w:rFonts w:ascii="Times New Roman" w:hAnsi="Times New Roman" w:cs="Times New Roman"/>
          <w:sz w:val="24"/>
        </w:rPr>
        <w:tab/>
        <w:t>казахский</w:t>
      </w:r>
    </w:p>
    <w:p w:rsidR="00BD483B" w:rsidRPr="003248AD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48AD">
        <w:rPr>
          <w:rFonts w:ascii="Times New Roman" w:hAnsi="Times New Roman" w:cs="Times New Roman"/>
          <w:sz w:val="24"/>
        </w:rPr>
        <w:t>Нұрлан</w:t>
      </w:r>
      <w:r w:rsidRPr="003248AD">
        <w:rPr>
          <w:rFonts w:ascii="Times New Roman" w:hAnsi="Times New Roman" w:cs="Times New Roman"/>
          <w:sz w:val="24"/>
        </w:rPr>
        <w:tab/>
      </w:r>
      <w:r w:rsidR="009C3597">
        <w:rPr>
          <w:rFonts w:ascii="Times New Roman" w:hAnsi="Times New Roman" w:cs="Times New Roman"/>
          <w:sz w:val="24"/>
        </w:rPr>
        <w:tab/>
        <w:t>кел</w:t>
      </w:r>
      <w:r w:rsidRPr="003248AD">
        <w:rPr>
          <w:rFonts w:ascii="Times New Roman" w:hAnsi="Times New Roman" w:cs="Times New Roman"/>
          <w:sz w:val="24"/>
        </w:rPr>
        <w:t>-і-п</w:t>
      </w:r>
      <w:r w:rsidRPr="003248AD">
        <w:rPr>
          <w:rFonts w:ascii="Times New Roman" w:hAnsi="Times New Roman" w:cs="Times New Roman"/>
          <w:sz w:val="24"/>
        </w:rPr>
        <w:tab/>
      </w:r>
      <w:r w:rsidRPr="003248AD">
        <w:rPr>
          <w:rFonts w:ascii="Times New Roman" w:hAnsi="Times New Roman" w:cs="Times New Roman"/>
          <w:sz w:val="24"/>
        </w:rPr>
        <w:tab/>
      </w:r>
      <w:r w:rsidR="009C3597">
        <w:rPr>
          <w:rFonts w:ascii="Times New Roman" w:hAnsi="Times New Roman" w:cs="Times New Roman"/>
          <w:sz w:val="24"/>
        </w:rPr>
        <w:tab/>
      </w:r>
      <w:r w:rsidR="009C3597">
        <w:rPr>
          <w:rFonts w:ascii="Times New Roman" w:hAnsi="Times New Roman" w:cs="Times New Roman"/>
          <w:sz w:val="24"/>
        </w:rPr>
        <w:tab/>
      </w:r>
      <w:r w:rsidRPr="003248AD">
        <w:rPr>
          <w:rFonts w:ascii="Times New Roman" w:hAnsi="Times New Roman" w:cs="Times New Roman"/>
          <w:sz w:val="24"/>
        </w:rPr>
        <w:t>Руслан</w:t>
      </w:r>
      <w:r w:rsidRPr="003248AD">
        <w:rPr>
          <w:rFonts w:ascii="Times New Roman" w:hAnsi="Times New Roman" w:cs="Times New Roman"/>
          <w:sz w:val="24"/>
        </w:rPr>
        <w:tab/>
      </w:r>
      <w:r w:rsidR="009C3597" w:rsidRPr="003248AD">
        <w:rPr>
          <w:rFonts w:ascii="Times New Roman" w:hAnsi="Times New Roman" w:cs="Times New Roman"/>
          <w:sz w:val="24"/>
        </w:rPr>
        <w:t>қасқыр</w:t>
      </w:r>
      <w:r w:rsidR="009C3597">
        <w:rPr>
          <w:rFonts w:ascii="Times New Roman" w:hAnsi="Times New Roman" w:cs="Times New Roman"/>
          <w:sz w:val="24"/>
        </w:rPr>
        <w:tab/>
      </w:r>
      <w:r w:rsidRPr="003248AD">
        <w:rPr>
          <w:rFonts w:ascii="Times New Roman" w:hAnsi="Times New Roman" w:cs="Times New Roman"/>
          <w:sz w:val="24"/>
        </w:rPr>
        <w:t>өлтір-ді.</w:t>
      </w:r>
    </w:p>
    <w:p w:rsidR="00BD483B" w:rsidRPr="003248AD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48AD">
        <w:rPr>
          <w:rFonts w:ascii="Times New Roman" w:hAnsi="Times New Roman" w:cs="Times New Roman"/>
          <w:sz w:val="24"/>
        </w:rPr>
        <w:t>Нурлан</w:t>
      </w:r>
      <w:r w:rsidRPr="003248AD">
        <w:rPr>
          <w:rFonts w:ascii="Times New Roman" w:hAnsi="Times New Roman" w:cs="Times New Roman"/>
          <w:sz w:val="24"/>
        </w:rPr>
        <w:tab/>
      </w:r>
      <w:r w:rsidR="009C3597">
        <w:rPr>
          <w:rFonts w:ascii="Times New Roman" w:hAnsi="Times New Roman" w:cs="Times New Roman"/>
          <w:sz w:val="24"/>
        </w:rPr>
        <w:tab/>
        <w:t>приходить</w:t>
      </w:r>
      <w:r w:rsidRPr="003248AD">
        <w:rPr>
          <w:rFonts w:ascii="Times New Roman" w:hAnsi="Times New Roman" w:cs="Times New Roman"/>
          <w:sz w:val="24"/>
        </w:rPr>
        <w:t>-ST-CONV</w:t>
      </w:r>
      <w:r w:rsidRPr="003248AD">
        <w:rPr>
          <w:rFonts w:ascii="Times New Roman" w:hAnsi="Times New Roman" w:cs="Times New Roman"/>
          <w:sz w:val="24"/>
        </w:rPr>
        <w:tab/>
        <w:t>Руслан</w:t>
      </w:r>
      <w:r w:rsidRPr="003248AD">
        <w:rPr>
          <w:rFonts w:ascii="Times New Roman" w:hAnsi="Times New Roman" w:cs="Times New Roman"/>
          <w:sz w:val="24"/>
        </w:rPr>
        <w:tab/>
      </w:r>
      <w:r w:rsidR="009C3597" w:rsidRPr="003248AD">
        <w:rPr>
          <w:rFonts w:ascii="Times New Roman" w:hAnsi="Times New Roman" w:cs="Times New Roman"/>
          <w:sz w:val="24"/>
        </w:rPr>
        <w:t>волк</w:t>
      </w:r>
      <w:r w:rsidR="009C3597">
        <w:rPr>
          <w:rFonts w:ascii="Times New Roman" w:hAnsi="Times New Roman" w:cs="Times New Roman"/>
          <w:sz w:val="24"/>
        </w:rPr>
        <w:tab/>
      </w:r>
      <w:r w:rsidR="009C3597">
        <w:rPr>
          <w:rFonts w:ascii="Times New Roman" w:hAnsi="Times New Roman" w:cs="Times New Roman"/>
          <w:sz w:val="24"/>
        </w:rPr>
        <w:tab/>
      </w:r>
      <w:r w:rsidRPr="003248AD">
        <w:rPr>
          <w:rFonts w:ascii="Times New Roman" w:hAnsi="Times New Roman" w:cs="Times New Roman"/>
          <w:sz w:val="24"/>
        </w:rPr>
        <w:t>убивать-PST</w:t>
      </w:r>
    </w:p>
    <w:p w:rsidR="00BD483B" w:rsidRPr="003248AD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48AD">
        <w:rPr>
          <w:rFonts w:ascii="Times New Roman" w:hAnsi="Times New Roman" w:cs="Times New Roman"/>
          <w:sz w:val="24"/>
        </w:rPr>
        <w:t xml:space="preserve">‘Нурлан </w:t>
      </w:r>
      <w:r w:rsidR="006F0928">
        <w:rPr>
          <w:rFonts w:ascii="Times New Roman" w:hAnsi="Times New Roman" w:cs="Times New Roman"/>
          <w:sz w:val="24"/>
        </w:rPr>
        <w:t>пришел</w:t>
      </w:r>
      <w:r w:rsidRPr="003248AD">
        <w:rPr>
          <w:rFonts w:ascii="Times New Roman" w:hAnsi="Times New Roman" w:cs="Times New Roman"/>
          <w:sz w:val="24"/>
        </w:rPr>
        <w:t>, а Руслан убил волка.’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Pr="003248AD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(28</w:t>
      </w:r>
      <w:r w:rsidRPr="003248AD">
        <w:rPr>
          <w:rFonts w:ascii="Times New Roman" w:hAnsi="Times New Roman" w:cs="Times New Roman"/>
          <w:sz w:val="24"/>
        </w:rPr>
        <w:t>)</w:t>
      </w:r>
      <w:r w:rsidRPr="003248AD">
        <w:rPr>
          <w:rFonts w:ascii="Times New Roman" w:hAnsi="Times New Roman" w:cs="Times New Roman"/>
          <w:sz w:val="24"/>
        </w:rPr>
        <w:tab/>
        <w:t>казахский</w:t>
      </w:r>
    </w:p>
    <w:p w:rsidR="00BD483B" w:rsidRPr="003248AD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48AD">
        <w:rPr>
          <w:rFonts w:ascii="Times New Roman" w:hAnsi="Times New Roman" w:cs="Times New Roman"/>
          <w:sz w:val="24"/>
        </w:rPr>
        <w:t>Нұрлан</w:t>
      </w:r>
      <w:r w:rsidRPr="003248AD">
        <w:rPr>
          <w:rFonts w:ascii="Times New Roman" w:hAnsi="Times New Roman" w:cs="Times New Roman"/>
          <w:sz w:val="24"/>
        </w:rPr>
        <w:tab/>
        <w:t>мылтықпен</w:t>
      </w:r>
      <w:r w:rsidRPr="003248AD">
        <w:rPr>
          <w:rFonts w:ascii="Times New Roman" w:hAnsi="Times New Roman" w:cs="Times New Roman"/>
          <w:sz w:val="24"/>
        </w:rPr>
        <w:tab/>
        <w:t>қасқыр</w:t>
      </w:r>
      <w:r w:rsidRPr="003248AD">
        <w:rPr>
          <w:rFonts w:ascii="Times New Roman" w:hAnsi="Times New Roman" w:cs="Times New Roman"/>
          <w:sz w:val="24"/>
        </w:rPr>
        <w:tab/>
        <w:t>көр</w:t>
      </w:r>
      <w:r>
        <w:rPr>
          <w:rFonts w:ascii="Times New Roman" w:hAnsi="Times New Roman" w:cs="Times New Roman"/>
          <w:sz w:val="24"/>
        </w:rPr>
        <w:t>-</w:t>
      </w:r>
      <w:r w:rsidRPr="003248AD">
        <w:rPr>
          <w:rFonts w:ascii="Times New Roman" w:hAnsi="Times New Roman" w:cs="Times New Roman"/>
          <w:sz w:val="24"/>
        </w:rPr>
        <w:t>і</w:t>
      </w:r>
      <w:r>
        <w:rPr>
          <w:rFonts w:ascii="Times New Roman" w:hAnsi="Times New Roman" w:cs="Times New Roman"/>
          <w:sz w:val="24"/>
        </w:rPr>
        <w:t>-п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248AD">
        <w:rPr>
          <w:rFonts w:ascii="Times New Roman" w:hAnsi="Times New Roman" w:cs="Times New Roman"/>
          <w:sz w:val="24"/>
        </w:rPr>
        <w:t>өлтір</w:t>
      </w:r>
      <w:r w:rsidR="00230143">
        <w:rPr>
          <w:rFonts w:ascii="Times New Roman" w:hAnsi="Times New Roman" w:cs="Times New Roman"/>
          <w:sz w:val="24"/>
        </w:rPr>
        <w:t>-</w:t>
      </w:r>
      <w:r w:rsidRPr="003248AD">
        <w:rPr>
          <w:rFonts w:ascii="Times New Roman" w:hAnsi="Times New Roman" w:cs="Times New Roman"/>
          <w:sz w:val="24"/>
        </w:rPr>
        <w:t>ді.</w:t>
      </w:r>
    </w:p>
    <w:p w:rsidR="00BD483B" w:rsidRPr="003248AD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Нурлан</w:t>
      </w:r>
      <w:r>
        <w:rPr>
          <w:rFonts w:ascii="Times New Roman" w:hAnsi="Times New Roman" w:cs="Times New Roman"/>
          <w:sz w:val="24"/>
        </w:rPr>
        <w:tab/>
        <w:t>из.ружья</w:t>
      </w:r>
      <w:r w:rsidRPr="003248AD">
        <w:rPr>
          <w:rFonts w:ascii="Times New Roman" w:hAnsi="Times New Roman" w:cs="Times New Roman"/>
          <w:sz w:val="24"/>
        </w:rPr>
        <w:tab/>
        <w:t>волк</w:t>
      </w:r>
      <w:r w:rsidRPr="003248AD">
        <w:rPr>
          <w:rFonts w:ascii="Times New Roman" w:hAnsi="Times New Roman" w:cs="Times New Roman"/>
          <w:sz w:val="24"/>
        </w:rPr>
        <w:tab/>
      </w:r>
      <w:r w:rsidRPr="003248AD">
        <w:rPr>
          <w:rFonts w:ascii="Times New Roman" w:hAnsi="Times New Roman" w:cs="Times New Roman"/>
          <w:sz w:val="24"/>
        </w:rPr>
        <w:tab/>
        <w:t>видеть-ST-CONV</w:t>
      </w:r>
      <w:r w:rsidRPr="003248AD">
        <w:rPr>
          <w:rFonts w:ascii="Times New Roman" w:hAnsi="Times New Roman" w:cs="Times New Roman"/>
          <w:sz w:val="24"/>
        </w:rPr>
        <w:tab/>
        <w:t>убивать-PST</w:t>
      </w:r>
    </w:p>
    <w:p w:rsidR="00BD483B" w:rsidRPr="00D736FF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248AD">
        <w:rPr>
          <w:rFonts w:ascii="Times New Roman" w:hAnsi="Times New Roman" w:cs="Times New Roman"/>
          <w:sz w:val="24"/>
        </w:rPr>
        <w:t>‘Нурлан, увидев, убил волка из ружья.’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Pr="00A87081" w:rsidRDefault="00BD483B" w:rsidP="001A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Пример (27) соответствует разносубъектному соположению, т.е., гипотетическому сочинению, а (28) – односубъектному вложению, т.е. гипотетическому подчинению. К этим и другим похожим примерам были применены тесты на морфологию и экстрапозицию, для которых был собран материал казахского и киргизского языков. В результате наблюдался </w:t>
      </w:r>
      <w:r w:rsidRPr="007658EA">
        <w:rPr>
          <w:rFonts w:ascii="Times New Roman" w:hAnsi="Times New Roman" w:cs="Times New Roman"/>
          <w:sz w:val="24"/>
        </w:rPr>
        <w:t>не всегда сильный</w:t>
      </w:r>
      <w:r w:rsidR="005E5D9D" w:rsidRPr="007658EA">
        <w:rPr>
          <w:rFonts w:ascii="Times New Roman" w:hAnsi="Times New Roman" w:cs="Times New Roman"/>
          <w:sz w:val="24"/>
        </w:rPr>
        <w:t xml:space="preserve"> (с точки зрения различий в оценке предложений)</w:t>
      </w:r>
      <w:r w:rsidRPr="007658EA">
        <w:rPr>
          <w:rFonts w:ascii="Times New Roman" w:hAnsi="Times New Roman" w:cs="Times New Roman"/>
          <w:sz w:val="24"/>
        </w:rPr>
        <w:t>, но вполне систематический контраст</w:t>
      </w:r>
      <w:r>
        <w:rPr>
          <w:rFonts w:ascii="Times New Roman" w:hAnsi="Times New Roman" w:cs="Times New Roman"/>
          <w:sz w:val="24"/>
        </w:rPr>
        <w:t xml:space="preserve"> между примерами первого и второго типа.</w:t>
      </w:r>
    </w:p>
    <w:p w:rsidR="00BD483B" w:rsidRPr="00F85B1C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Pr="005C3A94" w:rsidRDefault="00BD483B" w:rsidP="00BD483B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5C3A94">
        <w:rPr>
          <w:rFonts w:ascii="Times New Roman" w:hAnsi="Times New Roman"/>
          <w:b/>
          <w:i/>
          <w:sz w:val="24"/>
        </w:rPr>
        <w:t>Морфологический критерий</w:t>
      </w:r>
    </w:p>
    <w:p w:rsidR="00BD483B" w:rsidRPr="003248AD" w:rsidRDefault="00BD483B" w:rsidP="001A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контексте общего матричного глагола казахские разносубъектные предложения с соположением оказываются неграмматичны</w:t>
      </w:r>
      <w:r w:rsidR="00C57AA2" w:rsidRPr="0086798B">
        <w:rPr>
          <w:rFonts w:ascii="Times New Roman" w:hAnsi="Times New Roman" w:cs="Times New Roman"/>
          <w:sz w:val="24"/>
        </w:rPr>
        <w:t>ми</w:t>
      </w:r>
      <w:r>
        <w:rPr>
          <w:rFonts w:ascii="Times New Roman" w:hAnsi="Times New Roman" w:cs="Times New Roman"/>
          <w:sz w:val="24"/>
        </w:rPr>
        <w:t>. В то же время односубъектные предикации с вложением оцениваются как приемлемые: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(29</w:t>
      </w:r>
      <w:r w:rsidRPr="005F1AA3">
        <w:rPr>
          <w:rFonts w:ascii="Times New Roman" w:hAnsi="Times New Roman" w:cs="Times New Roman"/>
          <w:sz w:val="24"/>
        </w:rPr>
        <w:t>)</w:t>
      </w:r>
      <w:r w:rsidRPr="005F1AA3">
        <w:rPr>
          <w:rFonts w:ascii="Times New Roman" w:hAnsi="Times New Roman" w:cs="Times New Roman"/>
          <w:sz w:val="24"/>
        </w:rPr>
        <w:tab/>
        <w:t>казахский</w:t>
      </w:r>
    </w:p>
    <w:p w:rsidR="00BD483B" w:rsidRPr="0086224C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14CFA">
        <w:rPr>
          <w:rFonts w:ascii="Times New Roman" w:hAnsi="Times New Roman" w:cs="Times New Roman"/>
          <w:sz w:val="24"/>
          <w:vertAlign w:val="superscript"/>
        </w:rPr>
        <w:t>??</w:t>
      </w:r>
      <w:r w:rsidRPr="005E5B89">
        <w:rPr>
          <w:rFonts w:ascii="Times New Roman" w:hAnsi="Times New Roman" w:cs="Times New Roman"/>
          <w:sz w:val="24"/>
        </w:rPr>
        <w:t>Нұрлан</w:t>
      </w:r>
      <w:r w:rsidRPr="005E5B89">
        <w:rPr>
          <w:rFonts w:ascii="Times New Roman" w:hAnsi="Times New Roman" w:cs="Times New Roman"/>
          <w:sz w:val="24"/>
        </w:rPr>
        <w:tab/>
        <w:t>кел</w:t>
      </w:r>
      <w:r>
        <w:rPr>
          <w:rFonts w:ascii="Times New Roman" w:hAnsi="Times New Roman" w:cs="Times New Roman"/>
          <w:sz w:val="24"/>
        </w:rPr>
        <w:t>-</w:t>
      </w:r>
      <w:r w:rsidRPr="005E5B89">
        <w:rPr>
          <w:rFonts w:ascii="Times New Roman" w:hAnsi="Times New Roman" w:cs="Times New Roman"/>
          <w:sz w:val="24"/>
        </w:rPr>
        <w:t>і</w:t>
      </w:r>
      <w:r>
        <w:rPr>
          <w:rFonts w:ascii="Times New Roman" w:hAnsi="Times New Roman" w:cs="Times New Roman"/>
          <w:sz w:val="24"/>
        </w:rPr>
        <w:t>-п</w:t>
      </w:r>
      <w:r w:rsidRPr="005E5B89">
        <w:rPr>
          <w:rFonts w:ascii="Times New Roman" w:hAnsi="Times New Roman" w:cs="Times New Roman"/>
          <w:sz w:val="24"/>
        </w:rPr>
        <w:t>,</w:t>
      </w:r>
    </w:p>
    <w:p w:rsidR="00BD483B" w:rsidRPr="005E5B8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Нурлан</w:t>
      </w:r>
      <w:r>
        <w:rPr>
          <w:rFonts w:ascii="Times New Roman" w:hAnsi="Times New Roman" w:cs="Times New Roman"/>
          <w:sz w:val="24"/>
        </w:rPr>
        <w:tab/>
        <w:t>приходить-</w:t>
      </w:r>
      <w:r>
        <w:rPr>
          <w:rFonts w:ascii="Times New Roman" w:hAnsi="Times New Roman" w:cs="Times New Roman"/>
          <w:sz w:val="24"/>
          <w:lang w:val="en-US"/>
        </w:rPr>
        <w:t>ST</w:t>
      </w:r>
      <w:r w:rsidRPr="005E5B89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CONV</w:t>
      </w:r>
    </w:p>
    <w:p w:rsidR="00BD483B" w:rsidRPr="005E5B8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B89">
        <w:rPr>
          <w:rFonts w:ascii="Times New Roman" w:hAnsi="Times New Roman" w:cs="Times New Roman"/>
          <w:sz w:val="24"/>
        </w:rPr>
        <w:t>Руслан</w:t>
      </w:r>
      <w:r w:rsidRPr="005E5B89">
        <w:rPr>
          <w:rFonts w:ascii="Times New Roman" w:hAnsi="Times New Roman" w:cs="Times New Roman"/>
          <w:sz w:val="24"/>
        </w:rPr>
        <w:tab/>
        <w:t>қасқыр</w:t>
      </w:r>
      <w:r w:rsidRPr="005E5B89">
        <w:rPr>
          <w:rFonts w:ascii="Times New Roman" w:hAnsi="Times New Roman" w:cs="Times New Roman"/>
          <w:sz w:val="24"/>
        </w:rPr>
        <w:tab/>
        <w:t>өлтір</w:t>
      </w:r>
      <w:r>
        <w:rPr>
          <w:rFonts w:ascii="Times New Roman" w:hAnsi="Times New Roman" w:cs="Times New Roman"/>
          <w:sz w:val="24"/>
        </w:rPr>
        <w:t>-</w:t>
      </w:r>
      <w:r w:rsidRPr="005E5B89">
        <w:rPr>
          <w:rFonts w:ascii="Times New Roman" w:hAnsi="Times New Roman" w:cs="Times New Roman"/>
          <w:sz w:val="24"/>
        </w:rPr>
        <w:t>ген</w:t>
      </w:r>
      <w:r>
        <w:rPr>
          <w:rFonts w:ascii="Times New Roman" w:hAnsi="Times New Roman" w:cs="Times New Roman"/>
          <w:sz w:val="24"/>
        </w:rPr>
        <w:t>-</w:t>
      </w:r>
      <w:r w:rsidRPr="005E5B89">
        <w:rPr>
          <w:rFonts w:ascii="Times New Roman" w:hAnsi="Times New Roman" w:cs="Times New Roman"/>
          <w:sz w:val="24"/>
        </w:rPr>
        <w:t>і</w:t>
      </w:r>
      <w:r>
        <w:rPr>
          <w:rFonts w:ascii="Times New Roman" w:hAnsi="Times New Roman" w:cs="Times New Roman"/>
          <w:sz w:val="24"/>
        </w:rPr>
        <w:t>-</w:t>
      </w:r>
      <w:r w:rsidRPr="005E5B89">
        <w:rPr>
          <w:rFonts w:ascii="Times New Roman" w:hAnsi="Times New Roman" w:cs="Times New Roman"/>
          <w:sz w:val="24"/>
        </w:rPr>
        <w:t>ң</w:t>
      </w:r>
      <w:r w:rsidRPr="005E5B8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E5B89">
        <w:rPr>
          <w:rFonts w:ascii="Times New Roman" w:hAnsi="Times New Roman" w:cs="Times New Roman"/>
          <w:sz w:val="24"/>
        </w:rPr>
        <w:t>білем.</w:t>
      </w:r>
    </w:p>
    <w:p w:rsidR="00BD483B" w:rsidRPr="005E5B8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Руслан</w:t>
      </w:r>
      <w:r>
        <w:rPr>
          <w:rFonts w:ascii="Times New Roman" w:hAnsi="Times New Roman" w:cs="Times New Roman"/>
          <w:sz w:val="24"/>
        </w:rPr>
        <w:tab/>
        <w:t>волк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убивать-</w:t>
      </w:r>
      <w:r>
        <w:rPr>
          <w:rFonts w:ascii="Times New Roman" w:hAnsi="Times New Roman" w:cs="Times New Roman"/>
          <w:sz w:val="24"/>
          <w:lang w:val="en-US"/>
        </w:rPr>
        <w:t>PFCT</w:t>
      </w:r>
      <w:r w:rsidRPr="005E5B89">
        <w:rPr>
          <w:rFonts w:ascii="Times New Roman" w:hAnsi="Times New Roman" w:cs="Times New Roman"/>
          <w:sz w:val="24"/>
        </w:rPr>
        <w:t>-3-</w:t>
      </w:r>
      <w:r>
        <w:rPr>
          <w:rFonts w:ascii="Times New Roman" w:hAnsi="Times New Roman" w:cs="Times New Roman"/>
          <w:sz w:val="24"/>
          <w:lang w:val="en-US"/>
        </w:rPr>
        <w:t>ACC</w:t>
      </w:r>
      <w:r>
        <w:rPr>
          <w:rFonts w:ascii="Times New Roman" w:hAnsi="Times New Roman" w:cs="Times New Roman"/>
          <w:sz w:val="24"/>
        </w:rPr>
        <w:tab/>
        <w:t>знаю</w:t>
      </w:r>
    </w:p>
    <w:p w:rsidR="00BD483B" w:rsidRPr="00672F3A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2F3A">
        <w:rPr>
          <w:rFonts w:ascii="Times New Roman" w:hAnsi="Times New Roman" w:cs="Times New Roman"/>
          <w:sz w:val="24"/>
        </w:rPr>
        <w:t>‘Я знаю, что Нурлан пришел, а Руслан убил волка.’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(30</w:t>
      </w:r>
      <w:r w:rsidRPr="005F1AA3">
        <w:rPr>
          <w:rFonts w:ascii="Times New Roman" w:hAnsi="Times New Roman" w:cs="Times New Roman"/>
          <w:sz w:val="24"/>
        </w:rPr>
        <w:t>)</w:t>
      </w:r>
      <w:r w:rsidRPr="005F1AA3">
        <w:rPr>
          <w:rFonts w:ascii="Times New Roman" w:hAnsi="Times New Roman" w:cs="Times New Roman"/>
          <w:sz w:val="24"/>
        </w:rPr>
        <w:tab/>
        <w:t>казахский</w:t>
      </w:r>
    </w:p>
    <w:p w:rsidR="00BD483B" w:rsidRPr="00672F3A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B89">
        <w:rPr>
          <w:rFonts w:ascii="Times New Roman" w:hAnsi="Times New Roman" w:cs="Times New Roman"/>
          <w:sz w:val="24"/>
        </w:rPr>
        <w:t>Нұрлан</w:t>
      </w:r>
      <w:r w:rsidRPr="00672F3A">
        <w:rPr>
          <w:rFonts w:ascii="Times New Roman" w:hAnsi="Times New Roman" w:cs="Times New Roman"/>
          <w:sz w:val="24"/>
        </w:rPr>
        <w:tab/>
      </w:r>
      <w:r w:rsidRPr="005E5B89">
        <w:rPr>
          <w:rFonts w:ascii="Times New Roman" w:hAnsi="Times New Roman" w:cs="Times New Roman"/>
          <w:sz w:val="24"/>
        </w:rPr>
        <w:t>қасқырды</w:t>
      </w:r>
      <w:r w:rsidRPr="00672F3A">
        <w:rPr>
          <w:rFonts w:ascii="Times New Roman" w:hAnsi="Times New Roman" w:cs="Times New Roman"/>
          <w:sz w:val="24"/>
        </w:rPr>
        <w:tab/>
      </w:r>
      <w:r w:rsidRPr="005E5B89">
        <w:rPr>
          <w:rFonts w:ascii="Times New Roman" w:hAnsi="Times New Roman" w:cs="Times New Roman"/>
          <w:sz w:val="24"/>
        </w:rPr>
        <w:t>көр</w:t>
      </w:r>
      <w:r w:rsidRPr="006A4D4B">
        <w:rPr>
          <w:rFonts w:ascii="Times New Roman" w:hAnsi="Times New Roman" w:cs="Times New Roman"/>
          <w:sz w:val="24"/>
        </w:rPr>
        <w:t>-</w:t>
      </w:r>
      <w:r w:rsidRPr="005E5B89">
        <w:rPr>
          <w:rFonts w:ascii="Times New Roman" w:hAnsi="Times New Roman" w:cs="Times New Roman"/>
          <w:sz w:val="24"/>
        </w:rPr>
        <w:t>і</w:t>
      </w:r>
      <w:r w:rsidRPr="006A4D4B">
        <w:rPr>
          <w:rFonts w:ascii="Times New Roman" w:hAnsi="Times New Roman" w:cs="Times New Roman"/>
          <w:sz w:val="24"/>
        </w:rPr>
        <w:t>-</w:t>
      </w:r>
      <w:r w:rsidRPr="005E5B89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ab/>
      </w:r>
      <w:r w:rsidRPr="00672F3A">
        <w:rPr>
          <w:rFonts w:ascii="Times New Roman" w:hAnsi="Times New Roman" w:cs="Times New Roman"/>
          <w:sz w:val="24"/>
        </w:rPr>
        <w:tab/>
        <w:t>(</w:t>
      </w:r>
      <w:r w:rsidRPr="005E5B89">
        <w:rPr>
          <w:rFonts w:ascii="Times New Roman" w:hAnsi="Times New Roman" w:cs="Times New Roman"/>
          <w:sz w:val="24"/>
        </w:rPr>
        <w:t>оны</w:t>
      </w:r>
      <w:r w:rsidRPr="00672F3A">
        <w:rPr>
          <w:rFonts w:ascii="Times New Roman" w:hAnsi="Times New Roman" w:cs="Times New Roman"/>
          <w:sz w:val="24"/>
        </w:rPr>
        <w:t>)</w:t>
      </w:r>
      <w:r w:rsidRPr="00672F3A">
        <w:rPr>
          <w:rFonts w:ascii="Times New Roman" w:hAnsi="Times New Roman" w:cs="Times New Roman"/>
          <w:sz w:val="24"/>
        </w:rPr>
        <w:tab/>
      </w:r>
      <w:r w:rsidRPr="005E5B89">
        <w:rPr>
          <w:rFonts w:ascii="Times New Roman" w:hAnsi="Times New Roman" w:cs="Times New Roman"/>
          <w:sz w:val="24"/>
        </w:rPr>
        <w:t>өлтір</w:t>
      </w:r>
      <w:r>
        <w:rPr>
          <w:rFonts w:ascii="Times New Roman" w:hAnsi="Times New Roman" w:cs="Times New Roman"/>
          <w:sz w:val="24"/>
        </w:rPr>
        <w:t>-</w:t>
      </w:r>
      <w:r w:rsidRPr="005E5B89">
        <w:rPr>
          <w:rFonts w:ascii="Times New Roman" w:hAnsi="Times New Roman" w:cs="Times New Roman"/>
          <w:sz w:val="24"/>
        </w:rPr>
        <w:t>ген</w:t>
      </w:r>
      <w:r>
        <w:rPr>
          <w:rFonts w:ascii="Times New Roman" w:hAnsi="Times New Roman" w:cs="Times New Roman"/>
          <w:sz w:val="24"/>
        </w:rPr>
        <w:t>-</w:t>
      </w:r>
      <w:r w:rsidRPr="005E5B89">
        <w:rPr>
          <w:rFonts w:ascii="Times New Roman" w:hAnsi="Times New Roman" w:cs="Times New Roman"/>
          <w:sz w:val="24"/>
        </w:rPr>
        <w:t>і</w:t>
      </w:r>
      <w:r>
        <w:rPr>
          <w:rFonts w:ascii="Times New Roman" w:hAnsi="Times New Roman" w:cs="Times New Roman"/>
          <w:sz w:val="24"/>
        </w:rPr>
        <w:t>-</w:t>
      </w:r>
      <w:r w:rsidRPr="005E5B89">
        <w:rPr>
          <w:rFonts w:ascii="Times New Roman" w:hAnsi="Times New Roman" w:cs="Times New Roman"/>
          <w:sz w:val="24"/>
        </w:rPr>
        <w:t>ң</w:t>
      </w:r>
      <w:r w:rsidRPr="00672F3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E5B89">
        <w:rPr>
          <w:rFonts w:ascii="Times New Roman" w:hAnsi="Times New Roman" w:cs="Times New Roman"/>
          <w:sz w:val="24"/>
        </w:rPr>
        <w:t>білем</w:t>
      </w:r>
      <w:r w:rsidRPr="00672F3A">
        <w:rPr>
          <w:rFonts w:ascii="Times New Roman" w:hAnsi="Times New Roman" w:cs="Times New Roman"/>
          <w:sz w:val="24"/>
        </w:rPr>
        <w:t>.</w:t>
      </w:r>
    </w:p>
    <w:p w:rsidR="00BD483B" w:rsidRPr="005E5B8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Нурлан</w:t>
      </w:r>
      <w:r>
        <w:rPr>
          <w:rFonts w:ascii="Times New Roman" w:hAnsi="Times New Roman" w:cs="Times New Roman"/>
          <w:sz w:val="24"/>
        </w:rPr>
        <w:tab/>
        <w:t>волк</w:t>
      </w:r>
      <w:r w:rsidR="005C586E" w:rsidRPr="005C586E">
        <w:rPr>
          <w:rFonts w:ascii="Times New Roman" w:hAnsi="Times New Roman" w:cs="Times New Roman"/>
          <w:sz w:val="24"/>
        </w:rPr>
        <w:t>.</w:t>
      </w:r>
      <w:r w:rsidR="005C586E">
        <w:rPr>
          <w:rFonts w:ascii="Times New Roman" w:hAnsi="Times New Roman" w:cs="Times New Roman"/>
          <w:sz w:val="24"/>
          <w:lang w:val="en-US"/>
        </w:rPr>
        <w:t>ACC</w:t>
      </w:r>
      <w:r>
        <w:rPr>
          <w:rFonts w:ascii="Times New Roman" w:hAnsi="Times New Roman" w:cs="Times New Roman"/>
          <w:sz w:val="24"/>
        </w:rPr>
        <w:tab/>
        <w:t>видеть-</w:t>
      </w:r>
      <w:r>
        <w:rPr>
          <w:rFonts w:ascii="Times New Roman" w:hAnsi="Times New Roman" w:cs="Times New Roman"/>
          <w:sz w:val="24"/>
          <w:lang w:val="en-US"/>
        </w:rPr>
        <w:t>ST</w:t>
      </w:r>
      <w:r w:rsidRPr="006A4D4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CONV</w:t>
      </w:r>
      <w:r w:rsidRPr="006A4D4B">
        <w:rPr>
          <w:rFonts w:ascii="Times New Roman" w:hAnsi="Times New Roman" w:cs="Times New Roman"/>
          <w:sz w:val="24"/>
        </w:rPr>
        <w:tab/>
        <w:t>(</w:t>
      </w:r>
      <w:r>
        <w:rPr>
          <w:rFonts w:ascii="Times New Roman" w:hAnsi="Times New Roman" w:cs="Times New Roman"/>
          <w:sz w:val="24"/>
        </w:rPr>
        <w:t>его</w:t>
      </w:r>
      <w:r w:rsidRPr="006A4D4B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убивать-</w:t>
      </w:r>
      <w:r>
        <w:rPr>
          <w:rFonts w:ascii="Times New Roman" w:hAnsi="Times New Roman" w:cs="Times New Roman"/>
          <w:sz w:val="24"/>
          <w:lang w:val="en-US"/>
        </w:rPr>
        <w:t>PFCT</w:t>
      </w:r>
      <w:r w:rsidRPr="005E5B89">
        <w:rPr>
          <w:rFonts w:ascii="Times New Roman" w:hAnsi="Times New Roman" w:cs="Times New Roman"/>
          <w:sz w:val="24"/>
        </w:rPr>
        <w:t>-3-</w:t>
      </w:r>
      <w:r>
        <w:rPr>
          <w:rFonts w:ascii="Times New Roman" w:hAnsi="Times New Roman" w:cs="Times New Roman"/>
          <w:sz w:val="24"/>
          <w:lang w:val="en-US"/>
        </w:rPr>
        <w:t>ACC</w:t>
      </w:r>
      <w:r>
        <w:rPr>
          <w:rFonts w:ascii="Times New Roman" w:hAnsi="Times New Roman" w:cs="Times New Roman"/>
          <w:sz w:val="24"/>
        </w:rPr>
        <w:tab/>
        <w:t>знаю</w:t>
      </w:r>
    </w:p>
    <w:p w:rsidR="00BD483B" w:rsidRPr="00672F3A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2F3A">
        <w:rPr>
          <w:rFonts w:ascii="Times New Roman" w:hAnsi="Times New Roman" w:cs="Times New Roman"/>
          <w:sz w:val="24"/>
        </w:rPr>
        <w:t>Я знаю, что Нурлан</w:t>
      </w:r>
      <w:r>
        <w:rPr>
          <w:rFonts w:ascii="Times New Roman" w:hAnsi="Times New Roman" w:cs="Times New Roman"/>
          <w:sz w:val="24"/>
        </w:rPr>
        <w:t>,</w:t>
      </w:r>
      <w:r w:rsidRPr="00672F3A">
        <w:rPr>
          <w:rFonts w:ascii="Times New Roman" w:hAnsi="Times New Roman" w:cs="Times New Roman"/>
          <w:sz w:val="24"/>
        </w:rPr>
        <w:t xml:space="preserve"> увидев, убил волка.</w:t>
      </w:r>
    </w:p>
    <w:p w:rsidR="00BD483B" w:rsidRPr="0086224C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Тот же контраст находим и в киргизском:</w:t>
      </w:r>
    </w:p>
    <w:p w:rsidR="00BD483B" w:rsidRPr="003A6B5D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(31</w:t>
      </w:r>
      <w:r w:rsidRPr="003A6B5D">
        <w:rPr>
          <w:rFonts w:ascii="Times New Roman" w:hAnsi="Times New Roman" w:cs="Times New Roman"/>
          <w:sz w:val="24"/>
        </w:rPr>
        <w:t>)</w:t>
      </w:r>
      <w:r w:rsidRPr="003A6B5D">
        <w:rPr>
          <w:rFonts w:ascii="Times New Roman" w:hAnsi="Times New Roman" w:cs="Times New Roman"/>
          <w:sz w:val="24"/>
        </w:rPr>
        <w:tab/>
        <w:t>киргизский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86798B">
        <w:rPr>
          <w:rFonts w:ascii="Times New Roman" w:hAnsi="Times New Roman" w:cs="Times New Roman"/>
          <w:sz w:val="24"/>
          <w:vertAlign w:val="superscript"/>
        </w:rPr>
        <w:t>?(?)</w:t>
      </w:r>
      <w:r w:rsidRPr="004553CC">
        <w:rPr>
          <w:rFonts w:ascii="Times New Roman" w:hAnsi="Times New Roman" w:cs="Times New Roman"/>
          <w:sz w:val="24"/>
        </w:rPr>
        <w:t>Нурлан</w:t>
      </w:r>
      <w:r>
        <w:rPr>
          <w:rFonts w:ascii="Times New Roman" w:hAnsi="Times New Roman" w:cs="Times New Roman"/>
          <w:sz w:val="24"/>
        </w:rPr>
        <w:tab/>
      </w:r>
      <w:r w:rsidRPr="004553CC">
        <w:rPr>
          <w:rFonts w:ascii="Times New Roman" w:hAnsi="Times New Roman" w:cs="Times New Roman"/>
          <w:sz w:val="24"/>
        </w:rPr>
        <w:t>кел</w:t>
      </w:r>
      <w:r>
        <w:rPr>
          <w:rFonts w:ascii="Times New Roman" w:hAnsi="Times New Roman" w:cs="Times New Roman"/>
          <w:sz w:val="24"/>
        </w:rPr>
        <w:t>-</w:t>
      </w:r>
      <w:r w:rsidRPr="004553CC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-</w:t>
      </w:r>
      <w:r w:rsidRPr="004553CC">
        <w:rPr>
          <w:rFonts w:ascii="Times New Roman" w:hAnsi="Times New Roman" w:cs="Times New Roman"/>
          <w:sz w:val="24"/>
        </w:rPr>
        <w:t>п</w:t>
      </w:r>
      <w:r>
        <w:rPr>
          <w:rFonts w:ascii="Times New Roman" w:hAnsi="Times New Roman" w:cs="Times New Roman"/>
          <w:sz w:val="24"/>
        </w:rPr>
        <w:tab/>
      </w:r>
      <w:r w:rsidRPr="006C7A4E">
        <w:rPr>
          <w:rFonts w:ascii="Times New Roman" w:hAnsi="Times New Roman" w:cs="Times New Roman"/>
          <w:sz w:val="24"/>
        </w:rPr>
        <w:tab/>
      </w:r>
      <w:r w:rsidRPr="006C7A4E">
        <w:rPr>
          <w:rFonts w:ascii="Times New Roman" w:hAnsi="Times New Roman" w:cs="Times New Roman"/>
          <w:sz w:val="24"/>
        </w:rPr>
        <w:tab/>
      </w:r>
      <w:r w:rsidRPr="004553CC">
        <w:rPr>
          <w:rFonts w:ascii="Times New Roman" w:hAnsi="Times New Roman" w:cs="Times New Roman"/>
          <w:sz w:val="24"/>
        </w:rPr>
        <w:t>Руслан</w:t>
      </w:r>
      <w:r>
        <w:rPr>
          <w:rFonts w:ascii="Times New Roman" w:hAnsi="Times New Roman" w:cs="Times New Roman"/>
          <w:sz w:val="24"/>
        </w:rPr>
        <w:tab/>
      </w:r>
      <w:r w:rsidRPr="004553CC">
        <w:rPr>
          <w:rFonts w:ascii="Times New Roman" w:hAnsi="Times New Roman" w:cs="Times New Roman"/>
          <w:sz w:val="24"/>
        </w:rPr>
        <w:t>карышкырды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Нурлан</w:t>
      </w:r>
      <w:r>
        <w:rPr>
          <w:rFonts w:ascii="Times New Roman" w:hAnsi="Times New Roman" w:cs="Times New Roman"/>
          <w:sz w:val="24"/>
        </w:rPr>
        <w:tab/>
        <w:t>приходить-</w:t>
      </w:r>
      <w:r>
        <w:rPr>
          <w:rFonts w:ascii="Times New Roman" w:hAnsi="Times New Roman" w:cs="Times New Roman"/>
          <w:sz w:val="24"/>
          <w:lang w:val="en-US"/>
        </w:rPr>
        <w:t>ST</w:t>
      </w:r>
      <w:r>
        <w:rPr>
          <w:rFonts w:ascii="Times New Roman" w:hAnsi="Times New Roman" w:cs="Times New Roman"/>
          <w:sz w:val="24"/>
        </w:rPr>
        <w:t>-CONV</w:t>
      </w:r>
      <w:r>
        <w:rPr>
          <w:rFonts w:ascii="Times New Roman" w:hAnsi="Times New Roman" w:cs="Times New Roman"/>
          <w:sz w:val="24"/>
        </w:rPr>
        <w:tab/>
        <w:t>Руслан</w:t>
      </w:r>
      <w:r>
        <w:rPr>
          <w:rFonts w:ascii="Times New Roman" w:hAnsi="Times New Roman" w:cs="Times New Roman"/>
          <w:sz w:val="24"/>
        </w:rPr>
        <w:tab/>
        <w:t>волк</w:t>
      </w:r>
      <w:r w:rsidR="005C586E" w:rsidRPr="005C586E">
        <w:rPr>
          <w:rFonts w:ascii="Times New Roman" w:hAnsi="Times New Roman" w:cs="Times New Roman"/>
          <w:sz w:val="24"/>
        </w:rPr>
        <w:t>.</w:t>
      </w:r>
      <w:r w:rsidR="005C586E">
        <w:rPr>
          <w:rFonts w:ascii="Times New Roman" w:hAnsi="Times New Roman" w:cs="Times New Roman"/>
          <w:sz w:val="24"/>
          <w:lang w:val="en-US"/>
        </w:rPr>
        <w:t>ACC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53CC">
        <w:rPr>
          <w:rFonts w:ascii="Times New Roman" w:hAnsi="Times New Roman" w:cs="Times New Roman"/>
          <w:sz w:val="24"/>
        </w:rPr>
        <w:t>өлтүр</w:t>
      </w:r>
      <w:r w:rsidRPr="00EA39F7">
        <w:rPr>
          <w:rFonts w:ascii="Times New Roman" w:hAnsi="Times New Roman" w:cs="Times New Roman"/>
          <w:sz w:val="24"/>
        </w:rPr>
        <w:t>-</w:t>
      </w:r>
      <w:r w:rsidRPr="004553CC">
        <w:rPr>
          <w:rFonts w:ascii="Times New Roman" w:hAnsi="Times New Roman" w:cs="Times New Roman"/>
          <w:sz w:val="24"/>
        </w:rPr>
        <w:t>гөн</w:t>
      </w:r>
      <w:r w:rsidRPr="00EA39F7">
        <w:rPr>
          <w:rFonts w:ascii="Times New Roman" w:hAnsi="Times New Roman" w:cs="Times New Roman"/>
          <w:sz w:val="24"/>
        </w:rPr>
        <w:t>-</w:t>
      </w:r>
      <w:r w:rsidRPr="004553CC">
        <w:rPr>
          <w:rFonts w:ascii="Times New Roman" w:hAnsi="Times New Roman" w:cs="Times New Roman"/>
          <w:sz w:val="24"/>
        </w:rPr>
        <w:t>ү</w:t>
      </w:r>
      <w:r w:rsidRPr="00EA39F7">
        <w:rPr>
          <w:rFonts w:ascii="Times New Roman" w:hAnsi="Times New Roman" w:cs="Times New Roman"/>
          <w:sz w:val="24"/>
        </w:rPr>
        <w:t>-</w:t>
      </w:r>
      <w:r w:rsidRPr="004553CC">
        <w:rPr>
          <w:rFonts w:ascii="Times New Roman" w:hAnsi="Times New Roman" w:cs="Times New Roman"/>
          <w:sz w:val="24"/>
        </w:rPr>
        <w:t>н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билем.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убивать-PFCT-3-ACC</w:t>
      </w:r>
      <w:r>
        <w:rPr>
          <w:rFonts w:ascii="Times New Roman" w:hAnsi="Times New Roman" w:cs="Times New Roman"/>
          <w:sz w:val="24"/>
        </w:rPr>
        <w:tab/>
      </w:r>
      <w:r w:rsidRPr="006C7A4E">
        <w:rPr>
          <w:rFonts w:ascii="Times New Roman" w:hAnsi="Times New Roman" w:cs="Times New Roman"/>
          <w:sz w:val="24"/>
        </w:rPr>
        <w:t>зна</w:t>
      </w:r>
      <w:r>
        <w:rPr>
          <w:rFonts w:ascii="Times New Roman" w:hAnsi="Times New Roman" w:cs="Times New Roman"/>
          <w:sz w:val="24"/>
        </w:rPr>
        <w:t>ю</w:t>
      </w:r>
    </w:p>
    <w:p w:rsidR="00BD483B" w:rsidRPr="003324B0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324B0">
        <w:rPr>
          <w:rFonts w:ascii="Times New Roman" w:hAnsi="Times New Roman" w:cs="Times New Roman"/>
          <w:sz w:val="24"/>
        </w:rPr>
        <w:t xml:space="preserve">‘Я знаю, что Нурлан пришел, </w:t>
      </w:r>
      <w:r>
        <w:rPr>
          <w:rFonts w:ascii="Times New Roman" w:hAnsi="Times New Roman" w:cs="Times New Roman"/>
          <w:sz w:val="24"/>
        </w:rPr>
        <w:t xml:space="preserve">а </w:t>
      </w:r>
      <w:r w:rsidRPr="003324B0">
        <w:rPr>
          <w:rFonts w:ascii="Times New Roman" w:hAnsi="Times New Roman" w:cs="Times New Roman"/>
          <w:sz w:val="24"/>
        </w:rPr>
        <w:t>Руслан убил волка.’</w:t>
      </w:r>
    </w:p>
    <w:p w:rsidR="00BD483B" w:rsidRPr="003A6B5D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(32</w:t>
      </w:r>
      <w:r w:rsidRPr="003A6B5D">
        <w:rPr>
          <w:rFonts w:ascii="Times New Roman" w:hAnsi="Times New Roman" w:cs="Times New Roman"/>
          <w:sz w:val="24"/>
        </w:rPr>
        <w:t>)</w:t>
      </w:r>
      <w:r w:rsidRPr="003A6B5D">
        <w:rPr>
          <w:rFonts w:ascii="Times New Roman" w:hAnsi="Times New Roman" w:cs="Times New Roman"/>
          <w:sz w:val="24"/>
        </w:rPr>
        <w:tab/>
        <w:t>киргизский</w:t>
      </w:r>
    </w:p>
    <w:p w:rsidR="00BD483B" w:rsidRPr="003A6B5D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6B5D">
        <w:rPr>
          <w:rFonts w:ascii="Times New Roman" w:hAnsi="Times New Roman" w:cs="Times New Roman"/>
          <w:sz w:val="24"/>
        </w:rPr>
        <w:t>нурлан</w:t>
      </w:r>
      <w:r w:rsidRPr="003A6B5D">
        <w:rPr>
          <w:rFonts w:ascii="Times New Roman" w:hAnsi="Times New Roman" w:cs="Times New Roman"/>
          <w:sz w:val="24"/>
        </w:rPr>
        <w:tab/>
        <w:t>карышкыр</w:t>
      </w:r>
      <w:r>
        <w:rPr>
          <w:rFonts w:ascii="Times New Roman" w:hAnsi="Times New Roman" w:cs="Times New Roman"/>
          <w:sz w:val="24"/>
        </w:rPr>
        <w:t>ды</w:t>
      </w:r>
      <w:r w:rsidRPr="00EA39F7">
        <w:rPr>
          <w:rFonts w:ascii="Times New Roman" w:hAnsi="Times New Roman" w:cs="Times New Roman"/>
          <w:sz w:val="24"/>
        </w:rPr>
        <w:tab/>
      </w:r>
      <w:r w:rsidRPr="00EA39F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жолуг-у-п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A6B5D">
        <w:rPr>
          <w:rFonts w:ascii="Times New Roman" w:hAnsi="Times New Roman" w:cs="Times New Roman"/>
          <w:sz w:val="24"/>
        </w:rPr>
        <w:t>өлтүр-гөн-үн</w:t>
      </w:r>
      <w:r>
        <w:rPr>
          <w:rFonts w:ascii="Times New Roman" w:hAnsi="Times New Roman" w:cs="Times New Roman"/>
          <w:sz w:val="24"/>
        </w:rPr>
        <w:tab/>
      </w:r>
    </w:p>
    <w:p w:rsidR="00BD483B" w:rsidRPr="00EA39F7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6B5D">
        <w:rPr>
          <w:rFonts w:ascii="Times New Roman" w:hAnsi="Times New Roman" w:cs="Times New Roman"/>
          <w:sz w:val="24"/>
        </w:rPr>
        <w:t>Нурлан</w:t>
      </w:r>
      <w:r w:rsidRPr="00EA39F7">
        <w:rPr>
          <w:rFonts w:ascii="Times New Roman" w:hAnsi="Times New Roman" w:cs="Times New Roman"/>
          <w:sz w:val="24"/>
        </w:rPr>
        <w:tab/>
      </w:r>
      <w:r w:rsidRPr="003A6B5D">
        <w:rPr>
          <w:rFonts w:ascii="Times New Roman" w:hAnsi="Times New Roman" w:cs="Times New Roman"/>
          <w:sz w:val="24"/>
        </w:rPr>
        <w:t>волк</w:t>
      </w:r>
      <w:r w:rsidR="005C586E" w:rsidRPr="005C586E">
        <w:rPr>
          <w:rFonts w:ascii="Times New Roman" w:hAnsi="Times New Roman" w:cs="Times New Roman"/>
          <w:sz w:val="24"/>
        </w:rPr>
        <w:t>.</w:t>
      </w:r>
      <w:r w:rsidR="005C586E">
        <w:rPr>
          <w:rFonts w:ascii="Times New Roman" w:hAnsi="Times New Roman" w:cs="Times New Roman"/>
          <w:sz w:val="24"/>
          <w:lang w:val="en-US"/>
        </w:rPr>
        <w:t>ACC</w:t>
      </w:r>
      <w:r w:rsidR="005C586E">
        <w:rPr>
          <w:rFonts w:ascii="Times New Roman" w:hAnsi="Times New Roman" w:cs="Times New Roman"/>
          <w:sz w:val="24"/>
        </w:rPr>
        <w:tab/>
      </w:r>
      <w:r w:rsidRPr="00EA39F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встретить</w:t>
      </w:r>
      <w:r w:rsidRPr="00EA39F7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ST</w:t>
      </w:r>
      <w:r w:rsidRPr="00EA39F7">
        <w:rPr>
          <w:rFonts w:ascii="Times New Roman" w:hAnsi="Times New Roman" w:cs="Times New Roman"/>
          <w:sz w:val="24"/>
        </w:rPr>
        <w:t>-</w:t>
      </w:r>
      <w:r w:rsidRPr="00EA39F7">
        <w:rPr>
          <w:rFonts w:ascii="Times New Roman" w:hAnsi="Times New Roman" w:cs="Times New Roman"/>
          <w:sz w:val="24"/>
          <w:lang w:val="en-US"/>
        </w:rPr>
        <w:t>CONV</w:t>
      </w:r>
      <w:r w:rsidRPr="00EA39F7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3A6B5D">
        <w:rPr>
          <w:rFonts w:ascii="Times New Roman" w:hAnsi="Times New Roman" w:cs="Times New Roman"/>
          <w:sz w:val="24"/>
        </w:rPr>
        <w:t>уби</w:t>
      </w:r>
      <w:r w:rsidR="00EF1AF3">
        <w:rPr>
          <w:rFonts w:ascii="Times New Roman" w:hAnsi="Times New Roman" w:cs="Times New Roman"/>
          <w:sz w:val="24"/>
        </w:rPr>
        <w:t>ва</w:t>
      </w:r>
      <w:r w:rsidRPr="003A6B5D">
        <w:rPr>
          <w:rFonts w:ascii="Times New Roman" w:hAnsi="Times New Roman" w:cs="Times New Roman"/>
          <w:sz w:val="24"/>
        </w:rPr>
        <w:t>ть</w:t>
      </w:r>
      <w:r w:rsidRPr="00EA39F7">
        <w:rPr>
          <w:rFonts w:ascii="Times New Roman" w:hAnsi="Times New Roman" w:cs="Times New Roman"/>
          <w:sz w:val="24"/>
        </w:rPr>
        <w:t>-</w:t>
      </w:r>
      <w:r w:rsidRPr="00EA39F7">
        <w:rPr>
          <w:rFonts w:ascii="Times New Roman" w:hAnsi="Times New Roman" w:cs="Times New Roman"/>
          <w:sz w:val="24"/>
          <w:lang w:val="en-US"/>
        </w:rPr>
        <w:t>PFCT</w:t>
      </w:r>
      <w:r w:rsidRPr="00EA39F7">
        <w:rPr>
          <w:rFonts w:ascii="Times New Roman" w:hAnsi="Times New Roman" w:cs="Times New Roman"/>
          <w:sz w:val="24"/>
        </w:rPr>
        <w:t>-3-</w:t>
      </w:r>
      <w:r w:rsidRPr="00EA39F7">
        <w:rPr>
          <w:rFonts w:ascii="Times New Roman" w:hAnsi="Times New Roman" w:cs="Times New Roman"/>
          <w:sz w:val="24"/>
          <w:lang w:val="en-US"/>
        </w:rPr>
        <w:t>ACC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бил</w:t>
      </w:r>
      <w:r w:rsidRPr="003A6B5D">
        <w:rPr>
          <w:rFonts w:ascii="Times New Roman" w:hAnsi="Times New Roman" w:cs="Times New Roman"/>
          <w:sz w:val="24"/>
        </w:rPr>
        <w:t>ем</w:t>
      </w:r>
    </w:p>
    <w:p w:rsidR="00BD483B" w:rsidRPr="003A6B5D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3A6B5D">
        <w:rPr>
          <w:rFonts w:ascii="Times New Roman" w:hAnsi="Times New Roman" w:cs="Times New Roman"/>
          <w:sz w:val="24"/>
        </w:rPr>
        <w:t>зна</w:t>
      </w:r>
      <w:r>
        <w:rPr>
          <w:rFonts w:ascii="Times New Roman" w:hAnsi="Times New Roman" w:cs="Times New Roman"/>
          <w:sz w:val="24"/>
        </w:rPr>
        <w:t>ю</w:t>
      </w:r>
    </w:p>
    <w:p w:rsidR="00BD483B" w:rsidRPr="005E5B8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‘Я знаю, что</w:t>
      </w:r>
      <w:r w:rsidRPr="003A6B5D">
        <w:rPr>
          <w:rFonts w:ascii="Times New Roman" w:hAnsi="Times New Roman" w:cs="Times New Roman"/>
          <w:sz w:val="24"/>
        </w:rPr>
        <w:t xml:space="preserve"> Нурлан</w:t>
      </w:r>
      <w:r>
        <w:rPr>
          <w:rFonts w:ascii="Times New Roman" w:hAnsi="Times New Roman" w:cs="Times New Roman"/>
          <w:sz w:val="24"/>
        </w:rPr>
        <w:t>,</w:t>
      </w:r>
      <w:r w:rsidRPr="003A6B5D">
        <w:rPr>
          <w:rFonts w:ascii="Times New Roman" w:hAnsi="Times New Roman" w:cs="Times New Roman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встретив,</w:t>
      </w:r>
      <w:r w:rsidRPr="003A6B5D">
        <w:rPr>
          <w:rFonts w:ascii="Times New Roman" w:hAnsi="Times New Roman" w:cs="Times New Roman"/>
          <w:sz w:val="24"/>
        </w:rPr>
        <w:t xml:space="preserve"> убил волка’.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Иногда для случаев соположения, т.е. потенциально сочинительных структур, носители языка предлагают грамматичный вариант с дублированием показателей на обеих зависимых предикациях: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(33</w:t>
      </w:r>
      <w:r w:rsidRPr="005F1AA3">
        <w:rPr>
          <w:rFonts w:ascii="Times New Roman" w:hAnsi="Times New Roman" w:cs="Times New Roman"/>
          <w:sz w:val="24"/>
        </w:rPr>
        <w:t>)</w:t>
      </w:r>
      <w:r w:rsidRPr="005F1AA3">
        <w:rPr>
          <w:rFonts w:ascii="Times New Roman" w:hAnsi="Times New Roman" w:cs="Times New Roman"/>
          <w:sz w:val="24"/>
        </w:rPr>
        <w:tab/>
        <w:t>казахский</w:t>
      </w:r>
    </w:p>
    <w:p w:rsidR="00BD483B" w:rsidRPr="005E5B8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B89">
        <w:rPr>
          <w:rFonts w:ascii="Times New Roman" w:hAnsi="Times New Roman" w:cs="Times New Roman"/>
          <w:sz w:val="24"/>
        </w:rPr>
        <w:t>Нұрлан</w:t>
      </w:r>
      <w:r w:rsidRPr="005E5B89">
        <w:rPr>
          <w:rFonts w:ascii="Times New Roman" w:hAnsi="Times New Roman" w:cs="Times New Roman"/>
          <w:sz w:val="24"/>
        </w:rPr>
        <w:tab/>
      </w:r>
      <w:r w:rsidRPr="00A341BC">
        <w:rPr>
          <w:rFonts w:ascii="Times New Roman" w:hAnsi="Times New Roman" w:cs="Times New Roman"/>
          <w:sz w:val="24"/>
        </w:rPr>
        <w:t>кел-ген-і-н</w:t>
      </w:r>
      <w:r w:rsidRPr="005E5B89">
        <w:rPr>
          <w:rFonts w:ascii="Times New Roman" w:hAnsi="Times New Roman" w:cs="Times New Roman"/>
          <w:sz w:val="24"/>
        </w:rPr>
        <w:t>,</w:t>
      </w:r>
      <w:r w:rsidRPr="005E5B89">
        <w:rPr>
          <w:rFonts w:ascii="Times New Roman" w:hAnsi="Times New Roman" w:cs="Times New Roman"/>
          <w:sz w:val="24"/>
        </w:rPr>
        <w:tab/>
      </w:r>
    </w:p>
    <w:p w:rsidR="00BD483B" w:rsidRPr="005E5B8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Нурлан</w:t>
      </w:r>
      <w:r>
        <w:rPr>
          <w:rFonts w:ascii="Times New Roman" w:hAnsi="Times New Roman" w:cs="Times New Roman"/>
          <w:sz w:val="24"/>
        </w:rPr>
        <w:tab/>
        <w:t>приходить-</w:t>
      </w:r>
      <w:r>
        <w:rPr>
          <w:rFonts w:ascii="Times New Roman" w:hAnsi="Times New Roman" w:cs="Times New Roman"/>
          <w:sz w:val="24"/>
          <w:lang w:val="en-US"/>
        </w:rPr>
        <w:t>PFCT</w:t>
      </w:r>
      <w:r w:rsidRPr="005E5B89">
        <w:rPr>
          <w:rFonts w:ascii="Times New Roman" w:hAnsi="Times New Roman" w:cs="Times New Roman"/>
          <w:sz w:val="24"/>
        </w:rPr>
        <w:t>-3-</w:t>
      </w:r>
      <w:r>
        <w:rPr>
          <w:rFonts w:ascii="Times New Roman" w:hAnsi="Times New Roman" w:cs="Times New Roman"/>
          <w:sz w:val="24"/>
          <w:lang w:val="en-US"/>
        </w:rPr>
        <w:t>ACC</w:t>
      </w:r>
    </w:p>
    <w:p w:rsidR="00BD483B" w:rsidRPr="005E5B8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B89">
        <w:rPr>
          <w:rFonts w:ascii="Times New Roman" w:hAnsi="Times New Roman" w:cs="Times New Roman"/>
          <w:sz w:val="24"/>
        </w:rPr>
        <w:t>(ал)</w:t>
      </w:r>
      <w:r w:rsidRPr="005E5B89">
        <w:rPr>
          <w:rFonts w:ascii="Times New Roman" w:hAnsi="Times New Roman" w:cs="Times New Roman"/>
          <w:sz w:val="24"/>
        </w:rPr>
        <w:tab/>
        <w:t>Руслан</w:t>
      </w:r>
      <w:r w:rsidRPr="005E5B89">
        <w:rPr>
          <w:rFonts w:ascii="Times New Roman" w:hAnsi="Times New Roman" w:cs="Times New Roman"/>
          <w:sz w:val="24"/>
        </w:rPr>
        <w:tab/>
        <w:t>қасқыр</w:t>
      </w:r>
      <w:r w:rsidRPr="005E5B89">
        <w:rPr>
          <w:rFonts w:ascii="Times New Roman" w:hAnsi="Times New Roman" w:cs="Times New Roman"/>
          <w:sz w:val="24"/>
        </w:rPr>
        <w:tab/>
        <w:t>өлтір</w:t>
      </w:r>
      <w:r>
        <w:rPr>
          <w:rFonts w:ascii="Times New Roman" w:hAnsi="Times New Roman" w:cs="Times New Roman"/>
          <w:sz w:val="24"/>
        </w:rPr>
        <w:t>-</w:t>
      </w:r>
      <w:r w:rsidRPr="005E5B89">
        <w:rPr>
          <w:rFonts w:ascii="Times New Roman" w:hAnsi="Times New Roman" w:cs="Times New Roman"/>
          <w:sz w:val="24"/>
        </w:rPr>
        <w:t>ген</w:t>
      </w:r>
      <w:r>
        <w:rPr>
          <w:rFonts w:ascii="Times New Roman" w:hAnsi="Times New Roman" w:cs="Times New Roman"/>
          <w:sz w:val="24"/>
        </w:rPr>
        <w:t>-</w:t>
      </w:r>
      <w:r w:rsidRPr="005E5B89">
        <w:rPr>
          <w:rFonts w:ascii="Times New Roman" w:hAnsi="Times New Roman" w:cs="Times New Roman"/>
          <w:sz w:val="24"/>
        </w:rPr>
        <w:t>і</w:t>
      </w:r>
      <w:r>
        <w:rPr>
          <w:rFonts w:ascii="Times New Roman" w:hAnsi="Times New Roman" w:cs="Times New Roman"/>
          <w:sz w:val="24"/>
        </w:rPr>
        <w:t>-</w:t>
      </w:r>
      <w:r w:rsidRPr="005E5B89">
        <w:rPr>
          <w:rFonts w:ascii="Times New Roman" w:hAnsi="Times New Roman" w:cs="Times New Roman"/>
          <w:sz w:val="24"/>
        </w:rPr>
        <w:t>ң</w:t>
      </w:r>
      <w:r w:rsidRPr="005E5B89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 w:rsidRPr="005E5B89">
        <w:rPr>
          <w:rFonts w:ascii="Times New Roman" w:hAnsi="Times New Roman" w:cs="Times New Roman"/>
          <w:sz w:val="24"/>
        </w:rPr>
        <w:t>білем.</w:t>
      </w:r>
    </w:p>
    <w:p w:rsidR="00BD483B" w:rsidRPr="005E5B8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5E5B89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а</w:t>
      </w:r>
      <w:r w:rsidRPr="005E5B89">
        <w:rPr>
          <w:rFonts w:ascii="Times New Roman" w:hAnsi="Times New Roman" w:cs="Times New Roman"/>
          <w:sz w:val="24"/>
        </w:rPr>
        <w:t>)</w:t>
      </w:r>
      <w:r>
        <w:rPr>
          <w:rFonts w:ascii="Times New Roman" w:hAnsi="Times New Roman" w:cs="Times New Roman"/>
          <w:sz w:val="24"/>
        </w:rPr>
        <w:tab/>
        <w:t>Руслан</w:t>
      </w:r>
      <w:r>
        <w:rPr>
          <w:rFonts w:ascii="Times New Roman" w:hAnsi="Times New Roman" w:cs="Times New Roman"/>
          <w:sz w:val="24"/>
        </w:rPr>
        <w:tab/>
        <w:t>волк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убивать-</w:t>
      </w:r>
      <w:r>
        <w:rPr>
          <w:rFonts w:ascii="Times New Roman" w:hAnsi="Times New Roman" w:cs="Times New Roman"/>
          <w:sz w:val="24"/>
          <w:lang w:val="en-US"/>
        </w:rPr>
        <w:t>PFCT</w:t>
      </w:r>
      <w:r w:rsidRPr="005E5B89">
        <w:rPr>
          <w:rFonts w:ascii="Times New Roman" w:hAnsi="Times New Roman" w:cs="Times New Roman"/>
          <w:sz w:val="24"/>
        </w:rPr>
        <w:t>-3-</w:t>
      </w:r>
      <w:r>
        <w:rPr>
          <w:rFonts w:ascii="Times New Roman" w:hAnsi="Times New Roman" w:cs="Times New Roman"/>
          <w:sz w:val="24"/>
          <w:lang w:val="en-US"/>
        </w:rPr>
        <w:t>ACC</w:t>
      </w:r>
      <w:r>
        <w:rPr>
          <w:rFonts w:ascii="Times New Roman" w:hAnsi="Times New Roman" w:cs="Times New Roman"/>
          <w:sz w:val="24"/>
        </w:rPr>
        <w:tab/>
      </w:r>
      <w:r w:rsidR="00104B44">
        <w:rPr>
          <w:rFonts w:ascii="Times New Roman" w:hAnsi="Times New Roman" w:cs="Times New Roman"/>
          <w:sz w:val="24"/>
        </w:rPr>
        <w:t>знаю</w:t>
      </w:r>
    </w:p>
    <w:p w:rsidR="00BD483B" w:rsidRPr="00672F3A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672F3A">
        <w:rPr>
          <w:rFonts w:ascii="Times New Roman" w:hAnsi="Times New Roman" w:cs="Times New Roman"/>
          <w:sz w:val="24"/>
        </w:rPr>
        <w:t>‘Я знаю, что Нурлан пришел, а Руслан убил волка.’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Именно таково ожидаемое поведение сочинительных конструкций, ср. русские примеры ниже, где обе глагольных формы принимают вид имени действия: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(34)</w:t>
      </w:r>
      <w:r>
        <w:rPr>
          <w:rFonts w:ascii="Times New Roman" w:hAnsi="Times New Roman"/>
          <w:sz w:val="24"/>
        </w:rPr>
        <w:tab/>
        <w:t>русский</w:t>
      </w:r>
    </w:p>
    <w:p w:rsidR="00BD483B" w:rsidRPr="00801FEE" w:rsidRDefault="00BD483B" w:rsidP="00BD483B">
      <w:pPr>
        <w:spacing w:after="0" w:line="240" w:lineRule="auto"/>
        <w:jc w:val="both"/>
        <w:rPr>
          <w:rFonts w:ascii="Times New Roman" w:hAnsi="Times New Roman"/>
          <w:i/>
          <w:sz w:val="24"/>
        </w:rPr>
      </w:pPr>
      <w:r>
        <w:rPr>
          <w:rFonts w:ascii="Times New Roman" w:hAnsi="Times New Roman"/>
          <w:sz w:val="24"/>
          <w:lang w:val="en-US"/>
        </w:rPr>
        <w:t>a</w:t>
      </w:r>
      <w:r w:rsidRPr="00EC7FE4">
        <w:rPr>
          <w:rFonts w:ascii="Times New Roman" w:hAnsi="Times New Roman"/>
          <w:sz w:val="24"/>
        </w:rPr>
        <w:t>.</w:t>
      </w:r>
      <w:r w:rsidRPr="00EC7FE4">
        <w:rPr>
          <w:rFonts w:ascii="Times New Roman" w:hAnsi="Times New Roman"/>
          <w:sz w:val="24"/>
        </w:rPr>
        <w:tab/>
      </w:r>
      <w:r w:rsidRPr="00801FEE">
        <w:rPr>
          <w:rFonts w:ascii="Times New Roman" w:hAnsi="Times New Roman"/>
          <w:i/>
          <w:sz w:val="24"/>
        </w:rPr>
        <w:t>известие о Петином возвращении домой и Машином походе в магазин</w:t>
      </w:r>
    </w:p>
    <w:p w:rsidR="00BD483B" w:rsidRPr="00EC7FE4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b</w:t>
      </w:r>
      <w:r w:rsidRPr="002F3DC3">
        <w:rPr>
          <w:rFonts w:ascii="Times New Roman" w:hAnsi="Times New Roman"/>
          <w:sz w:val="24"/>
        </w:rPr>
        <w:t>.</w:t>
      </w:r>
      <w:r w:rsidRPr="002F3DC3">
        <w:rPr>
          <w:rFonts w:ascii="Times New Roman" w:hAnsi="Times New Roman"/>
          <w:sz w:val="24"/>
        </w:rPr>
        <w:tab/>
      </w:r>
      <w:r w:rsidRPr="00801FEE">
        <w:rPr>
          <w:rFonts w:ascii="Times New Roman" w:hAnsi="Times New Roman"/>
          <w:i/>
          <w:sz w:val="24"/>
        </w:rPr>
        <w:t>новость об избрании президента и выдвижении кандидата в премьеры</w:t>
      </w:r>
    </w:p>
    <w:p w:rsidR="00BD483B" w:rsidRPr="0048142D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Pr="00E81597" w:rsidRDefault="00BD483B" w:rsidP="00BD483B">
      <w:pPr>
        <w:pStyle w:val="a4"/>
        <w:numPr>
          <w:ilvl w:val="1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>
        <w:rPr>
          <w:rFonts w:ascii="Times New Roman" w:hAnsi="Times New Roman"/>
          <w:b/>
          <w:i/>
          <w:sz w:val="24"/>
        </w:rPr>
        <w:t>Способность к экстрапозиции</w:t>
      </w:r>
    </w:p>
    <w:p w:rsidR="00BD483B" w:rsidRPr="002B04E9" w:rsidRDefault="00BD483B" w:rsidP="001A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При экстрапозиции материала из главной клаузы предположительно сочинительные структуры также оказываются менее грамматичными, чем предположительно адъюнктивные: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Pr="002B04E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(35</w:t>
      </w:r>
      <w:r w:rsidRPr="002B04E9">
        <w:rPr>
          <w:rFonts w:ascii="Times New Roman" w:hAnsi="Times New Roman" w:cs="Times New Roman"/>
          <w:sz w:val="24"/>
        </w:rPr>
        <w:t>)</w:t>
      </w:r>
      <w:r w:rsidRPr="002B04E9">
        <w:rPr>
          <w:rFonts w:ascii="Times New Roman" w:hAnsi="Times New Roman" w:cs="Times New Roman"/>
          <w:sz w:val="24"/>
        </w:rPr>
        <w:tab/>
        <w:t>казахский</w:t>
      </w:r>
    </w:p>
    <w:p w:rsidR="00BD483B" w:rsidRPr="00F6468C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D4C">
        <w:rPr>
          <w:rFonts w:ascii="Times New Roman" w:hAnsi="Times New Roman" w:cs="Times New Roman"/>
          <w:sz w:val="24"/>
          <w:vertAlign w:val="superscript"/>
        </w:rPr>
        <w:t>??</w:t>
      </w:r>
      <w:r w:rsidRPr="00047E04">
        <w:rPr>
          <w:rFonts w:ascii="Times New Roman" w:hAnsi="Times New Roman" w:cs="Times New Roman"/>
          <w:sz w:val="24"/>
        </w:rPr>
        <w:t>Кімді</w:t>
      </w:r>
      <w:r w:rsidRPr="00047E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Нұрлан</w:t>
      </w:r>
      <w:r>
        <w:rPr>
          <w:rFonts w:ascii="Times New Roman" w:hAnsi="Times New Roman" w:cs="Times New Roman"/>
          <w:sz w:val="24"/>
        </w:rPr>
        <w:tab/>
        <w:t>кел</w:t>
      </w:r>
      <w:r w:rsidRPr="00047E0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і</w:t>
      </w:r>
      <w:r w:rsidRPr="00047E0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п</w:t>
      </w:r>
      <w:r w:rsidRPr="00047E04">
        <w:rPr>
          <w:rFonts w:ascii="Times New Roman" w:hAnsi="Times New Roman" w:cs="Times New Roman"/>
          <w:sz w:val="24"/>
        </w:rPr>
        <w:tab/>
      </w:r>
      <w:r w:rsidRPr="00047E04">
        <w:rPr>
          <w:rFonts w:ascii="Times New Roman" w:hAnsi="Times New Roman" w:cs="Times New Roman"/>
          <w:sz w:val="24"/>
        </w:rPr>
        <w:tab/>
      </w:r>
      <w:r w:rsidRPr="0045469A">
        <w:rPr>
          <w:rFonts w:ascii="Times New Roman" w:hAnsi="Times New Roman" w:cs="Times New Roman"/>
          <w:sz w:val="24"/>
        </w:rPr>
        <w:tab/>
      </w:r>
      <w:r w:rsidRPr="00047E04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Руслан</w:t>
      </w:r>
      <w:r>
        <w:rPr>
          <w:rFonts w:ascii="Times New Roman" w:hAnsi="Times New Roman" w:cs="Times New Roman"/>
          <w:sz w:val="24"/>
        </w:rPr>
        <w:tab/>
      </w:r>
      <w:r w:rsidRPr="00047E04">
        <w:rPr>
          <w:rFonts w:ascii="Times New Roman" w:hAnsi="Times New Roman" w:cs="Times New Roman"/>
          <w:sz w:val="24"/>
        </w:rPr>
        <w:t>өлтір-ді?</w:t>
      </w:r>
    </w:p>
    <w:p w:rsidR="00BD483B" w:rsidRPr="002B04E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кого</w:t>
      </w:r>
      <w:r>
        <w:rPr>
          <w:rFonts w:ascii="Times New Roman" w:hAnsi="Times New Roman" w:cs="Times New Roman"/>
          <w:sz w:val="24"/>
        </w:rPr>
        <w:tab/>
      </w:r>
      <w:r w:rsidRPr="002B04E9">
        <w:rPr>
          <w:rFonts w:ascii="Times New Roman" w:hAnsi="Times New Roman" w:cs="Times New Roman"/>
          <w:sz w:val="24"/>
        </w:rPr>
        <w:tab/>
        <w:t>Нурлан</w:t>
      </w:r>
      <w:r w:rsidRPr="002B04E9">
        <w:rPr>
          <w:rFonts w:ascii="Times New Roman" w:hAnsi="Times New Roman" w:cs="Times New Roman"/>
          <w:sz w:val="24"/>
        </w:rPr>
        <w:tab/>
        <w:t>приходить</w:t>
      </w:r>
      <w:r w:rsidRPr="00047E04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ST</w:t>
      </w:r>
      <w:r w:rsidRPr="002B04E9">
        <w:rPr>
          <w:rFonts w:ascii="Times New Roman" w:hAnsi="Times New Roman" w:cs="Times New Roman"/>
          <w:sz w:val="24"/>
        </w:rPr>
        <w:t>-</w:t>
      </w:r>
      <w:r w:rsidRPr="002B04E9">
        <w:rPr>
          <w:rFonts w:ascii="Times New Roman" w:hAnsi="Times New Roman" w:cs="Times New Roman"/>
          <w:sz w:val="24"/>
          <w:lang w:val="en-US"/>
        </w:rPr>
        <w:t>CONV</w:t>
      </w:r>
      <w:r w:rsidRPr="002B04E9">
        <w:rPr>
          <w:rFonts w:ascii="Times New Roman" w:hAnsi="Times New Roman" w:cs="Times New Roman"/>
          <w:sz w:val="24"/>
        </w:rPr>
        <w:tab/>
        <w:t>Руслан</w:t>
      </w:r>
      <w:r w:rsidRPr="002B04E9">
        <w:rPr>
          <w:rFonts w:ascii="Times New Roman" w:hAnsi="Times New Roman" w:cs="Times New Roman"/>
          <w:sz w:val="24"/>
        </w:rPr>
        <w:tab/>
        <w:t>уби</w:t>
      </w:r>
      <w:r w:rsidR="00EF1AF3">
        <w:rPr>
          <w:rFonts w:ascii="Times New Roman" w:hAnsi="Times New Roman" w:cs="Times New Roman"/>
          <w:sz w:val="24"/>
        </w:rPr>
        <w:t>ва</w:t>
      </w:r>
      <w:r w:rsidRPr="002B04E9">
        <w:rPr>
          <w:rFonts w:ascii="Times New Roman" w:hAnsi="Times New Roman" w:cs="Times New Roman"/>
          <w:sz w:val="24"/>
        </w:rPr>
        <w:t>ть-</w:t>
      </w:r>
      <w:r w:rsidRPr="002B04E9">
        <w:rPr>
          <w:rFonts w:ascii="Times New Roman" w:hAnsi="Times New Roman" w:cs="Times New Roman"/>
          <w:sz w:val="24"/>
          <w:lang w:val="en-US"/>
        </w:rPr>
        <w:t>PST</w:t>
      </w:r>
    </w:p>
    <w:p w:rsidR="00BD483B" w:rsidRPr="002B04E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04E9">
        <w:rPr>
          <w:rFonts w:ascii="Times New Roman" w:hAnsi="Times New Roman" w:cs="Times New Roman"/>
          <w:sz w:val="24"/>
        </w:rPr>
        <w:t>‘Кого, когда Нурлан пришел, Руслан убил?’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Pr="0045469A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469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36</w:t>
      </w:r>
      <w:r w:rsidRPr="0045469A">
        <w:rPr>
          <w:rFonts w:ascii="Times New Roman" w:hAnsi="Times New Roman" w:cs="Times New Roman"/>
          <w:sz w:val="24"/>
        </w:rPr>
        <w:t>)</w:t>
      </w:r>
      <w:r w:rsidRPr="0045469A">
        <w:rPr>
          <w:rFonts w:ascii="Times New Roman" w:hAnsi="Times New Roman" w:cs="Times New Roman"/>
          <w:sz w:val="24"/>
        </w:rPr>
        <w:tab/>
      </w:r>
      <w:r w:rsidRPr="002B04E9">
        <w:rPr>
          <w:rFonts w:ascii="Times New Roman" w:hAnsi="Times New Roman" w:cs="Times New Roman"/>
          <w:sz w:val="24"/>
        </w:rPr>
        <w:t>казахский</w:t>
      </w:r>
    </w:p>
    <w:p w:rsidR="00BD483B" w:rsidRPr="0045469A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EF7D4C">
        <w:rPr>
          <w:rFonts w:ascii="Times New Roman" w:hAnsi="Times New Roman" w:cs="Times New Roman"/>
          <w:sz w:val="24"/>
          <w:vertAlign w:val="superscript"/>
        </w:rPr>
        <w:t>?</w:t>
      </w:r>
      <w:r w:rsidRPr="00047E04">
        <w:rPr>
          <w:rFonts w:ascii="Times New Roman" w:hAnsi="Times New Roman" w:cs="Times New Roman"/>
          <w:sz w:val="24"/>
        </w:rPr>
        <w:t>Кімді</w:t>
      </w:r>
      <w:r w:rsidRPr="0045469A">
        <w:rPr>
          <w:rFonts w:ascii="Times New Roman" w:hAnsi="Times New Roman" w:cs="Times New Roman"/>
          <w:sz w:val="24"/>
        </w:rPr>
        <w:tab/>
      </w:r>
      <w:r w:rsidRPr="0045469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Нұрлан</w:t>
      </w:r>
      <w:r w:rsidRPr="0045469A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>кел</w:t>
      </w:r>
      <w:r w:rsidRPr="004546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і</w:t>
      </w:r>
      <w:r w:rsidRPr="0045469A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</w:rPr>
        <w:t>п</w:t>
      </w:r>
      <w:r w:rsidRPr="0045469A">
        <w:rPr>
          <w:rFonts w:ascii="Times New Roman" w:hAnsi="Times New Roman" w:cs="Times New Roman"/>
          <w:sz w:val="24"/>
        </w:rPr>
        <w:tab/>
      </w:r>
      <w:r w:rsidRPr="0045469A">
        <w:rPr>
          <w:rFonts w:ascii="Times New Roman" w:hAnsi="Times New Roman" w:cs="Times New Roman"/>
          <w:sz w:val="24"/>
        </w:rPr>
        <w:tab/>
      </w:r>
      <w:r w:rsidRPr="0045469A">
        <w:rPr>
          <w:rFonts w:ascii="Times New Roman" w:hAnsi="Times New Roman" w:cs="Times New Roman"/>
          <w:sz w:val="24"/>
        </w:rPr>
        <w:tab/>
      </w:r>
      <w:r w:rsidRPr="0045469A">
        <w:rPr>
          <w:rFonts w:ascii="Times New Roman" w:hAnsi="Times New Roman" w:cs="Times New Roman"/>
          <w:sz w:val="24"/>
        </w:rPr>
        <w:tab/>
      </w:r>
      <w:r w:rsidRPr="00047E04">
        <w:rPr>
          <w:rFonts w:ascii="Times New Roman" w:hAnsi="Times New Roman" w:cs="Times New Roman"/>
          <w:sz w:val="24"/>
        </w:rPr>
        <w:t>өлтір</w:t>
      </w:r>
      <w:r w:rsidRPr="0045469A">
        <w:rPr>
          <w:rFonts w:ascii="Times New Roman" w:hAnsi="Times New Roman" w:cs="Times New Roman"/>
          <w:sz w:val="24"/>
        </w:rPr>
        <w:t>-</w:t>
      </w:r>
      <w:r w:rsidRPr="00047E04">
        <w:rPr>
          <w:rFonts w:ascii="Times New Roman" w:hAnsi="Times New Roman" w:cs="Times New Roman"/>
          <w:sz w:val="24"/>
        </w:rPr>
        <w:t>ді</w:t>
      </w:r>
      <w:r w:rsidRPr="0045469A">
        <w:rPr>
          <w:rFonts w:ascii="Times New Roman" w:hAnsi="Times New Roman" w:cs="Times New Roman"/>
          <w:sz w:val="24"/>
        </w:rPr>
        <w:t>?</w:t>
      </w:r>
    </w:p>
    <w:p w:rsidR="00BD483B" w:rsidRPr="002B04E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кого</w:t>
      </w:r>
      <w:r w:rsidRPr="00C85FCB">
        <w:rPr>
          <w:rFonts w:ascii="Times New Roman" w:hAnsi="Times New Roman" w:cs="Times New Roman"/>
          <w:sz w:val="24"/>
        </w:rPr>
        <w:tab/>
      </w:r>
      <w:r w:rsidRPr="002B04E9">
        <w:rPr>
          <w:rFonts w:ascii="Times New Roman" w:hAnsi="Times New Roman" w:cs="Times New Roman"/>
          <w:sz w:val="24"/>
        </w:rPr>
        <w:tab/>
        <w:t>Нурлан</w:t>
      </w:r>
      <w:r w:rsidRPr="002B04E9">
        <w:rPr>
          <w:rFonts w:ascii="Times New Roman" w:hAnsi="Times New Roman" w:cs="Times New Roman"/>
          <w:sz w:val="24"/>
        </w:rPr>
        <w:tab/>
        <w:t>приходить</w:t>
      </w:r>
      <w:r w:rsidRPr="00C85FC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ST</w:t>
      </w:r>
      <w:r w:rsidRPr="002B04E9">
        <w:rPr>
          <w:rFonts w:ascii="Times New Roman" w:hAnsi="Times New Roman" w:cs="Times New Roman"/>
          <w:sz w:val="24"/>
        </w:rPr>
        <w:t>-</w:t>
      </w:r>
      <w:r w:rsidRPr="002B04E9">
        <w:rPr>
          <w:rFonts w:ascii="Times New Roman" w:hAnsi="Times New Roman" w:cs="Times New Roman"/>
          <w:sz w:val="24"/>
          <w:lang w:val="en-US"/>
        </w:rPr>
        <w:t>CONV</w:t>
      </w:r>
      <w:r w:rsidRPr="002B04E9">
        <w:rPr>
          <w:rFonts w:ascii="Times New Roman" w:hAnsi="Times New Roman" w:cs="Times New Roman"/>
          <w:sz w:val="24"/>
        </w:rPr>
        <w:tab/>
        <w:t>уби</w:t>
      </w:r>
      <w:r w:rsidR="00EF1AF3">
        <w:rPr>
          <w:rFonts w:ascii="Times New Roman" w:hAnsi="Times New Roman" w:cs="Times New Roman"/>
          <w:sz w:val="24"/>
        </w:rPr>
        <w:t>ва</w:t>
      </w:r>
      <w:r w:rsidRPr="002B04E9">
        <w:rPr>
          <w:rFonts w:ascii="Times New Roman" w:hAnsi="Times New Roman" w:cs="Times New Roman"/>
          <w:sz w:val="24"/>
        </w:rPr>
        <w:t>ть-</w:t>
      </w:r>
      <w:r w:rsidRPr="002B04E9">
        <w:rPr>
          <w:rFonts w:ascii="Times New Roman" w:hAnsi="Times New Roman" w:cs="Times New Roman"/>
          <w:sz w:val="24"/>
          <w:lang w:val="en-US"/>
        </w:rPr>
        <w:t>PST</w:t>
      </w:r>
    </w:p>
    <w:p w:rsidR="00BD483B" w:rsidRPr="002B04E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04E9">
        <w:rPr>
          <w:rFonts w:ascii="Times New Roman" w:hAnsi="Times New Roman" w:cs="Times New Roman"/>
          <w:sz w:val="24"/>
        </w:rPr>
        <w:t>‘Кого Нурлан, придя, убил?’</w:t>
      </w:r>
    </w:p>
    <w:p w:rsidR="00BD483B" w:rsidRPr="00A52364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Киргизские носители демонстрируют несколько более явный контраст: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Pr="0066506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(37</w:t>
      </w:r>
      <w:r w:rsidRPr="0066506B">
        <w:rPr>
          <w:rFonts w:ascii="Times New Roman" w:hAnsi="Times New Roman" w:cs="Times New Roman"/>
          <w:sz w:val="24"/>
        </w:rPr>
        <w:t>)</w:t>
      </w:r>
      <w:r w:rsidRPr="0066506B">
        <w:rPr>
          <w:rFonts w:ascii="Times New Roman" w:hAnsi="Times New Roman" w:cs="Times New Roman"/>
          <w:sz w:val="24"/>
        </w:rPr>
        <w:tab/>
        <w:t>киргизский</w:t>
      </w:r>
    </w:p>
    <w:p w:rsidR="00BD483B" w:rsidRPr="00C516A6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*</w:t>
      </w:r>
      <w:r w:rsidRPr="00C516A6">
        <w:rPr>
          <w:rFonts w:ascii="Times New Roman" w:hAnsi="Times New Roman" w:cs="Times New Roman"/>
          <w:sz w:val="24"/>
        </w:rPr>
        <w:t>Кимди</w:t>
      </w:r>
      <w:r w:rsidRPr="00C516A6">
        <w:rPr>
          <w:rFonts w:ascii="Times New Roman" w:hAnsi="Times New Roman" w:cs="Times New Roman"/>
          <w:sz w:val="24"/>
        </w:rPr>
        <w:tab/>
        <w:t>Нурлан</w:t>
      </w:r>
      <w:r w:rsidRPr="00C516A6">
        <w:rPr>
          <w:rFonts w:ascii="Times New Roman" w:hAnsi="Times New Roman" w:cs="Times New Roman"/>
          <w:sz w:val="24"/>
        </w:rPr>
        <w:tab/>
        <w:t>кел</w:t>
      </w:r>
      <w:r>
        <w:rPr>
          <w:rFonts w:ascii="Times New Roman" w:hAnsi="Times New Roman" w:cs="Times New Roman"/>
          <w:sz w:val="24"/>
        </w:rPr>
        <w:t>-</w:t>
      </w:r>
      <w:r w:rsidRPr="00C516A6">
        <w:rPr>
          <w:rFonts w:ascii="Times New Roman" w:hAnsi="Times New Roman" w:cs="Times New Roman"/>
          <w:sz w:val="24"/>
        </w:rPr>
        <w:t>и</w:t>
      </w:r>
      <w:r>
        <w:rPr>
          <w:rFonts w:ascii="Times New Roman" w:hAnsi="Times New Roman" w:cs="Times New Roman"/>
          <w:sz w:val="24"/>
        </w:rPr>
        <w:t>-</w:t>
      </w:r>
      <w:r w:rsidRPr="00C516A6">
        <w:rPr>
          <w:rFonts w:ascii="Times New Roman" w:hAnsi="Times New Roman" w:cs="Times New Roman"/>
          <w:sz w:val="24"/>
        </w:rPr>
        <w:t>п</w:t>
      </w:r>
      <w:r w:rsidRPr="00C516A6">
        <w:rPr>
          <w:rFonts w:ascii="Times New Roman" w:hAnsi="Times New Roman" w:cs="Times New Roman"/>
          <w:sz w:val="24"/>
        </w:rPr>
        <w:tab/>
      </w:r>
      <w:r w:rsidRPr="00C516A6"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Руслан</w:t>
      </w:r>
      <w:r>
        <w:rPr>
          <w:rFonts w:ascii="Times New Roman" w:hAnsi="Times New Roman" w:cs="Times New Roman"/>
          <w:sz w:val="24"/>
        </w:rPr>
        <w:tab/>
      </w:r>
      <w:r w:rsidRPr="00C516A6">
        <w:rPr>
          <w:rFonts w:ascii="Times New Roman" w:hAnsi="Times New Roman" w:cs="Times New Roman"/>
          <w:sz w:val="24"/>
        </w:rPr>
        <w:t>өлтүр</w:t>
      </w:r>
      <w:r>
        <w:rPr>
          <w:rFonts w:ascii="Times New Roman" w:hAnsi="Times New Roman" w:cs="Times New Roman"/>
          <w:sz w:val="24"/>
        </w:rPr>
        <w:t>-</w:t>
      </w:r>
      <w:r w:rsidRPr="00C516A6">
        <w:rPr>
          <w:rFonts w:ascii="Times New Roman" w:hAnsi="Times New Roman" w:cs="Times New Roman"/>
          <w:sz w:val="24"/>
        </w:rPr>
        <w:t>дү?</w:t>
      </w:r>
    </w:p>
    <w:p w:rsidR="00BD483B" w:rsidRPr="0066506B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кого</w:t>
      </w:r>
      <w:r>
        <w:rPr>
          <w:rFonts w:ascii="Times New Roman" w:hAnsi="Times New Roman" w:cs="Times New Roman"/>
          <w:sz w:val="24"/>
        </w:rPr>
        <w:tab/>
      </w:r>
      <w:r w:rsidRPr="0066506B">
        <w:rPr>
          <w:rFonts w:ascii="Times New Roman" w:hAnsi="Times New Roman" w:cs="Times New Roman"/>
          <w:sz w:val="24"/>
        </w:rPr>
        <w:tab/>
        <w:t>Нурлан</w:t>
      </w:r>
      <w:r w:rsidRPr="0066506B">
        <w:rPr>
          <w:rFonts w:ascii="Times New Roman" w:hAnsi="Times New Roman" w:cs="Times New Roman"/>
          <w:sz w:val="24"/>
        </w:rPr>
        <w:tab/>
        <w:t>приходить</w:t>
      </w:r>
      <w:r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ST</w:t>
      </w:r>
      <w:r w:rsidRPr="0066506B">
        <w:rPr>
          <w:rFonts w:ascii="Times New Roman" w:hAnsi="Times New Roman" w:cs="Times New Roman"/>
          <w:sz w:val="24"/>
        </w:rPr>
        <w:t>-CONV</w:t>
      </w:r>
      <w:r w:rsidRPr="0066506B">
        <w:rPr>
          <w:rFonts w:ascii="Times New Roman" w:hAnsi="Times New Roman" w:cs="Times New Roman"/>
          <w:sz w:val="24"/>
        </w:rPr>
        <w:tab/>
        <w:t>Руслан</w:t>
      </w:r>
      <w:r w:rsidRPr="0066506B">
        <w:rPr>
          <w:rFonts w:ascii="Times New Roman" w:hAnsi="Times New Roman" w:cs="Times New Roman"/>
          <w:sz w:val="24"/>
        </w:rPr>
        <w:tab/>
      </w:r>
      <w:r w:rsidR="0061351B">
        <w:rPr>
          <w:rFonts w:ascii="Times New Roman" w:hAnsi="Times New Roman" w:cs="Times New Roman"/>
          <w:sz w:val="24"/>
        </w:rPr>
        <w:t>уби</w:t>
      </w:r>
      <w:r w:rsidR="00EF1AF3">
        <w:rPr>
          <w:rFonts w:ascii="Times New Roman" w:hAnsi="Times New Roman" w:cs="Times New Roman"/>
          <w:sz w:val="24"/>
        </w:rPr>
        <w:t>ва</w:t>
      </w:r>
      <w:r w:rsidR="0061351B">
        <w:rPr>
          <w:rFonts w:ascii="Times New Roman" w:hAnsi="Times New Roman" w:cs="Times New Roman"/>
          <w:sz w:val="24"/>
        </w:rPr>
        <w:t>ть</w:t>
      </w:r>
      <w:r w:rsidRPr="0066506B">
        <w:rPr>
          <w:rFonts w:ascii="Times New Roman" w:hAnsi="Times New Roman" w:cs="Times New Roman"/>
          <w:sz w:val="24"/>
        </w:rPr>
        <w:t>-PST</w:t>
      </w:r>
    </w:p>
    <w:p w:rsidR="00BD483B" w:rsidRPr="002B04E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2B04E9">
        <w:rPr>
          <w:rFonts w:ascii="Times New Roman" w:hAnsi="Times New Roman" w:cs="Times New Roman"/>
          <w:sz w:val="24"/>
        </w:rPr>
        <w:t>‘Кого, когда Нурлан пришел, Руслан убил?’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BD483B" w:rsidRPr="0045469A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45469A">
        <w:rPr>
          <w:rFonts w:ascii="Times New Roman" w:hAnsi="Times New Roman" w:cs="Times New Roman"/>
          <w:sz w:val="24"/>
        </w:rPr>
        <w:t>(</w:t>
      </w:r>
      <w:r>
        <w:rPr>
          <w:rFonts w:ascii="Times New Roman" w:hAnsi="Times New Roman" w:cs="Times New Roman"/>
          <w:sz w:val="24"/>
        </w:rPr>
        <w:t>38</w:t>
      </w:r>
      <w:r w:rsidRPr="0045469A">
        <w:rPr>
          <w:rFonts w:ascii="Times New Roman" w:hAnsi="Times New Roman" w:cs="Times New Roman"/>
          <w:sz w:val="24"/>
        </w:rPr>
        <w:t>)</w:t>
      </w:r>
      <w:r w:rsidRPr="0045469A">
        <w:rPr>
          <w:rFonts w:ascii="Times New Roman" w:hAnsi="Times New Roman" w:cs="Times New Roman"/>
          <w:sz w:val="24"/>
        </w:rPr>
        <w:tab/>
      </w:r>
      <w:r w:rsidRPr="0066506B">
        <w:rPr>
          <w:rFonts w:ascii="Times New Roman" w:hAnsi="Times New Roman" w:cs="Times New Roman"/>
          <w:sz w:val="24"/>
        </w:rPr>
        <w:t>киргизский</w:t>
      </w:r>
    </w:p>
    <w:p w:rsidR="00BD483B" w:rsidRPr="0045469A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BB2BD8">
        <w:rPr>
          <w:rFonts w:ascii="Times New Roman" w:hAnsi="Times New Roman"/>
          <w:sz w:val="24"/>
        </w:rPr>
        <w:t>Кимди</w:t>
      </w:r>
      <w:r w:rsidRPr="0045469A">
        <w:rPr>
          <w:rFonts w:ascii="Times New Roman" w:hAnsi="Times New Roman"/>
          <w:sz w:val="24"/>
        </w:rPr>
        <w:tab/>
      </w:r>
      <w:r w:rsidRPr="0045469A">
        <w:rPr>
          <w:rFonts w:ascii="Times New Roman" w:hAnsi="Times New Roman"/>
          <w:sz w:val="24"/>
        </w:rPr>
        <w:tab/>
      </w:r>
      <w:r w:rsidRPr="00BB2BD8">
        <w:rPr>
          <w:rFonts w:ascii="Times New Roman" w:hAnsi="Times New Roman"/>
          <w:sz w:val="24"/>
        </w:rPr>
        <w:t>Нурлан</w:t>
      </w:r>
      <w:r w:rsidRPr="0045469A">
        <w:rPr>
          <w:rFonts w:ascii="Times New Roman" w:hAnsi="Times New Roman"/>
          <w:sz w:val="24"/>
        </w:rPr>
        <w:tab/>
      </w:r>
      <w:r w:rsidRPr="00BB2BD8">
        <w:rPr>
          <w:rFonts w:ascii="Times New Roman" w:hAnsi="Times New Roman"/>
          <w:sz w:val="24"/>
        </w:rPr>
        <w:t>кел</w:t>
      </w:r>
      <w:r w:rsidRPr="00110AF2">
        <w:rPr>
          <w:rFonts w:ascii="Times New Roman" w:hAnsi="Times New Roman"/>
          <w:sz w:val="24"/>
        </w:rPr>
        <w:t>-</w:t>
      </w:r>
      <w:r w:rsidRPr="00BB2BD8">
        <w:rPr>
          <w:rFonts w:ascii="Times New Roman" w:hAnsi="Times New Roman"/>
          <w:sz w:val="24"/>
        </w:rPr>
        <w:t>и</w:t>
      </w:r>
      <w:r w:rsidRPr="00110AF2">
        <w:rPr>
          <w:rFonts w:ascii="Times New Roman" w:hAnsi="Times New Roman"/>
          <w:sz w:val="24"/>
        </w:rPr>
        <w:t>-</w:t>
      </w:r>
      <w:r w:rsidRPr="00BB2BD8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45469A">
        <w:rPr>
          <w:rFonts w:ascii="Times New Roman" w:hAnsi="Times New Roman"/>
          <w:sz w:val="24"/>
        </w:rPr>
        <w:tab/>
      </w:r>
      <w:r w:rsidRPr="00BB2BD8">
        <w:rPr>
          <w:rFonts w:ascii="Times New Roman" w:hAnsi="Times New Roman"/>
          <w:sz w:val="24"/>
        </w:rPr>
        <w:t>өлтүр</w:t>
      </w:r>
      <w:r w:rsidRPr="0045469A">
        <w:rPr>
          <w:rFonts w:ascii="Times New Roman" w:hAnsi="Times New Roman"/>
          <w:sz w:val="24"/>
        </w:rPr>
        <w:t>-</w:t>
      </w:r>
      <w:r w:rsidRPr="00BB2BD8">
        <w:rPr>
          <w:rFonts w:ascii="Times New Roman" w:hAnsi="Times New Roman"/>
          <w:sz w:val="24"/>
        </w:rPr>
        <w:t>дү</w:t>
      </w:r>
      <w:r w:rsidRPr="0045469A">
        <w:rPr>
          <w:rFonts w:ascii="Times New Roman" w:hAnsi="Times New Roman"/>
          <w:sz w:val="24"/>
        </w:rPr>
        <w:t>?</w:t>
      </w:r>
    </w:p>
    <w:p w:rsidR="00BD483B" w:rsidRPr="002B04E9" w:rsidRDefault="00BD483B" w:rsidP="00BD483B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кого</w:t>
      </w:r>
      <w:r w:rsidRPr="00C85FCB">
        <w:rPr>
          <w:rFonts w:ascii="Times New Roman" w:hAnsi="Times New Roman" w:cs="Times New Roman"/>
          <w:sz w:val="24"/>
        </w:rPr>
        <w:tab/>
      </w:r>
      <w:r w:rsidRPr="002B04E9">
        <w:rPr>
          <w:rFonts w:ascii="Times New Roman" w:hAnsi="Times New Roman" w:cs="Times New Roman"/>
          <w:sz w:val="24"/>
        </w:rPr>
        <w:tab/>
        <w:t>Нурлан</w:t>
      </w:r>
      <w:r w:rsidRPr="002B04E9">
        <w:rPr>
          <w:rFonts w:ascii="Times New Roman" w:hAnsi="Times New Roman" w:cs="Times New Roman"/>
          <w:sz w:val="24"/>
        </w:rPr>
        <w:tab/>
        <w:t>приходить</w:t>
      </w:r>
      <w:r w:rsidRPr="00C85FCB">
        <w:rPr>
          <w:rFonts w:ascii="Times New Roman" w:hAnsi="Times New Roman" w:cs="Times New Roman"/>
          <w:sz w:val="24"/>
        </w:rPr>
        <w:t>-</w:t>
      </w:r>
      <w:r>
        <w:rPr>
          <w:rFonts w:ascii="Times New Roman" w:hAnsi="Times New Roman" w:cs="Times New Roman"/>
          <w:sz w:val="24"/>
          <w:lang w:val="en-US"/>
        </w:rPr>
        <w:t>ST</w:t>
      </w:r>
      <w:r w:rsidRPr="002B04E9">
        <w:rPr>
          <w:rFonts w:ascii="Times New Roman" w:hAnsi="Times New Roman" w:cs="Times New Roman"/>
          <w:sz w:val="24"/>
        </w:rPr>
        <w:t>-</w:t>
      </w:r>
      <w:r w:rsidRPr="002B04E9">
        <w:rPr>
          <w:rFonts w:ascii="Times New Roman" w:hAnsi="Times New Roman" w:cs="Times New Roman"/>
          <w:sz w:val="24"/>
          <w:lang w:val="en-US"/>
        </w:rPr>
        <w:t>CONV</w:t>
      </w:r>
      <w:r w:rsidRPr="002B04E9">
        <w:rPr>
          <w:rFonts w:ascii="Times New Roman" w:hAnsi="Times New Roman" w:cs="Times New Roman"/>
          <w:sz w:val="24"/>
        </w:rPr>
        <w:tab/>
        <w:t>уби</w:t>
      </w:r>
      <w:r w:rsidR="00EF1AF3">
        <w:rPr>
          <w:rFonts w:ascii="Times New Roman" w:hAnsi="Times New Roman" w:cs="Times New Roman"/>
          <w:sz w:val="24"/>
        </w:rPr>
        <w:t>ва</w:t>
      </w:r>
      <w:r w:rsidRPr="002B04E9">
        <w:rPr>
          <w:rFonts w:ascii="Times New Roman" w:hAnsi="Times New Roman" w:cs="Times New Roman"/>
          <w:sz w:val="24"/>
        </w:rPr>
        <w:t>ть-</w:t>
      </w:r>
      <w:r w:rsidRPr="002B04E9">
        <w:rPr>
          <w:rFonts w:ascii="Times New Roman" w:hAnsi="Times New Roman" w:cs="Times New Roman"/>
          <w:sz w:val="24"/>
          <w:lang w:val="en-US"/>
        </w:rPr>
        <w:t>PST</w:t>
      </w:r>
    </w:p>
    <w:p w:rsidR="00BD483B" w:rsidRPr="0045469A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45469A">
        <w:rPr>
          <w:rFonts w:ascii="Times New Roman" w:hAnsi="Times New Roman"/>
          <w:sz w:val="24"/>
        </w:rPr>
        <w:t>‘</w:t>
      </w:r>
      <w:r w:rsidRPr="00BB2BD8">
        <w:rPr>
          <w:rFonts w:ascii="Times New Roman" w:hAnsi="Times New Roman"/>
          <w:sz w:val="24"/>
        </w:rPr>
        <w:t>Кого Нурлан, придя, убил?</w:t>
      </w:r>
      <w:r w:rsidRPr="0045469A">
        <w:rPr>
          <w:rFonts w:ascii="Times New Roman" w:hAnsi="Times New Roman"/>
          <w:sz w:val="24"/>
        </w:rPr>
        <w:t>’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Представим результаты применения тестов в следующей таблице: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D1208">
        <w:rPr>
          <w:rFonts w:ascii="Times New Roman" w:hAnsi="Times New Roman"/>
          <w:sz w:val="24"/>
        </w:rPr>
        <w:t>(39)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936"/>
        <w:gridCol w:w="3242"/>
        <w:gridCol w:w="2393"/>
      </w:tblGrid>
      <w:tr w:rsidR="00BD483B" w:rsidRPr="00474450" w:rsidTr="005E5D9D">
        <w:tc>
          <w:tcPr>
            <w:tcW w:w="3936" w:type="dxa"/>
          </w:tcPr>
          <w:p w:rsidR="00BD483B" w:rsidRDefault="00BD483B" w:rsidP="005E5D9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3242" w:type="dxa"/>
          </w:tcPr>
          <w:p w:rsidR="00BD483B" w:rsidRPr="00192C8F" w:rsidRDefault="00BD483B" w:rsidP="005E5D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Морфологический критерий</w:t>
            </w:r>
          </w:p>
        </w:tc>
        <w:tc>
          <w:tcPr>
            <w:tcW w:w="2393" w:type="dxa"/>
          </w:tcPr>
          <w:p w:rsidR="00BD483B" w:rsidRDefault="00BD483B" w:rsidP="005E5D9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Экстрапозиция</w:t>
            </w:r>
          </w:p>
        </w:tc>
      </w:tr>
      <w:tr w:rsidR="00BD483B" w:rsidRPr="00474450" w:rsidTr="005E5D9D">
        <w:trPr>
          <w:trHeight w:val="257"/>
        </w:trPr>
        <w:tc>
          <w:tcPr>
            <w:tcW w:w="3936" w:type="dxa"/>
          </w:tcPr>
          <w:p w:rsidR="00BD483B" w:rsidRDefault="00BD483B" w:rsidP="005E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разносубъектность, соположение</w:t>
            </w:r>
          </w:p>
        </w:tc>
        <w:tc>
          <w:tcPr>
            <w:tcW w:w="3242" w:type="dxa"/>
          </w:tcPr>
          <w:p w:rsidR="00BD483B" w:rsidRPr="004E19E3" w:rsidRDefault="00BD483B" w:rsidP="005E5D9D">
            <w:pPr>
              <w:jc w:val="center"/>
              <w:rPr>
                <w:rFonts w:ascii="Times New Roman" w:hAnsi="Times New Roman"/>
                <w:sz w:val="24"/>
                <w:lang w:val="en-US"/>
              </w:rPr>
            </w:pPr>
            <w:r w:rsidRPr="00474450">
              <w:rPr>
                <w:rFonts w:ascii="Times New Roman" w:hAnsi="Times New Roman"/>
                <w:sz w:val="24"/>
              </w:rPr>
              <w:t>?</w:t>
            </w:r>
            <w:r w:rsidRPr="004E19E3">
              <w:rPr>
                <w:rFonts w:ascii="Times New Roman" w:hAnsi="Times New Roman"/>
                <w:sz w:val="24"/>
              </w:rPr>
              <w:t>?/</w:t>
            </w:r>
            <w:r>
              <w:rPr>
                <w:rFonts w:ascii="Times New Roman" w:hAnsi="Times New Roman"/>
                <w:sz w:val="24"/>
                <w:lang w:val="en-US"/>
              </w:rPr>
              <w:t>?</w:t>
            </w:r>
          </w:p>
        </w:tc>
        <w:tc>
          <w:tcPr>
            <w:tcW w:w="2393" w:type="dxa"/>
          </w:tcPr>
          <w:p w:rsidR="00BD483B" w:rsidRPr="004E19E3" w:rsidRDefault="00BD483B" w:rsidP="005E5D9D">
            <w:pPr>
              <w:jc w:val="center"/>
              <w:rPr>
                <w:rFonts w:ascii="Times New Roman" w:hAnsi="Times New Roman"/>
                <w:sz w:val="24"/>
              </w:rPr>
            </w:pPr>
            <w:r w:rsidRPr="009464B8">
              <w:rPr>
                <w:rFonts w:ascii="Times New Roman" w:hAnsi="Times New Roman"/>
                <w:sz w:val="24"/>
              </w:rPr>
              <w:t>??/</w:t>
            </w:r>
            <w:r w:rsidRPr="004E19E3">
              <w:rPr>
                <w:rFonts w:ascii="Times New Roman" w:hAnsi="Times New Roman"/>
                <w:sz w:val="24"/>
              </w:rPr>
              <w:t>*</w:t>
            </w:r>
          </w:p>
        </w:tc>
      </w:tr>
      <w:tr w:rsidR="00BD483B" w:rsidRPr="00474450" w:rsidTr="005E5D9D">
        <w:trPr>
          <w:trHeight w:val="277"/>
        </w:trPr>
        <w:tc>
          <w:tcPr>
            <w:tcW w:w="3936" w:type="dxa"/>
          </w:tcPr>
          <w:p w:rsidR="00BD483B" w:rsidRPr="00474450" w:rsidRDefault="00BD483B" w:rsidP="005E5D9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односубъектность, вложение</w:t>
            </w:r>
          </w:p>
        </w:tc>
        <w:tc>
          <w:tcPr>
            <w:tcW w:w="3242" w:type="dxa"/>
          </w:tcPr>
          <w:p w:rsidR="00BD483B" w:rsidRPr="00474450" w:rsidRDefault="00BD483B" w:rsidP="005E5D9D">
            <w:pPr>
              <w:jc w:val="center"/>
              <w:rPr>
                <w:rFonts w:ascii="Times New Roman" w:hAnsi="Times New Roman"/>
                <w:sz w:val="24"/>
              </w:rPr>
            </w:pPr>
            <w:r w:rsidRPr="00474450">
              <w:rPr>
                <w:rFonts w:ascii="Times New Roman" w:hAnsi="Times New Roman"/>
                <w:sz w:val="24"/>
              </w:rPr>
              <w:t>ok</w:t>
            </w:r>
          </w:p>
        </w:tc>
        <w:tc>
          <w:tcPr>
            <w:tcW w:w="2393" w:type="dxa"/>
          </w:tcPr>
          <w:p w:rsidR="00BD483B" w:rsidRPr="009464B8" w:rsidRDefault="00BD483B" w:rsidP="005E5D9D">
            <w:pPr>
              <w:jc w:val="center"/>
              <w:rPr>
                <w:rFonts w:ascii="Times New Roman" w:hAnsi="Times New Roman"/>
                <w:sz w:val="24"/>
              </w:rPr>
            </w:pPr>
            <w:r w:rsidRPr="004E19E3">
              <w:rPr>
                <w:rFonts w:ascii="Times New Roman" w:hAnsi="Times New Roman"/>
                <w:sz w:val="24"/>
              </w:rPr>
              <w:t>?</w:t>
            </w:r>
            <w:r w:rsidRPr="009464B8"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  <w:lang w:val="en-US"/>
              </w:rPr>
              <w:t>ok</w:t>
            </w:r>
          </w:p>
        </w:tc>
      </w:tr>
    </w:tbl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DF1D62" w:rsidRDefault="00BD483B" w:rsidP="00BD483B">
      <w:pPr>
        <w:pStyle w:val="a4"/>
        <w:numPr>
          <w:ilvl w:val="0"/>
          <w:numId w:val="14"/>
        </w:numPr>
        <w:spacing w:after="0" w:line="240" w:lineRule="auto"/>
        <w:ind w:left="0"/>
        <w:jc w:val="both"/>
        <w:rPr>
          <w:rFonts w:ascii="Times New Roman" w:hAnsi="Times New Roman"/>
          <w:b/>
          <w:i/>
          <w:sz w:val="24"/>
        </w:rPr>
      </w:pPr>
      <w:r w:rsidRPr="00DF1D62">
        <w:rPr>
          <w:rFonts w:ascii="Times New Roman" w:hAnsi="Times New Roman"/>
          <w:b/>
          <w:i/>
          <w:sz w:val="24"/>
        </w:rPr>
        <w:t xml:space="preserve">Прямое (strict) и переменное (sloppy) прочтение </w:t>
      </w:r>
    </w:p>
    <w:p w:rsidR="00BD483B" w:rsidRPr="00F61609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  <w:lang w:val="en-US"/>
        </w:rPr>
      </w:pPr>
      <w:r>
        <w:rPr>
          <w:rFonts w:ascii="Times New Roman" w:hAnsi="Times New Roman"/>
          <w:sz w:val="24"/>
        </w:rPr>
        <w:t>В теоретической литературе по синтаксису принято различать так называемое п</w:t>
      </w:r>
      <w:r w:rsidRPr="00B53398">
        <w:rPr>
          <w:rFonts w:ascii="Times New Roman" w:hAnsi="Times New Roman"/>
          <w:sz w:val="24"/>
        </w:rPr>
        <w:t xml:space="preserve">рямое и переменное </w:t>
      </w:r>
      <w:r>
        <w:rPr>
          <w:rFonts w:ascii="Times New Roman" w:hAnsi="Times New Roman"/>
          <w:sz w:val="24"/>
        </w:rPr>
        <w:t>прочтение,</w:t>
      </w:r>
      <w:r w:rsidRPr="00B53398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strict</w:t>
      </w:r>
      <w:r w:rsidRPr="00B53398">
        <w:rPr>
          <w:rFonts w:ascii="Times New Roman" w:hAnsi="Times New Roman"/>
          <w:sz w:val="24"/>
        </w:rPr>
        <w:t xml:space="preserve"> </w:t>
      </w:r>
      <w:r w:rsidRPr="00BF0016">
        <w:rPr>
          <w:rFonts w:ascii="Times New Roman" w:hAnsi="Times New Roman"/>
          <w:sz w:val="24"/>
        </w:rPr>
        <w:t>/</w:t>
      </w:r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sloppy</w:t>
      </w:r>
      <w:r w:rsidRPr="00A3639D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en-US"/>
        </w:rPr>
        <w:t>reading</w:t>
      </w:r>
      <w:r>
        <w:rPr>
          <w:rFonts w:ascii="Times New Roman" w:hAnsi="Times New Roman"/>
          <w:sz w:val="24"/>
        </w:rPr>
        <w:t xml:space="preserve"> при эллипсисе, см. </w:t>
      </w:r>
      <w:r w:rsidR="007C230C" w:rsidRPr="00F61609">
        <w:rPr>
          <w:rFonts w:ascii="Times New Roman" w:hAnsi="Times New Roman"/>
          <w:sz w:val="24"/>
          <w:lang w:val="en-US"/>
        </w:rPr>
        <w:t>[</w:t>
      </w:r>
      <w:r>
        <w:rPr>
          <w:rFonts w:ascii="Times New Roman" w:hAnsi="Times New Roman"/>
          <w:sz w:val="24"/>
          <w:lang w:val="en-US"/>
        </w:rPr>
        <w:t>Hornstein</w:t>
      </w:r>
      <w:r w:rsidR="007C230C" w:rsidRPr="00F61609">
        <w:rPr>
          <w:rFonts w:ascii="Times New Roman" w:hAnsi="Times New Roman"/>
          <w:sz w:val="24"/>
          <w:lang w:val="en-US"/>
        </w:rPr>
        <w:t>, 1999]</w:t>
      </w:r>
      <w:r w:rsidRPr="00F6160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и</w:t>
      </w:r>
      <w:r w:rsidRPr="00F6160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приведенные</w:t>
      </w:r>
      <w:r w:rsidRPr="00F6160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там</w:t>
      </w:r>
      <w:r w:rsidRPr="00F61609">
        <w:rPr>
          <w:rFonts w:ascii="Times New Roman" w:hAnsi="Times New Roman"/>
          <w:sz w:val="24"/>
          <w:lang w:val="en-US"/>
        </w:rPr>
        <w:t xml:space="preserve"> </w:t>
      </w:r>
      <w:r>
        <w:rPr>
          <w:rFonts w:ascii="Times New Roman" w:hAnsi="Times New Roman"/>
          <w:sz w:val="24"/>
        </w:rPr>
        <w:t>ссылки</w:t>
      </w:r>
      <w:r w:rsidRPr="00F61609">
        <w:rPr>
          <w:rFonts w:ascii="Times New Roman" w:hAnsi="Times New Roman"/>
          <w:sz w:val="24"/>
          <w:lang w:val="en-US"/>
        </w:rPr>
        <w:t>.</w:t>
      </w:r>
    </w:p>
    <w:p w:rsidR="00BD483B" w:rsidRPr="00F6160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  <w:lang w:val="en-US"/>
        </w:rPr>
      </w:pPr>
      <w:r w:rsidRPr="00F61609">
        <w:rPr>
          <w:rFonts w:ascii="Times New Roman" w:hAnsi="Times New Roman"/>
          <w:sz w:val="24"/>
          <w:lang w:val="en-US"/>
        </w:rPr>
        <w:t>(40)</w:t>
      </w:r>
      <w:r w:rsidRPr="00F61609">
        <w:rPr>
          <w:rFonts w:ascii="Times New Roman" w:hAnsi="Times New Roman"/>
          <w:sz w:val="24"/>
          <w:lang w:val="en-US"/>
        </w:rPr>
        <w:tab/>
      </w:r>
      <w:r>
        <w:rPr>
          <w:rFonts w:ascii="Times New Roman" w:hAnsi="Times New Roman"/>
          <w:sz w:val="24"/>
        </w:rPr>
        <w:t>английский</w:t>
      </w:r>
      <w:r w:rsidR="007C230C" w:rsidRPr="00F61609">
        <w:rPr>
          <w:rFonts w:ascii="Times New Roman" w:hAnsi="Times New Roman"/>
          <w:sz w:val="24"/>
          <w:lang w:val="en-US"/>
        </w:rPr>
        <w:tab/>
      </w:r>
      <w:r w:rsidR="007C230C" w:rsidRPr="00F61609">
        <w:rPr>
          <w:rFonts w:ascii="Times New Roman" w:hAnsi="Times New Roman"/>
          <w:sz w:val="24"/>
          <w:lang w:val="en-US"/>
        </w:rPr>
        <w:tab/>
      </w:r>
      <w:r w:rsidR="007C230C" w:rsidRPr="00F61609">
        <w:rPr>
          <w:rFonts w:ascii="Times New Roman" w:hAnsi="Times New Roman"/>
          <w:sz w:val="24"/>
          <w:lang w:val="en-US"/>
        </w:rPr>
        <w:tab/>
      </w:r>
      <w:r w:rsidR="007C230C" w:rsidRPr="00F61609">
        <w:rPr>
          <w:rFonts w:ascii="Times New Roman" w:hAnsi="Times New Roman"/>
          <w:sz w:val="24"/>
          <w:lang w:val="en-US"/>
        </w:rPr>
        <w:tab/>
      </w:r>
      <w:r w:rsidR="007C230C" w:rsidRPr="00F61609">
        <w:rPr>
          <w:rFonts w:ascii="Times New Roman" w:hAnsi="Times New Roman"/>
          <w:sz w:val="24"/>
          <w:lang w:val="en-US"/>
        </w:rPr>
        <w:tab/>
      </w:r>
      <w:r w:rsidR="007C230C" w:rsidRPr="00F61609">
        <w:rPr>
          <w:rFonts w:ascii="Times New Roman" w:hAnsi="Times New Roman"/>
          <w:sz w:val="24"/>
          <w:lang w:val="en-US"/>
        </w:rPr>
        <w:tab/>
      </w:r>
      <w:r w:rsidR="007C230C" w:rsidRPr="00F61609">
        <w:rPr>
          <w:rFonts w:ascii="Times New Roman" w:hAnsi="Times New Roman"/>
          <w:sz w:val="24"/>
          <w:lang w:val="en-US"/>
        </w:rPr>
        <w:tab/>
      </w:r>
      <w:r w:rsidR="007C230C" w:rsidRPr="00F61609">
        <w:rPr>
          <w:rFonts w:ascii="Times New Roman" w:hAnsi="Times New Roman"/>
          <w:sz w:val="24"/>
          <w:lang w:val="en-US"/>
        </w:rPr>
        <w:tab/>
      </w:r>
      <w:r w:rsidR="007C230C">
        <w:rPr>
          <w:rFonts w:ascii="Times New Roman" w:hAnsi="Times New Roman"/>
          <w:sz w:val="24"/>
          <w:lang w:val="en-US"/>
        </w:rPr>
        <w:t>[</w:t>
      </w:r>
      <w:r>
        <w:rPr>
          <w:rFonts w:ascii="Times New Roman" w:hAnsi="Times New Roman"/>
          <w:sz w:val="24"/>
          <w:lang w:val="en-US"/>
        </w:rPr>
        <w:t>Hornstein</w:t>
      </w:r>
      <w:r w:rsidR="007C230C" w:rsidRPr="00F61609">
        <w:rPr>
          <w:rFonts w:ascii="Times New Roman" w:hAnsi="Times New Roman"/>
          <w:sz w:val="24"/>
          <w:lang w:val="en-US"/>
        </w:rPr>
        <w:t>, 1999:73]</w:t>
      </w:r>
    </w:p>
    <w:p w:rsidR="00BD483B" w:rsidRPr="00F61609" w:rsidRDefault="00BD483B" w:rsidP="00BD483B">
      <w:pPr>
        <w:spacing w:after="0" w:line="240" w:lineRule="auto"/>
        <w:jc w:val="both"/>
        <w:rPr>
          <w:rFonts w:ascii="Times New Roman" w:hAnsi="Times New Roman"/>
          <w:i/>
          <w:sz w:val="24"/>
          <w:lang w:val="en-US"/>
        </w:rPr>
      </w:pPr>
      <w:r w:rsidRPr="00642BDE">
        <w:rPr>
          <w:rFonts w:ascii="Times New Roman" w:hAnsi="Times New Roman"/>
          <w:i/>
          <w:sz w:val="24"/>
          <w:lang w:val="en-US"/>
        </w:rPr>
        <w:t>John</w:t>
      </w:r>
      <w:r w:rsidRPr="00F61609">
        <w:rPr>
          <w:rFonts w:ascii="Times New Roman" w:hAnsi="Times New Roman"/>
          <w:i/>
          <w:sz w:val="24"/>
          <w:lang w:val="en-US"/>
        </w:rPr>
        <w:t xml:space="preserve"> </w:t>
      </w:r>
      <w:r w:rsidRPr="00642BDE">
        <w:rPr>
          <w:rFonts w:ascii="Times New Roman" w:hAnsi="Times New Roman"/>
          <w:i/>
          <w:sz w:val="24"/>
          <w:lang w:val="en-US"/>
        </w:rPr>
        <w:t>expects</w:t>
      </w:r>
      <w:r w:rsidRPr="00F61609">
        <w:rPr>
          <w:rFonts w:ascii="Times New Roman" w:hAnsi="Times New Roman"/>
          <w:i/>
          <w:sz w:val="24"/>
          <w:lang w:val="en-US"/>
        </w:rPr>
        <w:t xml:space="preserve"> </w:t>
      </w:r>
      <w:r w:rsidRPr="00642BDE">
        <w:rPr>
          <w:rFonts w:ascii="Times New Roman" w:hAnsi="Times New Roman"/>
          <w:i/>
          <w:sz w:val="24"/>
          <w:lang w:val="en-US"/>
        </w:rPr>
        <w:t>PRO</w:t>
      </w:r>
      <w:r w:rsidRPr="00F61609">
        <w:rPr>
          <w:rFonts w:ascii="Times New Roman" w:hAnsi="Times New Roman"/>
          <w:i/>
          <w:sz w:val="24"/>
          <w:lang w:val="en-US"/>
        </w:rPr>
        <w:t xml:space="preserve"> </w:t>
      </w:r>
      <w:r w:rsidRPr="00642BDE">
        <w:rPr>
          <w:rFonts w:ascii="Times New Roman" w:hAnsi="Times New Roman"/>
          <w:i/>
          <w:sz w:val="24"/>
          <w:lang w:val="en-US"/>
        </w:rPr>
        <w:t>to</w:t>
      </w:r>
      <w:r w:rsidRPr="00F61609">
        <w:rPr>
          <w:rFonts w:ascii="Times New Roman" w:hAnsi="Times New Roman"/>
          <w:i/>
          <w:sz w:val="24"/>
          <w:lang w:val="en-US"/>
        </w:rPr>
        <w:t xml:space="preserve"> </w:t>
      </w:r>
      <w:r w:rsidRPr="00642BDE">
        <w:rPr>
          <w:rFonts w:ascii="Times New Roman" w:hAnsi="Times New Roman"/>
          <w:i/>
          <w:sz w:val="24"/>
          <w:lang w:val="en-US"/>
        </w:rPr>
        <w:t>win</w:t>
      </w:r>
      <w:r w:rsidRPr="00F61609">
        <w:rPr>
          <w:rFonts w:ascii="Times New Roman" w:hAnsi="Times New Roman"/>
          <w:i/>
          <w:sz w:val="24"/>
          <w:lang w:val="en-US"/>
        </w:rPr>
        <w:t xml:space="preserve"> </w:t>
      </w:r>
      <w:r w:rsidRPr="00642BDE">
        <w:rPr>
          <w:rFonts w:ascii="Times New Roman" w:hAnsi="Times New Roman"/>
          <w:i/>
          <w:sz w:val="24"/>
          <w:lang w:val="en-US"/>
        </w:rPr>
        <w:t>and</w:t>
      </w:r>
      <w:r w:rsidRPr="00F61609">
        <w:rPr>
          <w:rFonts w:ascii="Times New Roman" w:hAnsi="Times New Roman"/>
          <w:i/>
          <w:sz w:val="24"/>
          <w:lang w:val="en-US"/>
        </w:rPr>
        <w:t xml:space="preserve"> </w:t>
      </w:r>
      <w:r w:rsidRPr="00642BDE">
        <w:rPr>
          <w:rFonts w:ascii="Times New Roman" w:hAnsi="Times New Roman"/>
          <w:i/>
          <w:sz w:val="24"/>
          <w:lang w:val="en-US"/>
        </w:rPr>
        <w:t>Bill</w:t>
      </w:r>
      <w:r w:rsidRPr="00F61609">
        <w:rPr>
          <w:rFonts w:ascii="Times New Roman" w:hAnsi="Times New Roman"/>
          <w:i/>
          <w:sz w:val="24"/>
          <w:lang w:val="en-US"/>
        </w:rPr>
        <w:t xml:space="preserve"> </w:t>
      </w:r>
      <w:r w:rsidRPr="00642BDE">
        <w:rPr>
          <w:rFonts w:ascii="Times New Roman" w:hAnsi="Times New Roman"/>
          <w:i/>
          <w:sz w:val="24"/>
          <w:lang w:val="en-US"/>
        </w:rPr>
        <w:t>does</w:t>
      </w:r>
      <w:r w:rsidRPr="00F61609">
        <w:rPr>
          <w:rFonts w:ascii="Times New Roman" w:hAnsi="Times New Roman"/>
          <w:i/>
          <w:sz w:val="24"/>
          <w:lang w:val="en-US"/>
        </w:rPr>
        <w:t xml:space="preserve"> </w:t>
      </w:r>
      <w:r w:rsidRPr="00642BDE">
        <w:rPr>
          <w:rFonts w:ascii="Times New Roman" w:hAnsi="Times New Roman"/>
          <w:i/>
          <w:sz w:val="24"/>
          <w:lang w:val="en-US"/>
        </w:rPr>
        <w:t>too</w:t>
      </w:r>
      <w:r w:rsidRPr="00F61609">
        <w:rPr>
          <w:rFonts w:ascii="Times New Roman" w:hAnsi="Times New Roman"/>
          <w:i/>
          <w:sz w:val="24"/>
          <w:lang w:val="en-US"/>
        </w:rPr>
        <w:t>.</w:t>
      </w:r>
    </w:p>
    <w:p w:rsidR="00BD483B" w:rsidRPr="00642BDE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</w:t>
      </w:r>
      <w:r w:rsidRPr="00541CD7">
        <w:rPr>
          <w:rFonts w:ascii="Times New Roman" w:hAnsi="Times New Roman"/>
          <w:sz w:val="24"/>
        </w:rPr>
        <w:t xml:space="preserve">) </w:t>
      </w:r>
      <w:r w:rsidRPr="002246CE">
        <w:rPr>
          <w:rFonts w:ascii="Times New Roman" w:hAnsi="Times New Roman"/>
          <w:sz w:val="24"/>
        </w:rPr>
        <w:t>*</w:t>
      </w:r>
      <w:r w:rsidRPr="00642BDE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Джон надеется победить и Билл тоже (надеется, что Джон победит).</w:t>
      </w:r>
      <w:r w:rsidRPr="00642BDE">
        <w:rPr>
          <w:rFonts w:ascii="Times New Roman" w:hAnsi="Times New Roman"/>
          <w:sz w:val="24"/>
        </w:rPr>
        <w:t>’</w:t>
      </w:r>
    </w:p>
    <w:p w:rsidR="00BD483B" w:rsidRPr="00642BDE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</w:t>
      </w:r>
      <w:r w:rsidRPr="00541CD7">
        <w:rPr>
          <w:rFonts w:ascii="Times New Roman" w:hAnsi="Times New Roman"/>
          <w:sz w:val="24"/>
        </w:rPr>
        <w:t xml:space="preserve">) </w:t>
      </w:r>
      <w:r w:rsidRPr="00951BC5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Джон надеется победить и Билл тоже (надеется, что он, Билл, победит).</w:t>
      </w:r>
      <w:r w:rsidRPr="00642BDE">
        <w:rPr>
          <w:rFonts w:ascii="Times New Roman" w:hAnsi="Times New Roman"/>
          <w:sz w:val="24"/>
        </w:rPr>
        <w:t>’</w:t>
      </w:r>
    </w:p>
    <w:p w:rsidR="00BD483B" w:rsidRPr="003238E7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2246CE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английском примере (40) представлен</w:t>
      </w:r>
      <w:r w:rsidR="00C57AA2" w:rsidRPr="003D1208">
        <w:rPr>
          <w:rFonts w:ascii="Times New Roman" w:hAnsi="Times New Roman"/>
          <w:sz w:val="24"/>
        </w:rPr>
        <w:t>ы</w:t>
      </w:r>
      <w:r>
        <w:rPr>
          <w:rFonts w:ascii="Times New Roman" w:hAnsi="Times New Roman"/>
          <w:sz w:val="24"/>
        </w:rPr>
        <w:t xml:space="preserve"> две его возможных трактовки. В соответствии с первой, составляющая, стоящая за английским </w:t>
      </w:r>
      <w:r w:rsidRPr="002246CE">
        <w:rPr>
          <w:rFonts w:ascii="Times New Roman" w:hAnsi="Times New Roman"/>
          <w:i/>
          <w:sz w:val="24"/>
          <w:lang w:val="en-US"/>
        </w:rPr>
        <w:t>does</w:t>
      </w:r>
      <w:r w:rsidRPr="002246CE">
        <w:rPr>
          <w:rFonts w:ascii="Times New Roman" w:hAnsi="Times New Roman"/>
          <w:i/>
          <w:sz w:val="24"/>
        </w:rPr>
        <w:t xml:space="preserve"> </w:t>
      </w:r>
      <w:r w:rsidRPr="002246CE">
        <w:rPr>
          <w:rFonts w:ascii="Times New Roman" w:hAnsi="Times New Roman"/>
          <w:i/>
          <w:sz w:val="24"/>
          <w:lang w:val="en-US"/>
        </w:rPr>
        <w:t>too</w:t>
      </w:r>
      <w:r w:rsidRPr="00EF7D4C">
        <w:rPr>
          <w:rFonts w:ascii="Times New Roman" w:hAnsi="Times New Roman"/>
          <w:sz w:val="24"/>
        </w:rPr>
        <w:t>,</w:t>
      </w:r>
      <w:r w:rsidRPr="002246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предполагает прочтение </w:t>
      </w:r>
      <w:r w:rsidRPr="002246CE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Билл тоже надеется, что Джон победит</w:t>
      </w:r>
      <w:r w:rsidRPr="00642BDE">
        <w:rPr>
          <w:rFonts w:ascii="Times New Roman" w:hAnsi="Times New Roman"/>
          <w:sz w:val="24"/>
        </w:rPr>
        <w:t>’</w:t>
      </w:r>
      <w:r w:rsidRPr="002246CE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это прямое (</w:t>
      </w:r>
      <w:r>
        <w:rPr>
          <w:rFonts w:ascii="Times New Roman" w:hAnsi="Times New Roman"/>
          <w:sz w:val="24"/>
          <w:lang w:val="en-US"/>
        </w:rPr>
        <w:t>strict</w:t>
      </w:r>
      <w:r>
        <w:rPr>
          <w:rFonts w:ascii="Times New Roman" w:hAnsi="Times New Roman"/>
          <w:sz w:val="24"/>
        </w:rPr>
        <w:t>)</w:t>
      </w:r>
      <w:r w:rsidRPr="002246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прочтение. Вторая трактовка предполагает понимание </w:t>
      </w:r>
      <w:r w:rsidRPr="002246CE">
        <w:rPr>
          <w:rFonts w:ascii="Times New Roman" w:hAnsi="Times New Roman"/>
          <w:i/>
          <w:sz w:val="24"/>
          <w:lang w:val="en-US"/>
        </w:rPr>
        <w:t>does</w:t>
      </w:r>
      <w:r w:rsidRPr="002246CE">
        <w:rPr>
          <w:rFonts w:ascii="Times New Roman" w:hAnsi="Times New Roman"/>
          <w:i/>
          <w:sz w:val="24"/>
        </w:rPr>
        <w:t xml:space="preserve"> </w:t>
      </w:r>
      <w:r w:rsidRPr="002246CE">
        <w:rPr>
          <w:rFonts w:ascii="Times New Roman" w:hAnsi="Times New Roman"/>
          <w:i/>
          <w:sz w:val="24"/>
          <w:lang w:val="en-US"/>
        </w:rPr>
        <w:t>too</w:t>
      </w:r>
      <w:r w:rsidRPr="002246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как </w:t>
      </w:r>
      <w:r w:rsidRPr="002246CE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Билл тоже надеется, что он, Билл, победит</w:t>
      </w:r>
      <w:r w:rsidRPr="00642BDE">
        <w:rPr>
          <w:rFonts w:ascii="Times New Roman" w:hAnsi="Times New Roman"/>
          <w:sz w:val="24"/>
        </w:rPr>
        <w:t>’</w:t>
      </w:r>
      <w:r w:rsidRPr="002246CE">
        <w:rPr>
          <w:rFonts w:ascii="Times New Roman" w:hAnsi="Times New Roman"/>
          <w:sz w:val="24"/>
        </w:rPr>
        <w:t xml:space="preserve"> – </w:t>
      </w:r>
      <w:r>
        <w:rPr>
          <w:rFonts w:ascii="Times New Roman" w:hAnsi="Times New Roman"/>
          <w:sz w:val="24"/>
        </w:rPr>
        <w:t>это переменное (</w:t>
      </w:r>
      <w:r>
        <w:rPr>
          <w:rFonts w:ascii="Times New Roman" w:hAnsi="Times New Roman"/>
          <w:sz w:val="24"/>
          <w:lang w:val="en-US"/>
        </w:rPr>
        <w:t>sloppy</w:t>
      </w:r>
      <w:r>
        <w:rPr>
          <w:rFonts w:ascii="Times New Roman" w:hAnsi="Times New Roman"/>
          <w:sz w:val="24"/>
        </w:rPr>
        <w:t>)</w:t>
      </w:r>
      <w:r w:rsidRPr="002246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прочтение.</w:t>
      </w:r>
      <w:r w:rsidRPr="002246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Как видно из нотации, случаи большого </w:t>
      </w:r>
      <w:r>
        <w:rPr>
          <w:rFonts w:ascii="Times New Roman" w:hAnsi="Times New Roman"/>
          <w:sz w:val="24"/>
          <w:lang w:val="en-US"/>
        </w:rPr>
        <w:t>PRO</w:t>
      </w:r>
      <w:r w:rsidRPr="002246C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предполагают только переменное прочтение.</w:t>
      </w:r>
    </w:p>
    <w:p w:rsidR="00BD483B" w:rsidRPr="00B910F0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Киргизские и казахские примеры с вложением, которые мы определили как кандидаты в подчинение, проявляют склонность к переменному прочтению. В (41-42</w:t>
      </w:r>
      <w:r w:rsidRPr="00B910F0">
        <w:rPr>
          <w:rFonts w:ascii="Times New Roman" w:hAnsi="Times New Roman"/>
          <w:sz w:val="24"/>
        </w:rPr>
        <w:t xml:space="preserve">) допустимо только </w:t>
      </w:r>
      <w:r>
        <w:rPr>
          <w:rFonts w:ascii="Times New Roman" w:hAnsi="Times New Roman"/>
          <w:sz w:val="24"/>
        </w:rPr>
        <w:t>переменное прочтение</w:t>
      </w:r>
      <w:r w:rsidRPr="00B910F0">
        <w:rPr>
          <w:rFonts w:ascii="Times New Roman" w:hAnsi="Times New Roman"/>
          <w:sz w:val="24"/>
        </w:rPr>
        <w:t>, т.е. нулевая единица в позиции подлежащего конверба представляет собой большое PRO: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1C01F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(41)</w:t>
      </w:r>
      <w:r>
        <w:rPr>
          <w:rFonts w:ascii="Times New Roman" w:hAnsi="Times New Roman"/>
          <w:sz w:val="24"/>
        </w:rPr>
        <w:tab/>
        <w:t>казахский</w:t>
      </w:r>
    </w:p>
    <w:p w:rsidR="00BD483B" w:rsidRPr="003238E7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238E7">
        <w:rPr>
          <w:rFonts w:ascii="Times New Roman" w:hAnsi="Times New Roman"/>
          <w:sz w:val="24"/>
        </w:rPr>
        <w:t>Нұрлан</w:t>
      </w:r>
      <w:r w:rsidRPr="003238E7">
        <w:rPr>
          <w:rFonts w:ascii="Times New Roman" w:hAnsi="Times New Roman"/>
          <w:sz w:val="24"/>
        </w:rPr>
        <w:tab/>
        <w:t>кел</w:t>
      </w:r>
      <w:r>
        <w:rPr>
          <w:rFonts w:ascii="Times New Roman" w:hAnsi="Times New Roman"/>
          <w:sz w:val="24"/>
        </w:rPr>
        <w:t>-</w:t>
      </w:r>
      <w:r w:rsidRPr="003238E7">
        <w:rPr>
          <w:rFonts w:ascii="Times New Roman" w:hAnsi="Times New Roman"/>
          <w:sz w:val="24"/>
        </w:rPr>
        <w:t>і</w:t>
      </w:r>
      <w:r>
        <w:rPr>
          <w:rFonts w:ascii="Times New Roman" w:hAnsi="Times New Roman"/>
          <w:sz w:val="24"/>
        </w:rPr>
        <w:t>-</w:t>
      </w:r>
      <w:r w:rsidRPr="003238E7">
        <w:rPr>
          <w:rFonts w:ascii="Times New Roman" w:hAnsi="Times New Roman"/>
          <w:sz w:val="24"/>
        </w:rPr>
        <w:t>п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3238E7">
        <w:rPr>
          <w:rFonts w:ascii="Times New Roman" w:hAnsi="Times New Roman"/>
          <w:sz w:val="24"/>
        </w:rPr>
        <w:tab/>
      </w:r>
      <w:r w:rsidRPr="003238E7">
        <w:rPr>
          <w:rFonts w:ascii="Times New Roman" w:hAnsi="Times New Roman"/>
          <w:sz w:val="24"/>
        </w:rPr>
        <w:tab/>
        <w:t>қасқыр</w:t>
      </w:r>
      <w:r w:rsidRPr="003238E7">
        <w:rPr>
          <w:rFonts w:ascii="Times New Roman" w:hAnsi="Times New Roman"/>
          <w:sz w:val="24"/>
        </w:rPr>
        <w:tab/>
        <w:t>көрді,</w:t>
      </w:r>
      <w:r w:rsidRPr="003238E7">
        <w:rPr>
          <w:rFonts w:ascii="Times New Roman" w:hAnsi="Times New Roman"/>
          <w:sz w:val="24"/>
        </w:rPr>
        <w:tab/>
      </w:r>
    </w:p>
    <w:p w:rsidR="00BD483B" w:rsidRPr="001C01F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Нурлан</w:t>
      </w:r>
      <w:r>
        <w:rPr>
          <w:rFonts w:ascii="Times New Roman" w:hAnsi="Times New Roman"/>
          <w:sz w:val="24"/>
        </w:rPr>
        <w:tab/>
        <w:t>приходить-</w:t>
      </w:r>
      <w:r>
        <w:rPr>
          <w:rFonts w:ascii="Times New Roman" w:hAnsi="Times New Roman"/>
          <w:sz w:val="24"/>
          <w:lang w:val="en-US"/>
        </w:rPr>
        <w:t>ST</w:t>
      </w:r>
      <w:r w:rsidRPr="00EF7D4C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  <w:lang w:val="en-US"/>
        </w:rPr>
        <w:t>CONV</w:t>
      </w:r>
      <w:r>
        <w:rPr>
          <w:rFonts w:ascii="Times New Roman" w:hAnsi="Times New Roman"/>
          <w:sz w:val="24"/>
        </w:rPr>
        <w:tab/>
        <w:t>волк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увидел</w:t>
      </w:r>
    </w:p>
    <w:p w:rsidR="00BD483B" w:rsidRPr="003238E7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3238E7">
        <w:rPr>
          <w:rFonts w:ascii="Times New Roman" w:hAnsi="Times New Roman"/>
          <w:sz w:val="24"/>
        </w:rPr>
        <w:t>Руслан</w:t>
      </w:r>
      <w:r w:rsidRPr="003238E7">
        <w:rPr>
          <w:rFonts w:ascii="Times New Roman" w:hAnsi="Times New Roman"/>
          <w:sz w:val="24"/>
        </w:rPr>
        <w:tab/>
        <w:t>да</w:t>
      </w:r>
      <w:r w:rsidRPr="003238E7">
        <w:rPr>
          <w:rFonts w:ascii="Times New Roman" w:hAnsi="Times New Roman"/>
          <w:sz w:val="24"/>
        </w:rPr>
        <w:tab/>
        <w:t>солай</w:t>
      </w:r>
      <w:r>
        <w:rPr>
          <w:rFonts w:ascii="Times New Roman" w:hAnsi="Times New Roman"/>
          <w:sz w:val="24"/>
        </w:rPr>
        <w:tab/>
      </w:r>
      <w:r w:rsidRPr="003238E7">
        <w:rPr>
          <w:rFonts w:ascii="Times New Roman" w:hAnsi="Times New Roman"/>
          <w:sz w:val="24"/>
        </w:rPr>
        <w:tab/>
        <w:t>істеді.</w:t>
      </w:r>
    </w:p>
    <w:p w:rsidR="00BD483B" w:rsidRPr="001C01F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Руслан</w:t>
      </w:r>
      <w:r>
        <w:rPr>
          <w:rFonts w:ascii="Times New Roman" w:hAnsi="Times New Roman"/>
          <w:sz w:val="24"/>
        </w:rPr>
        <w:tab/>
        <w:t>и</w:t>
      </w:r>
      <w:r>
        <w:rPr>
          <w:rFonts w:ascii="Times New Roman" w:hAnsi="Times New Roman"/>
          <w:sz w:val="24"/>
        </w:rPr>
        <w:tab/>
        <w:t>так</w:t>
      </w:r>
      <w:r w:rsidRPr="001C01F9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сделал</w:t>
      </w:r>
    </w:p>
    <w:p w:rsidR="00BD483B" w:rsidRPr="001C01F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</w:t>
      </w:r>
      <w:r>
        <w:rPr>
          <w:rFonts w:ascii="Times New Roman" w:hAnsi="Times New Roman"/>
          <w:sz w:val="24"/>
        </w:rPr>
        <w:t>)</w:t>
      </w:r>
      <w:r w:rsidRPr="001C01F9">
        <w:rPr>
          <w:rFonts w:ascii="Times New Roman" w:hAnsi="Times New Roman"/>
          <w:sz w:val="24"/>
        </w:rPr>
        <w:t xml:space="preserve"> </w:t>
      </w:r>
      <w:r w:rsidRPr="00EF7D4C">
        <w:rPr>
          <w:rFonts w:ascii="Times New Roman" w:hAnsi="Times New Roman"/>
          <w:sz w:val="24"/>
        </w:rPr>
        <w:t>*</w:t>
      </w:r>
      <w:r w:rsidRPr="001C01F9">
        <w:rPr>
          <w:rFonts w:ascii="Times New Roman" w:hAnsi="Times New Roman"/>
          <w:sz w:val="24"/>
        </w:rPr>
        <w:t>‘</w:t>
      </w:r>
      <w:r w:rsidRPr="00446B28">
        <w:rPr>
          <w:rFonts w:ascii="Times New Roman" w:hAnsi="Times New Roman"/>
          <w:sz w:val="24"/>
        </w:rPr>
        <w:t xml:space="preserve">Когда Нурлан пришел, он увидел волка, и Руслан тоже </w:t>
      </w:r>
      <w:r>
        <w:rPr>
          <w:rFonts w:ascii="Times New Roman" w:hAnsi="Times New Roman"/>
          <w:sz w:val="24"/>
        </w:rPr>
        <w:t>(</w:t>
      </w:r>
      <w:r w:rsidRPr="00446B28">
        <w:rPr>
          <w:rFonts w:ascii="Times New Roman" w:hAnsi="Times New Roman"/>
          <w:sz w:val="24"/>
        </w:rPr>
        <w:t>ког</w:t>
      </w:r>
      <w:r>
        <w:rPr>
          <w:rFonts w:ascii="Times New Roman" w:hAnsi="Times New Roman"/>
          <w:sz w:val="24"/>
        </w:rPr>
        <w:t>да Нурлан пришел, увидел волка).</w:t>
      </w:r>
      <w:r w:rsidRPr="001C01F9">
        <w:rPr>
          <w:rFonts w:ascii="Times New Roman" w:hAnsi="Times New Roman"/>
          <w:sz w:val="24"/>
        </w:rPr>
        <w:t>’</w:t>
      </w:r>
    </w:p>
    <w:p w:rsidR="00BD483B" w:rsidRPr="001C01F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</w:t>
      </w:r>
      <w:r w:rsidRPr="001C01F9">
        <w:rPr>
          <w:rFonts w:ascii="Times New Roman" w:hAnsi="Times New Roman"/>
          <w:sz w:val="24"/>
        </w:rPr>
        <w:t>) ‘</w:t>
      </w:r>
      <w:r w:rsidRPr="00446B28">
        <w:rPr>
          <w:rFonts w:ascii="Times New Roman" w:hAnsi="Times New Roman"/>
          <w:sz w:val="24"/>
        </w:rPr>
        <w:t xml:space="preserve">Когда Нурлан пришел, он увидел волка, и Руслан тоже </w:t>
      </w:r>
      <w:r>
        <w:rPr>
          <w:rFonts w:ascii="Times New Roman" w:hAnsi="Times New Roman"/>
          <w:sz w:val="24"/>
        </w:rPr>
        <w:t>(</w:t>
      </w:r>
      <w:r w:rsidRPr="00446B28">
        <w:rPr>
          <w:rFonts w:ascii="Times New Roman" w:hAnsi="Times New Roman"/>
          <w:sz w:val="24"/>
        </w:rPr>
        <w:t>когда пришел, увидел волка</w:t>
      </w:r>
      <w:r>
        <w:rPr>
          <w:rFonts w:ascii="Times New Roman" w:hAnsi="Times New Roman"/>
          <w:sz w:val="24"/>
        </w:rPr>
        <w:t>)</w:t>
      </w:r>
      <w:r w:rsidRPr="00446B28">
        <w:rPr>
          <w:rFonts w:ascii="Times New Roman" w:hAnsi="Times New Roman"/>
          <w:sz w:val="24"/>
        </w:rPr>
        <w:t>.</w:t>
      </w:r>
      <w:r w:rsidRPr="001C01F9">
        <w:rPr>
          <w:rFonts w:ascii="Times New Roman" w:hAnsi="Times New Roman"/>
          <w:sz w:val="24"/>
        </w:rPr>
        <w:t>’</w:t>
      </w:r>
    </w:p>
    <w:p w:rsidR="00F40C1C" w:rsidRDefault="00F40C1C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8B128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(42</w:t>
      </w:r>
      <w:r w:rsidRPr="008B128B">
        <w:rPr>
          <w:rFonts w:ascii="Times New Roman" w:hAnsi="Times New Roman"/>
          <w:sz w:val="24"/>
        </w:rPr>
        <w:t>)</w:t>
      </w:r>
      <w:r w:rsidRPr="008B128B">
        <w:rPr>
          <w:rFonts w:ascii="Times New Roman" w:hAnsi="Times New Roman"/>
          <w:sz w:val="24"/>
        </w:rPr>
        <w:tab/>
        <w:t>киргизский</w:t>
      </w:r>
    </w:p>
    <w:p w:rsidR="00BD483B" w:rsidRPr="008B128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128B">
        <w:rPr>
          <w:rFonts w:ascii="Times New Roman" w:hAnsi="Times New Roman"/>
          <w:sz w:val="24"/>
        </w:rPr>
        <w:t>нурлан</w:t>
      </w:r>
      <w:r w:rsidRPr="008B128B">
        <w:rPr>
          <w:rFonts w:ascii="Times New Roman" w:hAnsi="Times New Roman"/>
          <w:sz w:val="24"/>
        </w:rPr>
        <w:tab/>
        <w:t>кел</w:t>
      </w:r>
      <w:r w:rsidRPr="00EF7D4C">
        <w:rPr>
          <w:rFonts w:ascii="Times New Roman" w:hAnsi="Times New Roman"/>
          <w:sz w:val="24"/>
        </w:rPr>
        <w:t>-</w:t>
      </w:r>
      <w:r w:rsidR="005C586E">
        <w:rPr>
          <w:rFonts w:ascii="Times New Roman" w:hAnsi="Times New Roman"/>
          <w:sz w:val="24"/>
        </w:rPr>
        <w:t>и-п</w:t>
      </w:r>
      <w:r w:rsidR="005C586E">
        <w:rPr>
          <w:rFonts w:ascii="Times New Roman" w:hAnsi="Times New Roman"/>
          <w:sz w:val="24"/>
        </w:rPr>
        <w:tab/>
      </w:r>
      <w:r w:rsidR="005C586E">
        <w:rPr>
          <w:rFonts w:ascii="Times New Roman" w:hAnsi="Times New Roman"/>
          <w:sz w:val="24"/>
        </w:rPr>
        <w:tab/>
      </w:r>
      <w:r w:rsidR="005C586E">
        <w:rPr>
          <w:rFonts w:ascii="Times New Roman" w:hAnsi="Times New Roman"/>
          <w:sz w:val="24"/>
        </w:rPr>
        <w:tab/>
        <w:t>карышкыр</w:t>
      </w:r>
      <w:r w:rsidRPr="008B128B">
        <w:rPr>
          <w:rFonts w:ascii="Times New Roman" w:hAnsi="Times New Roman"/>
          <w:sz w:val="24"/>
        </w:rPr>
        <w:t>ды</w:t>
      </w:r>
      <w:r w:rsidRPr="008B128B">
        <w:rPr>
          <w:rFonts w:ascii="Times New Roman" w:hAnsi="Times New Roman"/>
          <w:sz w:val="24"/>
        </w:rPr>
        <w:tab/>
      </w:r>
      <w:r w:rsidR="005C586E">
        <w:rPr>
          <w:rFonts w:ascii="Times New Roman" w:hAnsi="Times New Roman"/>
          <w:sz w:val="24"/>
        </w:rPr>
        <w:tab/>
      </w:r>
      <w:r w:rsidRPr="008B128B">
        <w:rPr>
          <w:rFonts w:ascii="Times New Roman" w:hAnsi="Times New Roman"/>
          <w:sz w:val="24"/>
        </w:rPr>
        <w:t>көр-дү</w:t>
      </w:r>
    </w:p>
    <w:p w:rsidR="00BD483B" w:rsidRPr="008B128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128B">
        <w:rPr>
          <w:rFonts w:ascii="Times New Roman" w:hAnsi="Times New Roman"/>
          <w:sz w:val="24"/>
        </w:rPr>
        <w:t>Нурлан</w:t>
      </w:r>
      <w:r w:rsidRPr="008B128B">
        <w:rPr>
          <w:rFonts w:ascii="Times New Roman" w:hAnsi="Times New Roman"/>
          <w:sz w:val="24"/>
        </w:rPr>
        <w:tab/>
        <w:t>приходить-</w:t>
      </w:r>
      <w:r>
        <w:rPr>
          <w:rFonts w:ascii="Times New Roman" w:hAnsi="Times New Roman"/>
          <w:sz w:val="24"/>
          <w:lang w:val="en-US"/>
        </w:rPr>
        <w:t>ST</w:t>
      </w:r>
      <w:r w:rsidRPr="00EF7D4C">
        <w:rPr>
          <w:rFonts w:ascii="Times New Roman" w:hAnsi="Times New Roman"/>
          <w:sz w:val="24"/>
        </w:rPr>
        <w:t>-</w:t>
      </w:r>
      <w:r w:rsidR="005C586E">
        <w:rPr>
          <w:rFonts w:ascii="Times New Roman" w:hAnsi="Times New Roman"/>
          <w:sz w:val="24"/>
        </w:rPr>
        <w:t>CONV</w:t>
      </w:r>
      <w:r w:rsidR="005C586E">
        <w:rPr>
          <w:rFonts w:ascii="Times New Roman" w:hAnsi="Times New Roman"/>
          <w:sz w:val="24"/>
        </w:rPr>
        <w:tab/>
        <w:t>волк</w:t>
      </w:r>
      <w:r w:rsidR="005C586E" w:rsidRPr="005C586E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ACC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видеть-PST</w:t>
      </w:r>
    </w:p>
    <w:p w:rsidR="00BD483B" w:rsidRPr="008B128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128B">
        <w:rPr>
          <w:rFonts w:ascii="Times New Roman" w:hAnsi="Times New Roman"/>
          <w:sz w:val="24"/>
        </w:rPr>
        <w:t>жана</w:t>
      </w:r>
      <w:r w:rsidRPr="008B128B">
        <w:rPr>
          <w:rFonts w:ascii="Times New Roman" w:hAnsi="Times New Roman"/>
          <w:sz w:val="24"/>
        </w:rPr>
        <w:tab/>
        <w:t>руслан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B128B">
        <w:rPr>
          <w:rFonts w:ascii="Times New Roman" w:hAnsi="Times New Roman"/>
          <w:sz w:val="24"/>
        </w:rPr>
        <w:t>да</w:t>
      </w:r>
      <w:r w:rsidRPr="008B128B">
        <w:rPr>
          <w:rFonts w:ascii="Times New Roman" w:hAnsi="Times New Roman"/>
          <w:sz w:val="24"/>
        </w:rPr>
        <w:tab/>
      </w:r>
      <w:r w:rsidRPr="008B128B">
        <w:rPr>
          <w:rFonts w:ascii="Times New Roman" w:hAnsi="Times New Roman"/>
          <w:sz w:val="24"/>
        </w:rPr>
        <w:tab/>
        <w:t>ошондой</w:t>
      </w:r>
      <w:r w:rsidRPr="008B128B">
        <w:rPr>
          <w:rFonts w:ascii="Times New Roman" w:hAnsi="Times New Roman"/>
          <w:sz w:val="24"/>
        </w:rPr>
        <w:tab/>
        <w:t>бол-ду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8B128B">
        <w:rPr>
          <w:rFonts w:ascii="Times New Roman" w:hAnsi="Times New Roman"/>
          <w:sz w:val="24"/>
        </w:rPr>
        <w:t>и</w:t>
      </w:r>
      <w:r w:rsidRPr="008B128B">
        <w:rPr>
          <w:rFonts w:ascii="Times New Roman" w:hAnsi="Times New Roman"/>
          <w:sz w:val="24"/>
        </w:rPr>
        <w:tab/>
        <w:t>Руслан</w:t>
      </w:r>
      <w:r>
        <w:rPr>
          <w:rFonts w:ascii="Times New Roman" w:hAnsi="Times New Roman"/>
          <w:sz w:val="24"/>
        </w:rPr>
        <w:tab/>
      </w:r>
      <w:r w:rsidRPr="008B128B">
        <w:rPr>
          <w:rFonts w:ascii="Times New Roman" w:hAnsi="Times New Roman"/>
          <w:sz w:val="24"/>
        </w:rPr>
        <w:t>также</w:t>
      </w:r>
      <w:r w:rsidRPr="008B128B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Pr="008B128B">
        <w:rPr>
          <w:rFonts w:ascii="Times New Roman" w:hAnsi="Times New Roman"/>
          <w:sz w:val="24"/>
        </w:rPr>
        <w:t>так</w:t>
      </w:r>
      <w:r w:rsidRPr="008B128B">
        <w:rPr>
          <w:rFonts w:ascii="Times New Roman" w:hAnsi="Times New Roman"/>
          <w:sz w:val="24"/>
        </w:rPr>
        <w:tab/>
      </w:r>
      <w:r w:rsidRPr="008B128B">
        <w:rPr>
          <w:rFonts w:ascii="Times New Roman" w:hAnsi="Times New Roman"/>
          <w:sz w:val="24"/>
        </w:rPr>
        <w:tab/>
        <w:t>быть-PST</w:t>
      </w:r>
    </w:p>
    <w:p w:rsidR="00BD483B" w:rsidRPr="003D406C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lastRenderedPageBreak/>
        <w:t>i</w:t>
      </w:r>
      <w:r w:rsidRPr="003D406C">
        <w:rPr>
          <w:rFonts w:ascii="Times New Roman" w:hAnsi="Times New Roman"/>
          <w:sz w:val="24"/>
        </w:rPr>
        <w:t xml:space="preserve">) </w:t>
      </w:r>
      <w:r w:rsidRPr="00EF7D4C">
        <w:rPr>
          <w:rFonts w:ascii="Times New Roman" w:hAnsi="Times New Roman"/>
          <w:sz w:val="24"/>
        </w:rPr>
        <w:t>*</w:t>
      </w:r>
      <w:r>
        <w:rPr>
          <w:rFonts w:ascii="Times New Roman" w:hAnsi="Times New Roman"/>
          <w:sz w:val="24"/>
        </w:rPr>
        <w:t>‘Придя, Нурлан увидел волка, и Руслан тоже так сделал (когда Нурлан пришел, увидел волка)</w:t>
      </w:r>
      <w:r w:rsidRPr="003D406C">
        <w:rPr>
          <w:rFonts w:ascii="Times New Roman" w:hAnsi="Times New Roman"/>
          <w:sz w:val="24"/>
        </w:rPr>
        <w:t>.</w:t>
      </w:r>
      <w:r w:rsidRPr="00A7603C">
        <w:rPr>
          <w:rFonts w:ascii="Times New Roman" w:hAnsi="Times New Roman"/>
          <w:sz w:val="24"/>
        </w:rPr>
        <w:t>’</w:t>
      </w:r>
    </w:p>
    <w:p w:rsidR="00BD483B" w:rsidRPr="003D406C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en-US"/>
        </w:rPr>
        <w:t>ii</w:t>
      </w:r>
      <w:r w:rsidRPr="003D406C">
        <w:rPr>
          <w:rFonts w:ascii="Times New Roman" w:hAnsi="Times New Roman"/>
          <w:sz w:val="24"/>
        </w:rPr>
        <w:t xml:space="preserve">) </w:t>
      </w:r>
      <w:r w:rsidRPr="00A7603C">
        <w:rPr>
          <w:rFonts w:ascii="Times New Roman" w:hAnsi="Times New Roman"/>
          <w:sz w:val="24"/>
        </w:rPr>
        <w:t>‘</w:t>
      </w:r>
      <w:r>
        <w:rPr>
          <w:rFonts w:ascii="Times New Roman" w:hAnsi="Times New Roman"/>
          <w:sz w:val="24"/>
        </w:rPr>
        <w:t>Придя, Нурлан увидел волка, и Руслан тоже так сделал (пришел и увидел волка)</w:t>
      </w:r>
      <w:r w:rsidRPr="00446B28">
        <w:rPr>
          <w:rFonts w:ascii="Times New Roman" w:hAnsi="Times New Roman"/>
          <w:sz w:val="24"/>
        </w:rPr>
        <w:t>.</w:t>
      </w:r>
      <w:r w:rsidRPr="00A7603C">
        <w:rPr>
          <w:rFonts w:ascii="Times New Roman" w:hAnsi="Times New Roman"/>
          <w:sz w:val="24"/>
        </w:rPr>
        <w:t>’</w:t>
      </w:r>
    </w:p>
    <w:p w:rsidR="00BD483B" w:rsidRPr="001C01F9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3F5C0C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Как мы видим, вложенные односубъектные структуры последовательно выбирают переменное прочтение (и не выбирают прямое). Это наблюдение </w:t>
      </w:r>
      <w:r w:rsidR="00736019">
        <w:rPr>
          <w:rFonts w:ascii="Times New Roman" w:hAnsi="Times New Roman"/>
          <w:sz w:val="24"/>
        </w:rPr>
        <w:t>согласуется с</w:t>
      </w:r>
      <w:r>
        <w:rPr>
          <w:rFonts w:ascii="Times New Roman" w:hAnsi="Times New Roman"/>
          <w:sz w:val="24"/>
        </w:rPr>
        <w:t xml:space="preserve"> </w:t>
      </w:r>
      <w:r w:rsidR="006437A9">
        <w:rPr>
          <w:rFonts w:ascii="Times New Roman" w:hAnsi="Times New Roman"/>
          <w:sz w:val="24"/>
        </w:rPr>
        <w:t xml:space="preserve">предложенным нами </w:t>
      </w:r>
      <w:r>
        <w:rPr>
          <w:rFonts w:ascii="Times New Roman" w:hAnsi="Times New Roman"/>
          <w:sz w:val="24"/>
        </w:rPr>
        <w:t>анализ</w:t>
      </w:r>
      <w:r w:rsidR="00C57AA2" w:rsidRPr="003D1208">
        <w:rPr>
          <w:rFonts w:ascii="Times New Roman" w:hAnsi="Times New Roman"/>
          <w:sz w:val="24"/>
        </w:rPr>
        <w:t>ом</w:t>
      </w:r>
      <w:r>
        <w:rPr>
          <w:rFonts w:ascii="Times New Roman" w:hAnsi="Times New Roman"/>
          <w:sz w:val="24"/>
        </w:rPr>
        <w:t xml:space="preserve">, </w:t>
      </w:r>
      <w:r w:rsidRPr="006437A9"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z w:val="24"/>
        </w:rPr>
        <w:t xml:space="preserve"> котором они образуют адъюнктивную структуру с большим </w:t>
      </w:r>
      <w:r>
        <w:rPr>
          <w:rFonts w:ascii="Times New Roman" w:hAnsi="Times New Roman"/>
          <w:sz w:val="24"/>
          <w:lang w:val="en-US"/>
        </w:rPr>
        <w:t>PRO</w:t>
      </w:r>
      <w:r w:rsidRPr="00777B92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зависимым от матричного субъекта.</w:t>
      </w:r>
    </w:p>
    <w:p w:rsidR="00BD483B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BD483B" w:rsidRPr="00DE694A" w:rsidRDefault="00BD483B" w:rsidP="00BD483B">
      <w:pPr>
        <w:pStyle w:val="a4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b/>
          <w:i/>
          <w:sz w:val="24"/>
        </w:rPr>
      </w:pPr>
      <w:r w:rsidRPr="00DE694A">
        <w:rPr>
          <w:rFonts w:ascii="Times New Roman" w:hAnsi="Times New Roman"/>
          <w:b/>
          <w:i/>
          <w:sz w:val="24"/>
        </w:rPr>
        <w:t xml:space="preserve">Заключение </w:t>
      </w:r>
    </w:p>
    <w:p w:rsidR="00BD483B" w:rsidRPr="00242A86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Наша исходная гипотеза состояла в том, что за тюркскими </w:t>
      </w:r>
      <w:r w:rsidR="001A794D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 xml:space="preserve">-конвербами стоят (как минимум) две синтаксические структуры: адъюнктивная и сочинительная. Наилучшим кандидатом в адъюнктивные клаузы, как мы предположили, является предложение со вложенной односубъектной предикацией. Наилучшим кандидатом в сочинительные структуры является предложение с соположенной разносубъектной клаузой. Морфологический критерий и тест на экстрапозицию подтвердили исходную гипотезу. Для адъюнкции также нашлось свидетельство из области свойств нулевых единиц: нуль в таких структурах действительно проявляет свойства большого </w:t>
      </w:r>
      <w:r>
        <w:rPr>
          <w:rFonts w:ascii="Times New Roman" w:hAnsi="Times New Roman"/>
          <w:sz w:val="24"/>
          <w:lang w:val="en-US"/>
        </w:rPr>
        <w:t>PRO</w:t>
      </w:r>
      <w:r w:rsidRPr="00134485"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sz w:val="24"/>
        </w:rPr>
        <w:t>что говорит о подчинении.</w:t>
      </w:r>
    </w:p>
    <w:p w:rsidR="00BD483B" w:rsidRPr="00134485" w:rsidRDefault="00BD483B" w:rsidP="001A794D">
      <w:pPr>
        <w:spacing w:after="0" w:line="24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Для определения типа синтаксической связи были выбраны простые предикации. На материале простых предикаций мы показали, что тюркский конвербиальный маркер </w:t>
      </w:r>
      <w:r w:rsidR="001A794D">
        <w:rPr>
          <w:rFonts w:ascii="Times New Roman" w:hAnsi="Times New Roman"/>
          <w:i/>
          <w:sz w:val="24"/>
        </w:rPr>
        <w:t>-p</w:t>
      </w:r>
      <w:r>
        <w:rPr>
          <w:rFonts w:ascii="Times New Roman" w:hAnsi="Times New Roman"/>
          <w:sz w:val="24"/>
        </w:rPr>
        <w:t xml:space="preserve"> может кодировать и адъюнкцию, и сочинение. Как представляется, эта двойственная природа конвербов на </w:t>
      </w:r>
      <w:r>
        <w:rPr>
          <w:rFonts w:ascii="Times New Roman" w:hAnsi="Times New Roman"/>
          <w:i/>
          <w:sz w:val="24"/>
        </w:rPr>
        <w:t>-</w:t>
      </w:r>
      <w:r w:rsidR="001A794D">
        <w:rPr>
          <w:rFonts w:ascii="Times New Roman" w:hAnsi="Times New Roman"/>
          <w:i/>
          <w:sz w:val="24"/>
        </w:rPr>
        <w:t>p</w:t>
      </w:r>
      <w:r>
        <w:rPr>
          <w:rFonts w:ascii="Times New Roman" w:hAnsi="Times New Roman"/>
          <w:sz w:val="24"/>
        </w:rPr>
        <w:t xml:space="preserve"> может быть распространена и на другие уровни проекций глагола, например </w:t>
      </w:r>
      <w:r w:rsidR="00C57AA2" w:rsidRPr="003D1208">
        <w:rPr>
          <w:rFonts w:ascii="Times New Roman" w:hAnsi="Times New Roman"/>
          <w:sz w:val="24"/>
        </w:rPr>
        <w:t>на</w:t>
      </w:r>
      <w:r w:rsidR="00C57AA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глагольные группы.</w:t>
      </w:r>
    </w:p>
    <w:p w:rsidR="00BD483B" w:rsidRPr="00120BF0" w:rsidRDefault="00BD483B" w:rsidP="00BD483B">
      <w:pPr>
        <w:spacing w:after="0" w:line="240" w:lineRule="auto"/>
        <w:jc w:val="both"/>
        <w:rPr>
          <w:rFonts w:ascii="Times New Roman" w:hAnsi="Times New Roman"/>
          <w:sz w:val="24"/>
        </w:rPr>
      </w:pPr>
    </w:p>
    <w:p w:rsidR="00992FA8" w:rsidRPr="00992FA8" w:rsidRDefault="00992FA8" w:rsidP="00992FA8">
      <w:pPr>
        <w:ind w:firstLine="709"/>
        <w:rPr>
          <w:rFonts w:ascii="\" w:hAnsi="\"/>
          <w:b/>
          <w:sz w:val="24"/>
          <w:szCs w:val="24"/>
        </w:rPr>
      </w:pPr>
      <w:r w:rsidRPr="00992FA8">
        <w:rPr>
          <w:rFonts w:ascii="\" w:hAnsi="\"/>
          <w:b/>
          <w:sz w:val="24"/>
          <w:szCs w:val="24"/>
        </w:rPr>
        <w:t>Список литературы</w:t>
      </w:r>
    </w:p>
    <w:p w:rsidR="00004794" w:rsidRPr="00FB6323" w:rsidRDefault="00004794" w:rsidP="00004794">
      <w:pPr>
        <w:spacing w:after="0" w:line="240" w:lineRule="auto"/>
        <w:ind w:left="709" w:hanging="709"/>
        <w:rPr>
          <w:rFonts w:ascii="\" w:hAnsi="\"/>
          <w:sz w:val="24"/>
          <w:szCs w:val="24"/>
        </w:rPr>
      </w:pPr>
      <w:r w:rsidRPr="00004794">
        <w:rPr>
          <w:rFonts w:ascii="\" w:hAnsi="\"/>
          <w:i/>
          <w:sz w:val="24"/>
          <w:szCs w:val="24"/>
        </w:rPr>
        <w:t>Гаджиева Н.З., Серебренников Б.А.</w:t>
      </w:r>
      <w:r w:rsidRPr="00992FA8">
        <w:rPr>
          <w:rFonts w:ascii="\" w:hAnsi="\"/>
          <w:sz w:val="24"/>
          <w:szCs w:val="24"/>
        </w:rPr>
        <w:t xml:space="preserve"> Сравнительно-историческая грамматика тюркских языков.  Синтаксис</w:t>
      </w:r>
      <w:r>
        <w:rPr>
          <w:rFonts w:ascii="\" w:hAnsi="\"/>
          <w:sz w:val="24"/>
          <w:szCs w:val="24"/>
        </w:rPr>
        <w:t>.</w:t>
      </w:r>
      <w:r w:rsidRPr="00992FA8">
        <w:rPr>
          <w:rFonts w:ascii="\" w:hAnsi="\"/>
          <w:sz w:val="24"/>
          <w:szCs w:val="24"/>
        </w:rPr>
        <w:t xml:space="preserve"> М.</w:t>
      </w:r>
      <w:r>
        <w:rPr>
          <w:rFonts w:ascii="\" w:hAnsi="\"/>
          <w:sz w:val="24"/>
          <w:szCs w:val="24"/>
        </w:rPr>
        <w:t>, 1986.</w:t>
      </w:r>
    </w:p>
    <w:p w:rsidR="00992FA8" w:rsidRPr="00992FA8" w:rsidRDefault="00DA2C35" w:rsidP="00004794">
      <w:pPr>
        <w:spacing w:after="0" w:line="240" w:lineRule="auto"/>
        <w:ind w:left="709" w:hanging="709"/>
        <w:rPr>
          <w:rFonts w:ascii="\" w:hAnsi="\"/>
          <w:sz w:val="24"/>
          <w:szCs w:val="24"/>
        </w:rPr>
      </w:pPr>
      <w:r w:rsidRPr="00DA2C35">
        <w:rPr>
          <w:rFonts w:ascii="\" w:hAnsi="\"/>
          <w:i/>
          <w:sz w:val="24"/>
          <w:szCs w:val="24"/>
        </w:rPr>
        <w:t>Гращенков П.В</w:t>
      </w:r>
      <w:r w:rsidR="00992FA8" w:rsidRPr="00992FA8">
        <w:rPr>
          <w:rFonts w:ascii="\" w:hAnsi="\"/>
          <w:sz w:val="24"/>
          <w:szCs w:val="24"/>
        </w:rPr>
        <w:t>. Подлежащее в деепричастных конструкциях тюркских языков</w:t>
      </w:r>
      <w:r w:rsidR="00004794">
        <w:rPr>
          <w:rFonts w:ascii="\" w:hAnsi="\"/>
          <w:sz w:val="24"/>
          <w:szCs w:val="24"/>
        </w:rPr>
        <w:t xml:space="preserve"> </w:t>
      </w:r>
      <w:r w:rsidRPr="00DA2C35">
        <w:rPr>
          <w:rFonts w:ascii="\" w:hAnsi="\"/>
          <w:sz w:val="24"/>
          <w:szCs w:val="24"/>
        </w:rPr>
        <w:t>//</w:t>
      </w:r>
      <w:r w:rsidR="00004794">
        <w:rPr>
          <w:rFonts w:ascii="\" w:hAnsi="\"/>
          <w:sz w:val="24"/>
          <w:szCs w:val="24"/>
        </w:rPr>
        <w:t xml:space="preserve"> </w:t>
      </w:r>
      <w:r w:rsidR="003A4917">
        <w:rPr>
          <w:rFonts w:ascii="\" w:hAnsi="\"/>
          <w:sz w:val="24"/>
          <w:szCs w:val="24"/>
        </w:rPr>
        <w:t>Вестник Т</w:t>
      </w:r>
      <w:r>
        <w:rPr>
          <w:rFonts w:ascii="\" w:hAnsi="\"/>
          <w:sz w:val="24"/>
          <w:szCs w:val="24"/>
        </w:rPr>
        <w:t>атарского государственного гуманитарно-педагогического ун</w:t>
      </w:r>
      <w:r w:rsidR="00193A61">
        <w:rPr>
          <w:rFonts w:ascii="\" w:hAnsi="\"/>
          <w:sz w:val="24"/>
          <w:szCs w:val="24"/>
        </w:rPr>
        <w:t>иверситета, № 4 (26), 2011, 182</w:t>
      </w:r>
      <w:r w:rsidR="00193A61">
        <w:rPr>
          <w:rFonts w:ascii="\" w:hAnsi="\"/>
          <w:sz w:val="24"/>
          <w:szCs w:val="24"/>
        </w:rPr>
        <w:noBreakHyphen/>
      </w:r>
      <w:r>
        <w:rPr>
          <w:rFonts w:ascii="\" w:hAnsi="\"/>
          <w:sz w:val="24"/>
          <w:szCs w:val="24"/>
        </w:rPr>
        <w:t>185.</w:t>
      </w:r>
    </w:p>
    <w:p w:rsidR="00992FA8" w:rsidRPr="00992FA8" w:rsidRDefault="00992FA8" w:rsidP="00004794">
      <w:pPr>
        <w:spacing w:after="0" w:line="240" w:lineRule="auto"/>
        <w:ind w:left="709" w:hanging="709"/>
        <w:rPr>
          <w:rFonts w:ascii="\" w:hAnsi="\"/>
          <w:sz w:val="24"/>
          <w:szCs w:val="24"/>
        </w:rPr>
      </w:pPr>
      <w:r w:rsidRPr="00DA2C35">
        <w:rPr>
          <w:rFonts w:ascii="\" w:hAnsi="\"/>
          <w:i/>
          <w:sz w:val="24"/>
          <w:szCs w:val="24"/>
        </w:rPr>
        <w:t>Закиев М.З., Ганиев Ф.</w:t>
      </w:r>
      <w:r w:rsidR="00DA2C35" w:rsidRPr="00DA2C35">
        <w:rPr>
          <w:rFonts w:ascii="\" w:hAnsi="\"/>
          <w:i/>
          <w:sz w:val="24"/>
          <w:szCs w:val="24"/>
        </w:rPr>
        <w:t>А., Зиннатулина К.З.</w:t>
      </w:r>
      <w:r w:rsidR="00DA2C35">
        <w:rPr>
          <w:rFonts w:ascii="\" w:hAnsi="\"/>
          <w:sz w:val="24"/>
          <w:szCs w:val="24"/>
        </w:rPr>
        <w:t xml:space="preserve"> (ред.)</w:t>
      </w:r>
      <w:r w:rsidRPr="00992FA8">
        <w:rPr>
          <w:rFonts w:ascii="\" w:hAnsi="\"/>
          <w:sz w:val="24"/>
          <w:szCs w:val="24"/>
        </w:rPr>
        <w:t xml:space="preserve"> Татарс</w:t>
      </w:r>
      <w:r w:rsidR="00DA2C35">
        <w:rPr>
          <w:rFonts w:ascii="\" w:hAnsi="\"/>
          <w:sz w:val="24"/>
          <w:szCs w:val="24"/>
        </w:rPr>
        <w:t>кая грамматика в 3-х тт. Казань, 1993.</w:t>
      </w:r>
    </w:p>
    <w:p w:rsidR="00992FA8" w:rsidRPr="00992FA8" w:rsidRDefault="00DA2C35" w:rsidP="00004794">
      <w:pPr>
        <w:spacing w:after="0" w:line="240" w:lineRule="auto"/>
        <w:ind w:left="709" w:hanging="709"/>
        <w:rPr>
          <w:rFonts w:ascii="\" w:hAnsi="\"/>
          <w:sz w:val="24"/>
          <w:szCs w:val="24"/>
        </w:rPr>
      </w:pPr>
      <w:r w:rsidRPr="00DA2C35">
        <w:rPr>
          <w:rFonts w:ascii="\" w:hAnsi="\"/>
          <w:i/>
          <w:sz w:val="24"/>
          <w:szCs w:val="24"/>
        </w:rPr>
        <w:t>Кибрик А.Е</w:t>
      </w:r>
      <w:r w:rsidR="00992FA8" w:rsidRPr="00DA2C35">
        <w:rPr>
          <w:rFonts w:ascii="\" w:hAnsi="\"/>
          <w:i/>
          <w:sz w:val="24"/>
          <w:szCs w:val="24"/>
        </w:rPr>
        <w:t>.</w:t>
      </w:r>
      <w:r w:rsidR="00992FA8" w:rsidRPr="00992FA8">
        <w:rPr>
          <w:rFonts w:ascii="\" w:hAnsi="\"/>
          <w:sz w:val="24"/>
          <w:szCs w:val="24"/>
        </w:rPr>
        <w:t xml:space="preserve"> Очерки по общим и прикладным вопросам языкознания. М.</w:t>
      </w:r>
      <w:r>
        <w:rPr>
          <w:rFonts w:ascii="\" w:hAnsi="\"/>
          <w:sz w:val="24"/>
          <w:szCs w:val="24"/>
        </w:rPr>
        <w:t>, 1992.</w:t>
      </w:r>
    </w:p>
    <w:p w:rsidR="00DA2C35" w:rsidRPr="00992FA8" w:rsidRDefault="00DA2C35" w:rsidP="00DA2C35">
      <w:pPr>
        <w:spacing w:after="0" w:line="240" w:lineRule="auto"/>
        <w:ind w:left="709" w:hanging="709"/>
        <w:rPr>
          <w:rFonts w:ascii="\" w:hAnsi="\"/>
          <w:sz w:val="24"/>
          <w:szCs w:val="24"/>
        </w:rPr>
      </w:pPr>
      <w:r w:rsidRPr="00DA2C35">
        <w:rPr>
          <w:rFonts w:ascii="\" w:hAnsi="\"/>
          <w:i/>
          <w:sz w:val="24"/>
          <w:szCs w:val="24"/>
        </w:rPr>
        <w:t>Пазельская А.Г.</w:t>
      </w:r>
      <w:r w:rsidRPr="00992FA8">
        <w:rPr>
          <w:rFonts w:ascii="\" w:hAnsi="\"/>
          <w:sz w:val="24"/>
          <w:szCs w:val="24"/>
        </w:rPr>
        <w:t xml:space="preserve"> Проблема сочинения и подчинения</w:t>
      </w:r>
      <w:r>
        <w:rPr>
          <w:rFonts w:ascii="\" w:hAnsi="\"/>
          <w:sz w:val="24"/>
          <w:szCs w:val="24"/>
        </w:rPr>
        <w:t xml:space="preserve"> // </w:t>
      </w:r>
      <w:r w:rsidRPr="00992FA8">
        <w:rPr>
          <w:rFonts w:ascii="\" w:hAnsi="\"/>
          <w:sz w:val="24"/>
          <w:szCs w:val="24"/>
        </w:rPr>
        <w:t xml:space="preserve">Мишарский диалект татарского языка. Очерки по синтаксису и семантике </w:t>
      </w:r>
      <w:r w:rsidRPr="00DA2C35">
        <w:rPr>
          <w:rFonts w:ascii="\" w:hAnsi="\"/>
          <w:sz w:val="24"/>
          <w:szCs w:val="24"/>
        </w:rPr>
        <w:t>/</w:t>
      </w:r>
      <w:r>
        <w:rPr>
          <w:rFonts w:ascii="\" w:hAnsi="\"/>
          <w:sz w:val="24"/>
          <w:szCs w:val="24"/>
        </w:rPr>
        <w:t xml:space="preserve"> ред. К.И. Казенин</w:t>
      </w:r>
      <w:r w:rsidRPr="00992FA8">
        <w:rPr>
          <w:rFonts w:ascii="\" w:hAnsi="\"/>
          <w:sz w:val="24"/>
          <w:szCs w:val="24"/>
        </w:rPr>
        <w:t>, Е.А.</w:t>
      </w:r>
      <w:r>
        <w:rPr>
          <w:rFonts w:ascii="\" w:hAnsi="\"/>
          <w:sz w:val="24"/>
          <w:szCs w:val="24"/>
        </w:rPr>
        <w:t xml:space="preserve"> Лютикова, В.Д. Соловьев, С.Г. Татевосов</w:t>
      </w:r>
      <w:r w:rsidR="00617146">
        <w:rPr>
          <w:rFonts w:ascii="\" w:hAnsi="\"/>
          <w:sz w:val="24"/>
          <w:szCs w:val="24"/>
        </w:rPr>
        <w:t>.</w:t>
      </w:r>
      <w:r w:rsidRPr="00992FA8">
        <w:rPr>
          <w:rFonts w:ascii="\" w:hAnsi="\"/>
          <w:sz w:val="24"/>
          <w:szCs w:val="24"/>
        </w:rPr>
        <w:t xml:space="preserve"> Казань: Магариф</w:t>
      </w:r>
      <w:r w:rsidRPr="00DA2C35">
        <w:rPr>
          <w:rFonts w:ascii="\" w:hAnsi="\"/>
          <w:sz w:val="24"/>
          <w:szCs w:val="24"/>
        </w:rPr>
        <w:t>,</w:t>
      </w:r>
      <w:r w:rsidR="00193A61">
        <w:rPr>
          <w:rFonts w:ascii="\" w:hAnsi="\"/>
          <w:sz w:val="24"/>
          <w:szCs w:val="24"/>
        </w:rPr>
        <w:t xml:space="preserve"> 2007</w:t>
      </w:r>
      <w:r w:rsidRPr="00992FA8">
        <w:rPr>
          <w:rFonts w:ascii="\" w:hAnsi="\"/>
          <w:sz w:val="24"/>
          <w:szCs w:val="24"/>
        </w:rPr>
        <w:t>.</w:t>
      </w:r>
    </w:p>
    <w:p w:rsidR="00992FA8" w:rsidRPr="00992FA8" w:rsidRDefault="00992FA8" w:rsidP="00DA2C35">
      <w:pPr>
        <w:spacing w:after="0" w:line="240" w:lineRule="auto"/>
        <w:ind w:left="709" w:hanging="709"/>
        <w:rPr>
          <w:rFonts w:ascii="\" w:hAnsi="\"/>
          <w:sz w:val="24"/>
          <w:szCs w:val="24"/>
        </w:rPr>
      </w:pPr>
      <w:r w:rsidRPr="00DA2C35">
        <w:rPr>
          <w:rFonts w:ascii="\" w:hAnsi="\"/>
          <w:i/>
          <w:sz w:val="24"/>
          <w:szCs w:val="24"/>
        </w:rPr>
        <w:t>Пазе</w:t>
      </w:r>
      <w:r w:rsidR="00DA2C35" w:rsidRPr="00DA2C35">
        <w:rPr>
          <w:rFonts w:ascii="\" w:hAnsi="\"/>
          <w:i/>
          <w:sz w:val="24"/>
          <w:szCs w:val="24"/>
        </w:rPr>
        <w:t>льская А.Г., Шлуинский А.Б</w:t>
      </w:r>
      <w:r w:rsidRPr="00DA2C35">
        <w:rPr>
          <w:rFonts w:ascii="\" w:hAnsi="\"/>
          <w:i/>
          <w:sz w:val="24"/>
          <w:szCs w:val="24"/>
        </w:rPr>
        <w:t>.</w:t>
      </w:r>
      <w:r w:rsidRPr="00992FA8">
        <w:rPr>
          <w:rFonts w:ascii="\" w:hAnsi="\"/>
          <w:sz w:val="24"/>
          <w:szCs w:val="24"/>
        </w:rPr>
        <w:t xml:space="preserve"> Обстоятельственные предложения</w:t>
      </w:r>
      <w:r w:rsidR="00004794">
        <w:rPr>
          <w:rFonts w:ascii="\" w:hAnsi="\"/>
          <w:sz w:val="24"/>
          <w:szCs w:val="24"/>
        </w:rPr>
        <w:t xml:space="preserve"> //</w:t>
      </w:r>
      <w:r w:rsidRPr="00992FA8">
        <w:rPr>
          <w:rFonts w:ascii="\" w:hAnsi="\"/>
          <w:sz w:val="24"/>
          <w:szCs w:val="24"/>
        </w:rPr>
        <w:t xml:space="preserve"> Мишарский диалект татарского языка. Очерки по синтаксису и семантике </w:t>
      </w:r>
      <w:r w:rsidR="00004794" w:rsidRPr="00DA2C35">
        <w:rPr>
          <w:rFonts w:ascii="\" w:hAnsi="\"/>
          <w:sz w:val="24"/>
          <w:szCs w:val="24"/>
        </w:rPr>
        <w:t>/</w:t>
      </w:r>
      <w:r w:rsidR="00004794">
        <w:rPr>
          <w:rFonts w:ascii="\" w:hAnsi="\"/>
          <w:sz w:val="24"/>
          <w:szCs w:val="24"/>
        </w:rPr>
        <w:t xml:space="preserve"> </w:t>
      </w:r>
      <w:r w:rsidR="00DA2C35">
        <w:rPr>
          <w:rFonts w:ascii="\" w:hAnsi="\"/>
          <w:sz w:val="24"/>
          <w:szCs w:val="24"/>
        </w:rPr>
        <w:t>ред. К.И. Казенин</w:t>
      </w:r>
      <w:r w:rsidRPr="00992FA8">
        <w:rPr>
          <w:rFonts w:ascii="\" w:hAnsi="\"/>
          <w:sz w:val="24"/>
          <w:szCs w:val="24"/>
        </w:rPr>
        <w:t>, Е.А.</w:t>
      </w:r>
      <w:r w:rsidR="00DA2C35">
        <w:rPr>
          <w:rFonts w:ascii="\" w:hAnsi="\"/>
          <w:sz w:val="24"/>
          <w:szCs w:val="24"/>
        </w:rPr>
        <w:t xml:space="preserve"> Лютикова, В.Д. Соловьев, С.Г. Татевосов</w:t>
      </w:r>
      <w:r w:rsidR="00617146">
        <w:rPr>
          <w:rFonts w:ascii="\" w:hAnsi="\"/>
          <w:sz w:val="24"/>
          <w:szCs w:val="24"/>
        </w:rPr>
        <w:t>.</w:t>
      </w:r>
      <w:r w:rsidRPr="00992FA8">
        <w:rPr>
          <w:rFonts w:ascii="\" w:hAnsi="\"/>
          <w:sz w:val="24"/>
          <w:szCs w:val="24"/>
        </w:rPr>
        <w:t xml:space="preserve"> Казань: Магариф</w:t>
      </w:r>
      <w:r w:rsidR="00DA2C35" w:rsidRPr="00DA2C35">
        <w:rPr>
          <w:rFonts w:ascii="\" w:hAnsi="\"/>
          <w:sz w:val="24"/>
          <w:szCs w:val="24"/>
        </w:rPr>
        <w:t>,</w:t>
      </w:r>
      <w:r w:rsidR="00DA2C35">
        <w:rPr>
          <w:rFonts w:ascii="\" w:hAnsi="\"/>
          <w:sz w:val="24"/>
          <w:szCs w:val="24"/>
        </w:rPr>
        <w:t xml:space="preserve"> 2007</w:t>
      </w:r>
      <w:r w:rsidRPr="00992FA8">
        <w:rPr>
          <w:rFonts w:ascii="\" w:hAnsi="\"/>
          <w:sz w:val="24"/>
          <w:szCs w:val="24"/>
        </w:rPr>
        <w:t>.</w:t>
      </w:r>
    </w:p>
    <w:p w:rsidR="00992FA8" w:rsidRPr="00193A61" w:rsidRDefault="00193A61" w:rsidP="00004794">
      <w:pPr>
        <w:spacing w:after="0" w:line="240" w:lineRule="auto"/>
        <w:ind w:left="709" w:hanging="709"/>
        <w:rPr>
          <w:rFonts w:ascii="\" w:hAnsi="\"/>
          <w:sz w:val="24"/>
          <w:szCs w:val="24"/>
        </w:rPr>
      </w:pPr>
      <w:r w:rsidRPr="00193A61">
        <w:rPr>
          <w:rFonts w:ascii="\" w:hAnsi="\"/>
          <w:i/>
          <w:sz w:val="24"/>
          <w:szCs w:val="24"/>
        </w:rPr>
        <w:t>Тестелец Я.Г</w:t>
      </w:r>
      <w:r w:rsidR="00992FA8" w:rsidRPr="00193A61">
        <w:rPr>
          <w:rFonts w:ascii="\" w:hAnsi="\"/>
          <w:i/>
          <w:sz w:val="24"/>
          <w:szCs w:val="24"/>
        </w:rPr>
        <w:t>.</w:t>
      </w:r>
      <w:r w:rsidR="00992FA8" w:rsidRPr="00992FA8">
        <w:rPr>
          <w:rFonts w:ascii="\" w:hAnsi="\"/>
          <w:sz w:val="24"/>
          <w:szCs w:val="24"/>
        </w:rPr>
        <w:t xml:space="preserve"> Введение в общий синтаксис. М</w:t>
      </w:r>
      <w:r>
        <w:rPr>
          <w:rFonts w:ascii="\" w:hAnsi="\"/>
          <w:sz w:val="24"/>
          <w:szCs w:val="24"/>
        </w:rPr>
        <w:t>.:</w:t>
      </w:r>
      <w:r w:rsidR="00974D97" w:rsidRPr="00193A61">
        <w:rPr>
          <w:rFonts w:ascii="\" w:hAnsi="\"/>
          <w:sz w:val="24"/>
          <w:szCs w:val="24"/>
        </w:rPr>
        <w:t xml:space="preserve"> </w:t>
      </w:r>
      <w:r w:rsidR="00992FA8" w:rsidRPr="00992FA8">
        <w:rPr>
          <w:rFonts w:ascii="\" w:hAnsi="\"/>
          <w:sz w:val="24"/>
          <w:szCs w:val="24"/>
        </w:rPr>
        <w:t>РГГУ</w:t>
      </w:r>
      <w:r w:rsidRPr="00193A61">
        <w:rPr>
          <w:rFonts w:ascii="\" w:hAnsi="\"/>
          <w:sz w:val="24"/>
          <w:szCs w:val="24"/>
        </w:rPr>
        <w:t>, 2001</w:t>
      </w:r>
      <w:r w:rsidR="00992FA8" w:rsidRPr="00193A61">
        <w:rPr>
          <w:rFonts w:ascii="\" w:hAnsi="\"/>
          <w:sz w:val="24"/>
          <w:szCs w:val="24"/>
        </w:rPr>
        <w:t>.</w:t>
      </w:r>
    </w:p>
    <w:p w:rsidR="00992FA8" w:rsidRPr="00992FA8" w:rsidRDefault="00992FA8" w:rsidP="00004794">
      <w:pPr>
        <w:spacing w:after="0" w:line="240" w:lineRule="auto"/>
        <w:ind w:left="709" w:hanging="709"/>
        <w:rPr>
          <w:rFonts w:ascii="\" w:hAnsi="\"/>
          <w:sz w:val="24"/>
          <w:szCs w:val="24"/>
          <w:lang w:val="en-US"/>
        </w:rPr>
      </w:pPr>
      <w:r w:rsidRPr="00193A61">
        <w:rPr>
          <w:rFonts w:ascii="\" w:hAnsi="\"/>
          <w:i/>
          <w:sz w:val="24"/>
          <w:szCs w:val="24"/>
          <w:lang w:val="en-US"/>
        </w:rPr>
        <w:t>F</w:t>
      </w:r>
      <w:r w:rsidR="00193A61" w:rsidRPr="00193A61">
        <w:rPr>
          <w:rFonts w:ascii="\" w:hAnsi="\"/>
          <w:i/>
          <w:sz w:val="24"/>
          <w:szCs w:val="24"/>
          <w:lang w:val="en-US"/>
        </w:rPr>
        <w:t>abricius-Hansen C., Ramm W</w:t>
      </w:r>
      <w:r w:rsidRPr="00193A61">
        <w:rPr>
          <w:rFonts w:ascii="\" w:hAnsi="\"/>
          <w:i/>
          <w:sz w:val="24"/>
          <w:szCs w:val="24"/>
          <w:lang w:val="en-US"/>
        </w:rPr>
        <w:t>.</w:t>
      </w:r>
      <w:r w:rsidRPr="00992FA8">
        <w:rPr>
          <w:rFonts w:ascii="\" w:hAnsi="\"/>
          <w:sz w:val="24"/>
          <w:szCs w:val="24"/>
          <w:lang w:val="en-US"/>
        </w:rPr>
        <w:t xml:space="preserve"> Editor’s introduction: Subordination and coordination from different perspectives</w:t>
      </w:r>
      <w:r w:rsidR="00193A61" w:rsidRPr="00193A61">
        <w:rPr>
          <w:rFonts w:ascii="\" w:hAnsi="\"/>
          <w:sz w:val="24"/>
          <w:szCs w:val="24"/>
          <w:lang w:val="en-US"/>
        </w:rPr>
        <w:t xml:space="preserve"> //</w:t>
      </w:r>
      <w:r w:rsidRPr="00992FA8">
        <w:rPr>
          <w:rFonts w:ascii="\" w:hAnsi="\"/>
          <w:sz w:val="24"/>
          <w:szCs w:val="24"/>
          <w:lang w:val="en-US"/>
        </w:rPr>
        <w:t xml:space="preserve"> Subordination versus Coo</w:t>
      </w:r>
      <w:r w:rsidR="00193A61">
        <w:rPr>
          <w:rFonts w:ascii="\" w:hAnsi="\"/>
          <w:sz w:val="24"/>
          <w:szCs w:val="24"/>
          <w:lang w:val="en-US"/>
        </w:rPr>
        <w:t>rdination in Sentence and Text –</w:t>
      </w:r>
      <w:r w:rsidRPr="00992FA8">
        <w:rPr>
          <w:rFonts w:ascii="\" w:hAnsi="\"/>
          <w:sz w:val="24"/>
          <w:szCs w:val="24"/>
          <w:lang w:val="en-US"/>
        </w:rPr>
        <w:t xml:space="preserve"> from a cross-linguistic perspective</w:t>
      </w:r>
      <w:r w:rsidR="00193A61">
        <w:rPr>
          <w:rFonts w:ascii="\" w:hAnsi="\"/>
          <w:sz w:val="24"/>
          <w:szCs w:val="24"/>
          <w:lang w:val="en-US"/>
        </w:rPr>
        <w:t xml:space="preserve"> / </w:t>
      </w:r>
      <w:r w:rsidRPr="00193A61">
        <w:rPr>
          <w:rFonts w:ascii="\" w:hAnsi="\"/>
          <w:sz w:val="24"/>
          <w:szCs w:val="24"/>
          <w:lang w:val="en-US"/>
        </w:rPr>
        <w:t>eds.</w:t>
      </w:r>
      <w:r w:rsidRPr="00992FA8">
        <w:rPr>
          <w:rFonts w:ascii="\" w:hAnsi="\"/>
          <w:sz w:val="24"/>
          <w:szCs w:val="24"/>
          <w:lang w:val="en-US"/>
        </w:rPr>
        <w:t xml:space="preserve"> C. Fabricius-Hansen and W. Ramm. John Benjamins</w:t>
      </w:r>
      <w:r w:rsidR="00193A61">
        <w:rPr>
          <w:rFonts w:ascii="\" w:hAnsi="\"/>
          <w:sz w:val="24"/>
          <w:szCs w:val="24"/>
          <w:lang w:val="en-US"/>
        </w:rPr>
        <w:t xml:space="preserve">, </w:t>
      </w:r>
      <w:bookmarkStart w:id="0" w:name="_GoBack"/>
      <w:bookmarkEnd w:id="0"/>
      <w:r w:rsidR="00193A61">
        <w:rPr>
          <w:rFonts w:ascii="\" w:hAnsi="\"/>
          <w:sz w:val="24"/>
          <w:szCs w:val="24"/>
          <w:lang w:val="en-US"/>
        </w:rPr>
        <w:t>2007</w:t>
      </w:r>
      <w:r w:rsidRPr="00992FA8">
        <w:rPr>
          <w:rFonts w:ascii="\" w:hAnsi="\"/>
          <w:sz w:val="24"/>
          <w:szCs w:val="24"/>
          <w:lang w:val="en-US"/>
        </w:rPr>
        <w:t>.</w:t>
      </w:r>
    </w:p>
    <w:p w:rsidR="00992FA8" w:rsidRPr="00992FA8" w:rsidRDefault="00DA2C35" w:rsidP="00004794">
      <w:pPr>
        <w:spacing w:after="0" w:line="240" w:lineRule="auto"/>
        <w:ind w:left="709" w:hanging="709"/>
        <w:rPr>
          <w:rFonts w:ascii="\" w:hAnsi="\"/>
          <w:sz w:val="24"/>
          <w:szCs w:val="24"/>
          <w:lang w:val="en-US"/>
        </w:rPr>
      </w:pPr>
      <w:r w:rsidRPr="00DA2C35">
        <w:rPr>
          <w:rFonts w:ascii="\" w:hAnsi="\"/>
          <w:i/>
          <w:sz w:val="24"/>
          <w:szCs w:val="24"/>
          <w:lang w:val="en-US"/>
        </w:rPr>
        <w:t>Haspelmath M</w:t>
      </w:r>
      <w:r w:rsidR="00992FA8" w:rsidRPr="00DA2C35">
        <w:rPr>
          <w:rFonts w:ascii="\" w:hAnsi="\"/>
          <w:i/>
          <w:sz w:val="24"/>
          <w:szCs w:val="24"/>
          <w:lang w:val="en-US"/>
        </w:rPr>
        <w:t>.</w:t>
      </w:r>
      <w:r w:rsidR="00992FA8" w:rsidRPr="00992FA8">
        <w:rPr>
          <w:rFonts w:ascii="\" w:hAnsi="\"/>
          <w:sz w:val="24"/>
          <w:szCs w:val="24"/>
          <w:lang w:val="en-US"/>
        </w:rPr>
        <w:t xml:space="preserve"> Coordination</w:t>
      </w:r>
      <w:r w:rsidRPr="00DA2C35">
        <w:rPr>
          <w:rFonts w:ascii="\" w:hAnsi="\"/>
          <w:sz w:val="24"/>
          <w:szCs w:val="24"/>
          <w:lang w:val="en-US"/>
        </w:rPr>
        <w:t xml:space="preserve"> //</w:t>
      </w:r>
      <w:r w:rsidR="00992FA8" w:rsidRPr="00992FA8">
        <w:rPr>
          <w:rFonts w:ascii="\" w:hAnsi="\"/>
          <w:sz w:val="24"/>
          <w:szCs w:val="24"/>
          <w:lang w:val="en-US"/>
        </w:rPr>
        <w:t xml:space="preserve"> Language typology and syntactic description, vol. II: Complex constructions. 2nd ed</w:t>
      </w:r>
      <w:r>
        <w:rPr>
          <w:rFonts w:ascii="\" w:hAnsi="\"/>
          <w:sz w:val="24"/>
          <w:szCs w:val="24"/>
          <w:lang w:val="en-US"/>
        </w:rPr>
        <w:t xml:space="preserve">. / ed. T. Shopen. Cambridge: </w:t>
      </w:r>
      <w:r w:rsidR="00992FA8" w:rsidRPr="00992FA8">
        <w:rPr>
          <w:rFonts w:ascii="\" w:hAnsi="\"/>
          <w:sz w:val="24"/>
          <w:szCs w:val="24"/>
          <w:lang w:val="en-US"/>
        </w:rPr>
        <w:t xml:space="preserve">Cambridge University Press, </w:t>
      </w:r>
      <w:r>
        <w:rPr>
          <w:rFonts w:ascii="\" w:hAnsi="\"/>
          <w:sz w:val="24"/>
          <w:szCs w:val="24"/>
          <w:lang w:val="en-US"/>
        </w:rPr>
        <w:t xml:space="preserve">2007, </w:t>
      </w:r>
      <w:r w:rsidR="00193A61">
        <w:rPr>
          <w:rFonts w:ascii="\" w:hAnsi="\"/>
          <w:sz w:val="24"/>
          <w:szCs w:val="24"/>
          <w:lang w:val="en-US"/>
        </w:rPr>
        <w:t>1</w:t>
      </w:r>
      <w:r w:rsidR="00193A61">
        <w:rPr>
          <w:rFonts w:ascii="\" w:hAnsi="\"/>
          <w:sz w:val="24"/>
          <w:szCs w:val="24"/>
          <w:lang w:val="en-US"/>
        </w:rPr>
        <w:noBreakHyphen/>
      </w:r>
      <w:r w:rsidR="00992FA8" w:rsidRPr="00992FA8">
        <w:rPr>
          <w:rFonts w:ascii="\" w:hAnsi="\"/>
          <w:sz w:val="24"/>
          <w:szCs w:val="24"/>
          <w:lang w:val="en-US"/>
        </w:rPr>
        <w:t>51.</w:t>
      </w:r>
    </w:p>
    <w:p w:rsidR="00992FA8" w:rsidRPr="001A794D" w:rsidRDefault="00193A61" w:rsidP="00004794">
      <w:pPr>
        <w:spacing w:after="0" w:line="240" w:lineRule="auto"/>
        <w:ind w:left="709" w:hanging="709"/>
        <w:rPr>
          <w:rFonts w:ascii="\" w:hAnsi="\"/>
          <w:sz w:val="24"/>
          <w:szCs w:val="24"/>
          <w:lang w:val="en-US"/>
        </w:rPr>
      </w:pPr>
      <w:r w:rsidRPr="00193A61">
        <w:rPr>
          <w:rFonts w:ascii="\" w:hAnsi="\"/>
          <w:i/>
          <w:sz w:val="24"/>
          <w:szCs w:val="24"/>
          <w:lang w:val="en-US"/>
        </w:rPr>
        <w:t>Hornstein N</w:t>
      </w:r>
      <w:r w:rsidR="00992FA8" w:rsidRPr="00193A61">
        <w:rPr>
          <w:rFonts w:ascii="\" w:hAnsi="\"/>
          <w:i/>
          <w:sz w:val="24"/>
          <w:szCs w:val="24"/>
          <w:lang w:val="en-US"/>
        </w:rPr>
        <w:t>.</w:t>
      </w:r>
      <w:r w:rsidR="00992FA8" w:rsidRPr="00992FA8">
        <w:rPr>
          <w:rFonts w:ascii="\" w:hAnsi="\"/>
          <w:sz w:val="24"/>
          <w:szCs w:val="24"/>
          <w:lang w:val="en-US"/>
        </w:rPr>
        <w:t xml:space="preserve"> Movement and Control</w:t>
      </w:r>
      <w:r w:rsidRPr="00193A61">
        <w:rPr>
          <w:rFonts w:ascii="\" w:hAnsi="\"/>
          <w:sz w:val="24"/>
          <w:szCs w:val="24"/>
          <w:lang w:val="en-US"/>
        </w:rPr>
        <w:t xml:space="preserve"> //</w:t>
      </w:r>
      <w:r w:rsidR="00992FA8" w:rsidRPr="00992FA8">
        <w:rPr>
          <w:rFonts w:ascii="\" w:hAnsi="\"/>
          <w:sz w:val="24"/>
          <w:szCs w:val="24"/>
          <w:lang w:val="en-US"/>
        </w:rPr>
        <w:t xml:space="preserve"> Linguistic Inquiry</w:t>
      </w:r>
      <w:r w:rsidRPr="00193A61">
        <w:rPr>
          <w:rFonts w:ascii="\" w:hAnsi="\"/>
          <w:sz w:val="24"/>
          <w:szCs w:val="24"/>
          <w:lang w:val="en-US"/>
        </w:rPr>
        <w:t>, 1999</w:t>
      </w:r>
      <w:r>
        <w:rPr>
          <w:rFonts w:ascii="\" w:hAnsi="\"/>
          <w:sz w:val="24"/>
          <w:szCs w:val="24"/>
          <w:lang w:val="en-US"/>
        </w:rPr>
        <w:t xml:space="preserve">, vol. 30, No. 1, </w:t>
      </w:r>
      <w:r w:rsidR="00992FA8" w:rsidRPr="00992FA8">
        <w:rPr>
          <w:rFonts w:ascii="\" w:hAnsi="\"/>
          <w:sz w:val="24"/>
          <w:szCs w:val="24"/>
          <w:lang w:val="en-US"/>
        </w:rPr>
        <w:t>69–96.</w:t>
      </w:r>
    </w:p>
    <w:p w:rsidR="00992FA8" w:rsidRPr="00992FA8" w:rsidRDefault="00DA2C35" w:rsidP="00974D97">
      <w:pPr>
        <w:spacing w:after="0" w:line="240" w:lineRule="auto"/>
        <w:ind w:left="709" w:hanging="709"/>
        <w:rPr>
          <w:rFonts w:ascii="\" w:hAnsi="\"/>
          <w:sz w:val="24"/>
          <w:szCs w:val="24"/>
          <w:lang w:val="en-US"/>
        </w:rPr>
      </w:pPr>
      <w:r w:rsidRPr="00193A61">
        <w:rPr>
          <w:rFonts w:ascii="\" w:hAnsi="\"/>
          <w:i/>
          <w:sz w:val="24"/>
          <w:szCs w:val="24"/>
          <w:lang w:val="en-US"/>
        </w:rPr>
        <w:lastRenderedPageBreak/>
        <w:t>Lehmann C.</w:t>
      </w:r>
      <w:r w:rsidR="00992FA8" w:rsidRPr="00992FA8">
        <w:rPr>
          <w:rFonts w:ascii="\" w:hAnsi="\"/>
          <w:sz w:val="24"/>
          <w:szCs w:val="24"/>
          <w:lang w:val="en-US"/>
        </w:rPr>
        <w:t xml:space="preserve"> Towards a typology of clause linkage</w:t>
      </w:r>
      <w:r w:rsidRPr="00DA2C35">
        <w:rPr>
          <w:rFonts w:ascii="\" w:hAnsi="\"/>
          <w:sz w:val="24"/>
          <w:szCs w:val="24"/>
          <w:lang w:val="en-US"/>
        </w:rPr>
        <w:t xml:space="preserve"> // </w:t>
      </w:r>
      <w:r w:rsidR="00992FA8" w:rsidRPr="00992FA8">
        <w:rPr>
          <w:rFonts w:ascii="\" w:hAnsi="\"/>
          <w:sz w:val="24"/>
          <w:szCs w:val="24"/>
          <w:lang w:val="en-US"/>
        </w:rPr>
        <w:t>Clause Combining in Grammar and Discourse</w:t>
      </w:r>
      <w:r w:rsidR="00193A61">
        <w:rPr>
          <w:rFonts w:ascii="\" w:hAnsi="\"/>
          <w:sz w:val="24"/>
          <w:szCs w:val="24"/>
          <w:lang w:val="en-US"/>
        </w:rPr>
        <w:t xml:space="preserve"> </w:t>
      </w:r>
      <w:r w:rsidRPr="00DA2C35">
        <w:rPr>
          <w:rFonts w:ascii="\" w:hAnsi="\"/>
          <w:sz w:val="24"/>
          <w:szCs w:val="24"/>
          <w:lang w:val="en-US"/>
        </w:rPr>
        <w:t>/</w:t>
      </w:r>
      <w:r w:rsidR="00992FA8" w:rsidRPr="00992FA8">
        <w:rPr>
          <w:rFonts w:ascii="\" w:hAnsi="\"/>
          <w:sz w:val="24"/>
          <w:szCs w:val="24"/>
          <w:lang w:val="en-US"/>
        </w:rPr>
        <w:t xml:space="preserve"> </w:t>
      </w:r>
      <w:r>
        <w:rPr>
          <w:rFonts w:ascii="\" w:hAnsi="\"/>
          <w:sz w:val="24"/>
          <w:szCs w:val="24"/>
          <w:lang w:val="en-US"/>
        </w:rPr>
        <w:t xml:space="preserve">eds. </w:t>
      </w:r>
      <w:r w:rsidR="00992FA8" w:rsidRPr="00992FA8">
        <w:rPr>
          <w:rFonts w:ascii="\" w:hAnsi="\"/>
          <w:sz w:val="24"/>
          <w:szCs w:val="24"/>
          <w:lang w:val="en-US"/>
        </w:rPr>
        <w:t>John H</w:t>
      </w:r>
      <w:r>
        <w:rPr>
          <w:rFonts w:ascii="\" w:hAnsi="\"/>
          <w:sz w:val="24"/>
          <w:szCs w:val="24"/>
          <w:lang w:val="en-US"/>
        </w:rPr>
        <w:t>aiman &amp; Sandra D. Thompson</w:t>
      </w:r>
      <w:r w:rsidR="00992FA8" w:rsidRPr="00992FA8">
        <w:rPr>
          <w:rFonts w:ascii="\" w:hAnsi="\"/>
          <w:sz w:val="24"/>
          <w:szCs w:val="24"/>
          <w:lang w:val="en-US"/>
        </w:rPr>
        <w:t>. Amsterdam: John Benjamins</w:t>
      </w:r>
      <w:r w:rsidRPr="00DA2C35">
        <w:rPr>
          <w:rFonts w:ascii="\" w:hAnsi="\"/>
          <w:sz w:val="24"/>
          <w:szCs w:val="24"/>
          <w:lang w:val="en-US"/>
        </w:rPr>
        <w:t>, 1988</w:t>
      </w:r>
      <w:r w:rsidR="00193A61">
        <w:rPr>
          <w:rFonts w:ascii="\" w:hAnsi="\"/>
          <w:sz w:val="24"/>
          <w:szCs w:val="24"/>
          <w:lang w:val="en-US"/>
        </w:rPr>
        <w:t>, 181</w:t>
      </w:r>
      <w:r w:rsidR="00193A61">
        <w:rPr>
          <w:rFonts w:ascii="\" w:hAnsi="\"/>
          <w:sz w:val="24"/>
          <w:szCs w:val="24"/>
          <w:lang w:val="en-US"/>
        </w:rPr>
        <w:noBreakHyphen/>
      </w:r>
      <w:r w:rsidR="00193A61" w:rsidRPr="00992FA8">
        <w:rPr>
          <w:rFonts w:ascii="\" w:hAnsi="\"/>
          <w:sz w:val="24"/>
          <w:szCs w:val="24"/>
          <w:lang w:val="en-US"/>
        </w:rPr>
        <w:t>226</w:t>
      </w:r>
      <w:r w:rsidR="00992FA8" w:rsidRPr="00992FA8">
        <w:rPr>
          <w:rFonts w:ascii="\" w:hAnsi="\"/>
          <w:sz w:val="24"/>
          <w:szCs w:val="24"/>
          <w:lang w:val="en-US"/>
        </w:rPr>
        <w:t>.</w:t>
      </w:r>
    </w:p>
    <w:p w:rsidR="00992FA8" w:rsidRPr="00193A61" w:rsidRDefault="00193A61" w:rsidP="00974D97">
      <w:pPr>
        <w:spacing w:after="0" w:line="240" w:lineRule="auto"/>
        <w:ind w:left="709" w:hanging="709"/>
        <w:rPr>
          <w:rFonts w:ascii="\" w:hAnsi="\"/>
          <w:sz w:val="24"/>
          <w:szCs w:val="24"/>
          <w:lang w:val="en-US"/>
        </w:rPr>
      </w:pPr>
      <w:r w:rsidRPr="00193A61">
        <w:rPr>
          <w:rFonts w:ascii="\" w:hAnsi="\"/>
          <w:i/>
          <w:sz w:val="24"/>
          <w:szCs w:val="24"/>
          <w:lang w:val="en-US"/>
        </w:rPr>
        <w:t>Ross J.R</w:t>
      </w:r>
      <w:r w:rsidR="00992FA8" w:rsidRPr="00193A61">
        <w:rPr>
          <w:rFonts w:ascii="\" w:hAnsi="\"/>
          <w:i/>
          <w:sz w:val="24"/>
          <w:szCs w:val="24"/>
          <w:lang w:val="en-US"/>
        </w:rPr>
        <w:t>.</w:t>
      </w:r>
      <w:r w:rsidR="00992FA8" w:rsidRPr="00992FA8">
        <w:rPr>
          <w:rFonts w:ascii="\" w:hAnsi="\"/>
          <w:sz w:val="24"/>
          <w:szCs w:val="24"/>
          <w:lang w:val="en-US"/>
        </w:rPr>
        <w:t xml:space="preserve"> Constraints on Variables in Syntax. </w:t>
      </w:r>
      <w:r w:rsidR="00992FA8" w:rsidRPr="00193A61">
        <w:rPr>
          <w:rFonts w:ascii="\" w:hAnsi="\"/>
          <w:sz w:val="24"/>
          <w:szCs w:val="24"/>
          <w:lang w:val="en-US"/>
        </w:rPr>
        <w:t>PhD Thesis, MIT, Cambridge, MA</w:t>
      </w:r>
      <w:r w:rsidRPr="00193A61">
        <w:rPr>
          <w:rFonts w:ascii="\" w:hAnsi="\"/>
          <w:sz w:val="24"/>
          <w:szCs w:val="24"/>
          <w:lang w:val="en-US"/>
        </w:rPr>
        <w:t>, 1967</w:t>
      </w:r>
      <w:r w:rsidR="00992FA8" w:rsidRPr="00193A61">
        <w:rPr>
          <w:rFonts w:ascii="\" w:hAnsi="\"/>
          <w:sz w:val="24"/>
          <w:szCs w:val="24"/>
          <w:lang w:val="en-US"/>
        </w:rPr>
        <w:t>.</w:t>
      </w:r>
    </w:p>
    <w:p w:rsidR="006A37D8" w:rsidRDefault="006A37D8" w:rsidP="00992FA8">
      <w:pPr>
        <w:spacing w:after="0" w:line="240" w:lineRule="auto"/>
        <w:rPr>
          <w:b/>
          <w:i/>
          <w:lang w:val="en-US"/>
        </w:rPr>
      </w:pPr>
    </w:p>
    <w:p w:rsidR="00974D97" w:rsidRPr="00974D97" w:rsidRDefault="00992FA8" w:rsidP="00992FA8">
      <w:pPr>
        <w:spacing w:after="0" w:line="240" w:lineRule="auto"/>
        <w:rPr>
          <w:b/>
          <w:i/>
        </w:rPr>
      </w:pPr>
      <w:r w:rsidRPr="00974D97">
        <w:rPr>
          <w:b/>
          <w:i/>
        </w:rPr>
        <w:t xml:space="preserve">Сведения об авторах: </w:t>
      </w:r>
    </w:p>
    <w:p w:rsidR="00974D97" w:rsidRDefault="00992FA8" w:rsidP="003D1208">
      <w:pPr>
        <w:spacing w:after="0" w:line="240" w:lineRule="auto"/>
        <w:jc w:val="both"/>
        <w:rPr>
          <w:rFonts w:ascii="\" w:hAnsi="\" w:cs="Arial"/>
          <w:color w:val="222222"/>
          <w:sz w:val="20"/>
          <w:szCs w:val="20"/>
          <w:shd w:val="clear" w:color="auto" w:fill="FFFFFF"/>
        </w:rPr>
      </w:pPr>
      <w:r>
        <w:rPr>
          <w:rFonts w:ascii="\" w:hAnsi="\" w:cs="Arial"/>
          <w:color w:val="222222"/>
          <w:sz w:val="20"/>
          <w:szCs w:val="20"/>
          <w:shd w:val="clear" w:color="auto" w:fill="FFFFFF"/>
        </w:rPr>
        <w:t>Гращенков Павел Валерьевич, канд.филол.наук, научный сотрудник Институт</w:t>
      </w:r>
      <w:r w:rsidR="00C57AA2" w:rsidRPr="003D1208">
        <w:rPr>
          <w:rFonts w:ascii="\" w:hAnsi="\" w:cs="Arial"/>
          <w:color w:val="222222"/>
          <w:sz w:val="20"/>
          <w:szCs w:val="20"/>
          <w:shd w:val="clear" w:color="auto" w:fill="FFFFFF"/>
        </w:rPr>
        <w:t>а</w:t>
      </w:r>
      <w:r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востоковедения РАН</w:t>
      </w:r>
      <w:r w:rsidR="006A37D8">
        <w:rPr>
          <w:rFonts w:ascii="\" w:hAnsi="\" w:cs="Arial"/>
          <w:color w:val="222222"/>
          <w:sz w:val="20"/>
          <w:szCs w:val="20"/>
          <w:shd w:val="clear" w:color="auto" w:fill="FFFFFF"/>
        </w:rPr>
        <w:t>,</w:t>
      </w:r>
      <w:r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</w:t>
      </w:r>
      <w:r w:rsidR="00853228">
        <w:rPr>
          <w:rFonts w:ascii="\" w:hAnsi="\" w:cs="Arial"/>
          <w:color w:val="222222"/>
          <w:sz w:val="20"/>
          <w:szCs w:val="20"/>
          <w:shd w:val="clear" w:color="auto" w:fill="FFFFFF"/>
        </w:rPr>
        <w:t>преподаватель</w:t>
      </w:r>
      <w:r w:rsidR="00974D9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</w:t>
      </w:r>
      <w:r w:rsidR="00C57AA2" w:rsidRPr="003D1208">
        <w:rPr>
          <w:rFonts w:ascii="\" w:hAnsi="\" w:cs="Arial"/>
          <w:color w:val="222222"/>
          <w:sz w:val="20"/>
          <w:szCs w:val="20"/>
          <w:shd w:val="clear" w:color="auto" w:fill="FFFFFF"/>
        </w:rPr>
        <w:t>о</w:t>
      </w:r>
      <w:r w:rsidR="001B3ABB">
        <w:rPr>
          <w:rFonts w:ascii="\" w:hAnsi="\" w:cs="Arial"/>
          <w:color w:val="222222"/>
          <w:sz w:val="20"/>
          <w:szCs w:val="20"/>
          <w:shd w:val="clear" w:color="auto" w:fill="FFFFFF"/>
        </w:rPr>
        <w:t>тделения теоретической и прикладной лингвистики</w:t>
      </w:r>
      <w:r w:rsidR="00974D9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\" w:hAnsi="\" w:cs="Arial"/>
          <w:color w:val="222222"/>
          <w:sz w:val="20"/>
          <w:szCs w:val="20"/>
          <w:shd w:val="clear" w:color="auto" w:fill="FFFFFF"/>
        </w:rPr>
        <w:t>филологического ф-та МГУ</w:t>
      </w:r>
      <w:r w:rsidR="00974D9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имени М.В.Ломоносова</w:t>
      </w:r>
      <w:r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,  </w:t>
      </w:r>
      <w:r w:rsidR="00974D97"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E</w:t>
      </w:r>
      <w:r w:rsidR="00974D97" w:rsidRPr="00974D97">
        <w:rPr>
          <w:rFonts w:ascii="\" w:hAnsi="\" w:cs="Arial"/>
          <w:color w:val="222222"/>
          <w:sz w:val="20"/>
          <w:szCs w:val="20"/>
          <w:shd w:val="clear" w:color="auto" w:fill="FFFFFF"/>
        </w:rPr>
        <w:t>-</w:t>
      </w:r>
      <w:r w:rsidR="00974D97"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mail</w:t>
      </w:r>
      <w:r w:rsidR="00974D97" w:rsidRPr="00974D9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:  </w:t>
      </w:r>
      <w:hyperlink r:id="rId9" w:history="1">
        <w:r w:rsidR="00974D97" w:rsidRPr="0003370C">
          <w:rPr>
            <w:rStyle w:val="a7"/>
            <w:rFonts w:ascii="\" w:hAnsi="\" w:cs="Arial"/>
            <w:sz w:val="20"/>
            <w:szCs w:val="20"/>
            <w:shd w:val="clear" w:color="auto" w:fill="FFFFFF"/>
            <w:lang w:val="en-US"/>
          </w:rPr>
          <w:t>pavel</w:t>
        </w:r>
        <w:r w:rsidR="00974D97" w:rsidRPr="0003370C">
          <w:rPr>
            <w:rStyle w:val="a7"/>
            <w:rFonts w:ascii="\" w:hAnsi="\" w:cs="Arial"/>
            <w:sz w:val="20"/>
            <w:szCs w:val="20"/>
            <w:shd w:val="clear" w:color="auto" w:fill="FFFFFF"/>
          </w:rPr>
          <w:t>.</w:t>
        </w:r>
        <w:r w:rsidR="00974D97" w:rsidRPr="0003370C">
          <w:rPr>
            <w:rStyle w:val="a7"/>
            <w:rFonts w:ascii="\" w:hAnsi="\" w:cs="Arial"/>
            <w:sz w:val="20"/>
            <w:szCs w:val="20"/>
            <w:shd w:val="clear" w:color="auto" w:fill="FFFFFF"/>
            <w:lang w:val="en-US"/>
          </w:rPr>
          <w:t>gra</w:t>
        </w:r>
        <w:r w:rsidR="00974D97" w:rsidRPr="0003370C">
          <w:rPr>
            <w:rStyle w:val="a7"/>
            <w:rFonts w:ascii="\" w:hAnsi="\" w:cs="Arial"/>
            <w:sz w:val="20"/>
            <w:szCs w:val="20"/>
            <w:shd w:val="clear" w:color="auto" w:fill="FFFFFF"/>
          </w:rPr>
          <w:t>@</w:t>
        </w:r>
        <w:r w:rsidR="00974D97" w:rsidRPr="0003370C">
          <w:rPr>
            <w:rStyle w:val="a7"/>
            <w:rFonts w:ascii="\" w:hAnsi="\" w:cs="Arial"/>
            <w:sz w:val="20"/>
            <w:szCs w:val="20"/>
            <w:shd w:val="clear" w:color="auto" w:fill="FFFFFF"/>
            <w:lang w:val="en-US"/>
          </w:rPr>
          <w:t>gmail</w:t>
        </w:r>
        <w:r w:rsidR="00974D97" w:rsidRPr="0003370C">
          <w:rPr>
            <w:rStyle w:val="a7"/>
            <w:rFonts w:ascii="\" w:hAnsi="\" w:cs="Arial"/>
            <w:sz w:val="20"/>
            <w:szCs w:val="20"/>
            <w:shd w:val="clear" w:color="auto" w:fill="FFFFFF"/>
          </w:rPr>
          <w:t>.</w:t>
        </w:r>
        <w:r w:rsidR="00974D97" w:rsidRPr="0003370C">
          <w:rPr>
            <w:rStyle w:val="a7"/>
            <w:rFonts w:ascii="\" w:hAnsi="\" w:cs="Arial"/>
            <w:sz w:val="20"/>
            <w:szCs w:val="20"/>
            <w:shd w:val="clear" w:color="auto" w:fill="FFFFFF"/>
            <w:lang w:val="en-US"/>
          </w:rPr>
          <w:t>com</w:t>
        </w:r>
      </w:hyperlink>
    </w:p>
    <w:p w:rsidR="00974D97" w:rsidRDefault="00992FA8" w:rsidP="00992FA8">
      <w:pPr>
        <w:spacing w:after="0" w:line="240" w:lineRule="auto"/>
        <w:rPr>
          <w:rFonts w:ascii="\" w:hAnsi="\" w:cs="Arial"/>
          <w:color w:val="222222"/>
          <w:sz w:val="20"/>
          <w:szCs w:val="20"/>
          <w:shd w:val="clear" w:color="auto" w:fill="FFFFFF"/>
        </w:rPr>
      </w:pPr>
      <w:r w:rsidRPr="00AB07AA">
        <w:rPr>
          <w:rFonts w:ascii="\" w:hAnsi="\" w:cs="Arial"/>
          <w:color w:val="222222"/>
          <w:sz w:val="20"/>
          <w:szCs w:val="20"/>
          <w:shd w:val="clear" w:color="auto" w:fill="FFFFFF"/>
        </w:rPr>
        <w:t>8</w:t>
      </w:r>
      <w:r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 </w:t>
      </w:r>
      <w:r w:rsidRPr="00AB07AA">
        <w:rPr>
          <w:rFonts w:ascii="\" w:hAnsi="\" w:cs="Arial"/>
          <w:color w:val="222222"/>
          <w:sz w:val="20"/>
          <w:szCs w:val="20"/>
          <w:shd w:val="clear" w:color="auto" w:fill="FFFFFF"/>
        </w:rPr>
        <w:t>909</w:t>
      </w:r>
      <w:r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 </w:t>
      </w:r>
      <w:r>
        <w:rPr>
          <w:rFonts w:ascii="\" w:hAnsi="\" w:cs="Arial"/>
          <w:color w:val="222222"/>
          <w:sz w:val="20"/>
          <w:szCs w:val="20"/>
          <w:shd w:val="clear" w:color="auto" w:fill="FFFFFF"/>
        </w:rPr>
        <w:t>690-43-</w:t>
      </w:r>
      <w:r w:rsidRPr="00AB07AA">
        <w:rPr>
          <w:rFonts w:ascii="\" w:hAnsi="\" w:cs="Arial"/>
          <w:color w:val="222222"/>
          <w:sz w:val="20"/>
          <w:szCs w:val="20"/>
          <w:shd w:val="clear" w:color="auto" w:fill="FFFFFF"/>
        </w:rPr>
        <w:t>1</w:t>
      </w:r>
      <w:r w:rsidR="00974D97">
        <w:rPr>
          <w:rFonts w:ascii="\" w:hAnsi="\" w:cs="Arial"/>
          <w:color w:val="222222"/>
          <w:sz w:val="20"/>
          <w:szCs w:val="20"/>
          <w:shd w:val="clear" w:color="auto" w:fill="FFFFFF"/>
        </w:rPr>
        <w:t>3</w:t>
      </w:r>
    </w:p>
    <w:p w:rsidR="00974D97" w:rsidRDefault="00974D97" w:rsidP="00992FA8">
      <w:pPr>
        <w:spacing w:after="0" w:line="240" w:lineRule="auto"/>
        <w:rPr>
          <w:rFonts w:ascii="\" w:hAnsi="\" w:cs="Arial"/>
          <w:color w:val="222222"/>
          <w:sz w:val="20"/>
          <w:szCs w:val="20"/>
          <w:shd w:val="clear" w:color="auto" w:fill="FFFFFF"/>
        </w:rPr>
      </w:pPr>
    </w:p>
    <w:p w:rsidR="00974D97" w:rsidRDefault="00992FA8" w:rsidP="003D1208">
      <w:pPr>
        <w:spacing w:after="0" w:line="240" w:lineRule="auto"/>
        <w:jc w:val="both"/>
      </w:pPr>
      <w:r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Ермолаева Марина Борисовна, студент </w:t>
      </w:r>
      <w:r w:rsidR="00C57AA2" w:rsidRPr="003D1208">
        <w:rPr>
          <w:rFonts w:ascii="\" w:hAnsi="\" w:cs="Arial"/>
          <w:color w:val="222222"/>
          <w:sz w:val="20"/>
          <w:szCs w:val="20"/>
          <w:shd w:val="clear" w:color="auto" w:fill="FFFFFF"/>
        </w:rPr>
        <w:t>о</w:t>
      </w:r>
      <w:r w:rsidR="001B3ABB">
        <w:rPr>
          <w:rFonts w:ascii="\" w:hAnsi="\" w:cs="Arial"/>
          <w:color w:val="222222"/>
          <w:sz w:val="20"/>
          <w:szCs w:val="20"/>
          <w:shd w:val="clear" w:color="auto" w:fill="FFFFFF"/>
        </w:rPr>
        <w:t>тделения теоретической и прикладной лингвистики</w:t>
      </w:r>
      <w:r w:rsidR="00974D9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</w:t>
      </w:r>
      <w:r>
        <w:rPr>
          <w:rFonts w:ascii="\" w:hAnsi="\" w:cs="Arial"/>
          <w:color w:val="222222"/>
          <w:sz w:val="20"/>
          <w:szCs w:val="20"/>
          <w:shd w:val="clear" w:color="auto" w:fill="FFFFFF"/>
        </w:rPr>
        <w:t>филологического ф-та МГУ</w:t>
      </w:r>
      <w:r w:rsidR="00974D9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 имени М.В.Ломоносова</w:t>
      </w:r>
      <w:r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,  </w:t>
      </w:r>
      <w:r w:rsidR="00974D97"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E</w:t>
      </w:r>
      <w:r w:rsidR="00974D97" w:rsidRPr="00974D97">
        <w:rPr>
          <w:rFonts w:ascii="\" w:hAnsi="\" w:cs="Arial"/>
          <w:color w:val="222222"/>
          <w:sz w:val="20"/>
          <w:szCs w:val="20"/>
          <w:shd w:val="clear" w:color="auto" w:fill="FFFFFF"/>
        </w:rPr>
        <w:t>-</w:t>
      </w:r>
      <w:r w:rsidR="00974D97">
        <w:rPr>
          <w:rFonts w:ascii="\" w:hAnsi="\" w:cs="Arial"/>
          <w:color w:val="222222"/>
          <w:sz w:val="20"/>
          <w:szCs w:val="20"/>
          <w:shd w:val="clear" w:color="auto" w:fill="FFFFFF"/>
          <w:lang w:val="en-US"/>
        </w:rPr>
        <w:t>mail</w:t>
      </w:r>
      <w:r w:rsidR="00974D97" w:rsidRPr="00974D97">
        <w:rPr>
          <w:rFonts w:ascii="\" w:hAnsi="\" w:cs="Arial"/>
          <w:color w:val="222222"/>
          <w:sz w:val="20"/>
          <w:szCs w:val="20"/>
          <w:shd w:val="clear" w:color="auto" w:fill="FFFFFF"/>
        </w:rPr>
        <w:t xml:space="preserve">:  </w:t>
      </w:r>
      <w:hyperlink r:id="rId10" w:history="1">
        <w:r w:rsidR="007C230C" w:rsidRPr="001572E0">
          <w:rPr>
            <w:rStyle w:val="a7"/>
            <w:rFonts w:ascii="\" w:hAnsi="\" w:cs="Arial"/>
            <w:sz w:val="20"/>
            <w:szCs w:val="20"/>
            <w:shd w:val="clear" w:color="auto" w:fill="FFFFFF"/>
          </w:rPr>
          <w:t>marinkaermolaeva@</w:t>
        </w:r>
        <w:r w:rsidR="007C230C" w:rsidRPr="001572E0">
          <w:rPr>
            <w:rStyle w:val="a7"/>
            <w:rFonts w:ascii="\" w:hAnsi="\" w:cs="Arial"/>
            <w:sz w:val="20"/>
            <w:szCs w:val="20"/>
            <w:shd w:val="clear" w:color="auto" w:fill="FFFFFF"/>
            <w:lang w:val="en-US"/>
          </w:rPr>
          <w:t>g</w:t>
        </w:r>
        <w:r w:rsidR="007C230C" w:rsidRPr="001572E0">
          <w:rPr>
            <w:rStyle w:val="a7"/>
            <w:rFonts w:ascii="\" w:hAnsi="\" w:cs="Arial"/>
            <w:sz w:val="20"/>
            <w:szCs w:val="20"/>
            <w:shd w:val="clear" w:color="auto" w:fill="FFFFFF"/>
          </w:rPr>
          <w:t>mail.</w:t>
        </w:r>
        <w:r w:rsidR="007C230C" w:rsidRPr="001572E0">
          <w:rPr>
            <w:rStyle w:val="a7"/>
            <w:rFonts w:ascii="\" w:hAnsi="\" w:cs="Arial"/>
            <w:sz w:val="20"/>
            <w:szCs w:val="20"/>
            <w:shd w:val="clear" w:color="auto" w:fill="FFFFFF"/>
            <w:lang w:val="en-US"/>
          </w:rPr>
          <w:t>com</w:t>
        </w:r>
      </w:hyperlink>
    </w:p>
    <w:p w:rsidR="00974D97" w:rsidRDefault="00032C03">
      <w:pPr>
        <w:spacing w:after="0" w:line="240" w:lineRule="auto"/>
        <w:rPr>
          <w:rFonts w:ascii="\" w:hAnsi="\" w:cs="Arial"/>
          <w:color w:val="222222"/>
          <w:sz w:val="20"/>
          <w:szCs w:val="20"/>
          <w:shd w:val="clear" w:color="auto" w:fill="FFFFFF"/>
        </w:rPr>
      </w:pPr>
      <w:r>
        <w:rPr>
          <w:rFonts w:ascii="\" w:hAnsi="\" w:cs="Arial"/>
          <w:color w:val="222222"/>
          <w:sz w:val="20"/>
          <w:szCs w:val="20"/>
          <w:shd w:val="clear" w:color="auto" w:fill="FFFFFF"/>
        </w:rPr>
        <w:t>8 916 964-62-77</w:t>
      </w:r>
    </w:p>
    <w:sectPr w:rsidR="00974D97" w:rsidSect="005E5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05EA" w:rsidRDefault="000205EA" w:rsidP="00414A2E">
      <w:pPr>
        <w:spacing w:after="0" w:line="240" w:lineRule="auto"/>
      </w:pPr>
      <w:r>
        <w:separator/>
      </w:r>
    </w:p>
  </w:endnote>
  <w:endnote w:type="continuationSeparator" w:id="0">
    <w:p w:rsidR="000205EA" w:rsidRDefault="000205EA" w:rsidP="00414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\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05EA" w:rsidRDefault="000205EA" w:rsidP="00414A2E">
      <w:pPr>
        <w:spacing w:after="0" w:line="240" w:lineRule="auto"/>
      </w:pPr>
      <w:r>
        <w:separator/>
      </w:r>
    </w:p>
  </w:footnote>
  <w:footnote w:type="continuationSeparator" w:id="0">
    <w:p w:rsidR="000205EA" w:rsidRDefault="000205EA" w:rsidP="00414A2E">
      <w:pPr>
        <w:spacing w:after="0" w:line="240" w:lineRule="auto"/>
      </w:pPr>
      <w:r>
        <w:continuationSeparator/>
      </w:r>
    </w:p>
  </w:footnote>
  <w:footnote w:id="1">
    <w:p w:rsidR="00414A2E" w:rsidRPr="00414A2E" w:rsidRDefault="00414A2E">
      <w:pPr>
        <w:pStyle w:val="a8"/>
      </w:pPr>
      <w:r>
        <w:rPr>
          <w:rStyle w:val="aa"/>
        </w:rPr>
        <w:footnoteRef/>
      </w:r>
      <w:r>
        <w:t xml:space="preserve"> Значок </w:t>
      </w:r>
      <w:r w:rsidRPr="00CB0E9F">
        <w:t xml:space="preserve"># </w:t>
      </w:r>
      <w:r>
        <w:t xml:space="preserve">используется для </w:t>
      </w:r>
      <w:r w:rsidR="00CB0E9F">
        <w:t xml:space="preserve">грамматически верных предложений, неприемлемых по прагматическим причинам. </w:t>
      </w:r>
    </w:p>
  </w:footnote>
  <w:footnote w:id="2">
    <w:p w:rsidR="00CB0E9F" w:rsidRPr="00CB0E9F" w:rsidRDefault="00CB0E9F">
      <w:pPr>
        <w:pStyle w:val="a8"/>
      </w:pPr>
      <w:r>
        <w:rPr>
          <w:rStyle w:val="aa"/>
        </w:rPr>
        <w:footnoteRef/>
      </w:r>
      <w:r>
        <w:t xml:space="preserve"> </w:t>
      </w:r>
      <w:r w:rsidR="00613D4F">
        <w:t xml:space="preserve">Большое </w:t>
      </w:r>
      <w:r w:rsidR="00613D4F">
        <w:rPr>
          <w:lang w:val="en-US"/>
        </w:rPr>
        <w:t>PRO</w:t>
      </w:r>
      <w:r w:rsidR="00613D4F" w:rsidRPr="00CB0E9F">
        <w:t xml:space="preserve"> </w:t>
      </w:r>
      <w:r w:rsidR="00613D4F">
        <w:t xml:space="preserve">наряду с малым </w:t>
      </w:r>
      <w:r w:rsidR="00613D4F">
        <w:rPr>
          <w:lang w:val="en-US"/>
        </w:rPr>
        <w:t>pro</w:t>
      </w:r>
      <w:r w:rsidR="00613D4F" w:rsidRPr="00CB0E9F">
        <w:t xml:space="preserve"> </w:t>
      </w:r>
      <w:r w:rsidR="00613D4F">
        <w:t xml:space="preserve">представляют собой два типа нулевых подлежащих. </w:t>
      </w:r>
      <w:r>
        <w:t xml:space="preserve">Большое </w:t>
      </w:r>
      <w:r>
        <w:rPr>
          <w:lang w:val="en-US"/>
        </w:rPr>
        <w:t>PRO</w:t>
      </w:r>
      <w:r w:rsidRPr="00CB0E9F">
        <w:t xml:space="preserve"> </w:t>
      </w:r>
      <w:r>
        <w:t xml:space="preserve">отличается от малого </w:t>
      </w:r>
      <w:r>
        <w:rPr>
          <w:lang w:val="en-US"/>
        </w:rPr>
        <w:t>pro</w:t>
      </w:r>
      <w:r w:rsidRPr="00CB0E9F">
        <w:t xml:space="preserve"> </w:t>
      </w:r>
      <w:r>
        <w:t xml:space="preserve">тем, что всегда бывает невыраженным. Характерные контексты употребления большого </w:t>
      </w:r>
      <w:r>
        <w:rPr>
          <w:lang w:val="en-US"/>
        </w:rPr>
        <w:t>PRO</w:t>
      </w:r>
      <w:r w:rsidRPr="00CB0E9F">
        <w:t xml:space="preserve"> </w:t>
      </w:r>
      <w:r>
        <w:t xml:space="preserve">в русском – инфинитивные предложения, </w:t>
      </w:r>
      <w:r w:rsidR="00613D4F">
        <w:t xml:space="preserve">всегда </w:t>
      </w:r>
      <w:r>
        <w:t xml:space="preserve">лишенные подлежащего, в то время как малое </w:t>
      </w:r>
      <w:r>
        <w:rPr>
          <w:lang w:val="en-US"/>
        </w:rPr>
        <w:t>pro</w:t>
      </w:r>
      <w:r w:rsidRPr="00CB0E9F">
        <w:t xml:space="preserve"> </w:t>
      </w:r>
      <w:r w:rsidR="00613D4F">
        <w:t>представлено</w:t>
      </w:r>
      <w:r>
        <w:t xml:space="preserve"> в финитных пре</w:t>
      </w:r>
      <w:r w:rsidR="00613D4F">
        <w:t xml:space="preserve">дложениях, лишенных фонологически выраженного субъекта, см. </w:t>
      </w:r>
      <w:r w:rsidR="00613D4F" w:rsidRPr="00613D4F">
        <w:t>[Тестелец, 2001:287-310]</w:t>
      </w:r>
      <w:r w:rsidR="00613D4F"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057"/>
    <w:multiLevelType w:val="hybridMultilevel"/>
    <w:tmpl w:val="43B62898"/>
    <w:lvl w:ilvl="0" w:tplc="686A39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35ED8"/>
    <w:multiLevelType w:val="multilevel"/>
    <w:tmpl w:val="8B64E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25DF1499"/>
    <w:multiLevelType w:val="hybridMultilevel"/>
    <w:tmpl w:val="9BA230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2610EC"/>
    <w:multiLevelType w:val="multilevel"/>
    <w:tmpl w:val="8B64E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273B3657"/>
    <w:multiLevelType w:val="multilevel"/>
    <w:tmpl w:val="8B64E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296F50BF"/>
    <w:multiLevelType w:val="multilevel"/>
    <w:tmpl w:val="8B64E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2D025440"/>
    <w:multiLevelType w:val="multilevel"/>
    <w:tmpl w:val="8B64E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417B4726"/>
    <w:multiLevelType w:val="hybridMultilevel"/>
    <w:tmpl w:val="43B62898"/>
    <w:lvl w:ilvl="0" w:tplc="686A39A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D548DA"/>
    <w:multiLevelType w:val="hybridMultilevel"/>
    <w:tmpl w:val="017C6A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B611B7"/>
    <w:multiLevelType w:val="hybridMultilevel"/>
    <w:tmpl w:val="14429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2B2ADE"/>
    <w:multiLevelType w:val="hybridMultilevel"/>
    <w:tmpl w:val="7E3E6D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93008B"/>
    <w:multiLevelType w:val="multilevel"/>
    <w:tmpl w:val="8B64EC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>
    <w:nsid w:val="68CB079E"/>
    <w:multiLevelType w:val="multilevel"/>
    <w:tmpl w:val="7A44070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79CA0DCF"/>
    <w:multiLevelType w:val="multilevel"/>
    <w:tmpl w:val="E0B8765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11"/>
  </w:num>
  <w:num w:numId="5">
    <w:abstractNumId w:val="3"/>
  </w:num>
  <w:num w:numId="6">
    <w:abstractNumId w:val="6"/>
  </w:num>
  <w:num w:numId="7">
    <w:abstractNumId w:val="5"/>
  </w:num>
  <w:num w:numId="8">
    <w:abstractNumId w:val="4"/>
  </w:num>
  <w:num w:numId="9">
    <w:abstractNumId w:val="10"/>
  </w:num>
  <w:num w:numId="10">
    <w:abstractNumId w:val="9"/>
  </w:num>
  <w:num w:numId="11">
    <w:abstractNumId w:val="13"/>
  </w:num>
  <w:num w:numId="12">
    <w:abstractNumId w:val="2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D483B"/>
    <w:rsid w:val="00004794"/>
    <w:rsid w:val="000205EA"/>
    <w:rsid w:val="00032C03"/>
    <w:rsid w:val="0004372F"/>
    <w:rsid w:val="0009404F"/>
    <w:rsid w:val="00104B44"/>
    <w:rsid w:val="00160196"/>
    <w:rsid w:val="00193A61"/>
    <w:rsid w:val="001A794D"/>
    <w:rsid w:val="001B3ABB"/>
    <w:rsid w:val="001E4581"/>
    <w:rsid w:val="001F29F0"/>
    <w:rsid w:val="001F65E5"/>
    <w:rsid w:val="00230143"/>
    <w:rsid w:val="002B3588"/>
    <w:rsid w:val="002D2B59"/>
    <w:rsid w:val="002D2C4D"/>
    <w:rsid w:val="003262DA"/>
    <w:rsid w:val="003A4917"/>
    <w:rsid w:val="003B4D94"/>
    <w:rsid w:val="003D1208"/>
    <w:rsid w:val="00402BBA"/>
    <w:rsid w:val="00414A2E"/>
    <w:rsid w:val="004378DD"/>
    <w:rsid w:val="00465152"/>
    <w:rsid w:val="0048711F"/>
    <w:rsid w:val="00532E43"/>
    <w:rsid w:val="005A4289"/>
    <w:rsid w:val="005C586E"/>
    <w:rsid w:val="005E5D9D"/>
    <w:rsid w:val="005F5128"/>
    <w:rsid w:val="006045C3"/>
    <w:rsid w:val="0060573B"/>
    <w:rsid w:val="0061351B"/>
    <w:rsid w:val="00613D4F"/>
    <w:rsid w:val="00617146"/>
    <w:rsid w:val="006437A9"/>
    <w:rsid w:val="00674746"/>
    <w:rsid w:val="006A37D8"/>
    <w:rsid w:val="006F0928"/>
    <w:rsid w:val="0071219D"/>
    <w:rsid w:val="0073550A"/>
    <w:rsid w:val="00736019"/>
    <w:rsid w:val="007658EA"/>
    <w:rsid w:val="0076606E"/>
    <w:rsid w:val="00783256"/>
    <w:rsid w:val="00793ECF"/>
    <w:rsid w:val="007A62E1"/>
    <w:rsid w:val="007C230C"/>
    <w:rsid w:val="007E4112"/>
    <w:rsid w:val="00805786"/>
    <w:rsid w:val="00830F53"/>
    <w:rsid w:val="00853228"/>
    <w:rsid w:val="0086798B"/>
    <w:rsid w:val="00885891"/>
    <w:rsid w:val="00892CD3"/>
    <w:rsid w:val="008C754B"/>
    <w:rsid w:val="008D29AD"/>
    <w:rsid w:val="00974D97"/>
    <w:rsid w:val="00991B8E"/>
    <w:rsid w:val="00992FA8"/>
    <w:rsid w:val="009952C7"/>
    <w:rsid w:val="009B4998"/>
    <w:rsid w:val="009C3597"/>
    <w:rsid w:val="00A341BC"/>
    <w:rsid w:val="00A66DC0"/>
    <w:rsid w:val="00A849C9"/>
    <w:rsid w:val="00B0445E"/>
    <w:rsid w:val="00B525AD"/>
    <w:rsid w:val="00BC285B"/>
    <w:rsid w:val="00BC4386"/>
    <w:rsid w:val="00BD483B"/>
    <w:rsid w:val="00BF16B1"/>
    <w:rsid w:val="00C125D5"/>
    <w:rsid w:val="00C456AA"/>
    <w:rsid w:val="00C51281"/>
    <w:rsid w:val="00C57AA2"/>
    <w:rsid w:val="00C64D9C"/>
    <w:rsid w:val="00C83A05"/>
    <w:rsid w:val="00C95B71"/>
    <w:rsid w:val="00CB0E9F"/>
    <w:rsid w:val="00CF4967"/>
    <w:rsid w:val="00D11BB0"/>
    <w:rsid w:val="00D8697E"/>
    <w:rsid w:val="00DA2C35"/>
    <w:rsid w:val="00E659D7"/>
    <w:rsid w:val="00E65E1A"/>
    <w:rsid w:val="00EF1AF3"/>
    <w:rsid w:val="00F0469E"/>
    <w:rsid w:val="00F25CBC"/>
    <w:rsid w:val="00F26A4B"/>
    <w:rsid w:val="00F40C1C"/>
    <w:rsid w:val="00F532B8"/>
    <w:rsid w:val="00F61609"/>
    <w:rsid w:val="00F9126B"/>
    <w:rsid w:val="00FB6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483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48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D483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D4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D483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92FA8"/>
    <w:rPr>
      <w:color w:val="0000FF" w:themeColor="hyperlink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414A2E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414A2E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414A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marinkaermolaeva@gmail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pavel.gr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6E1D6B-4D0C-46A6-A001-B7B771D6F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922</TotalTime>
  <Pages>13</Pages>
  <Words>4466</Words>
  <Characters>25458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29865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47</cp:lastModifiedBy>
  <cp:revision>61</cp:revision>
  <dcterms:created xsi:type="dcterms:W3CDTF">2015-01-09T15:19:00Z</dcterms:created>
  <dcterms:modified xsi:type="dcterms:W3CDTF">2015-02-24T18:10:00Z</dcterms:modified>
</cp:coreProperties>
</file>